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农业科技教育中心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0.8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center" w:pos="1002"/>
              </w:tabs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center" w:pos="970"/>
              </w:tabs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0.7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0.7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center" w:pos="1002"/>
              </w:tabs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农业科技教育中心</w:t>
      </w:r>
      <w:r>
        <w:rPr>
          <w:rFonts w:hint="eastAsia" w:ascii="仿宋_GB2312" w:hAnsi="仿宋"/>
          <w:szCs w:val="32"/>
        </w:rPr>
        <w:t>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1.5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1.5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农业科技教育中心</w:t>
      </w:r>
      <w:r>
        <w:rPr>
          <w:rFonts w:hint="eastAsia" w:ascii="仿宋_GB2312" w:hAnsi="仿宋"/>
          <w:szCs w:val="32"/>
        </w:rPr>
        <w:t>2020年度一般公共预算财政拨款“三公”经费支出决算中，公务接待费支出决算</w:t>
      </w:r>
      <w:r>
        <w:rPr>
          <w:rFonts w:hint="eastAsia" w:ascii="仿宋_GB2312" w:hAnsi="仿宋"/>
          <w:szCs w:val="32"/>
          <w:lang w:val="en-US" w:eastAsia="zh-CN"/>
        </w:rPr>
        <w:t>0.15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1.35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90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numPr>
          <w:ilvl w:val="0"/>
          <w:numId w:val="0"/>
        </w:num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1</w:t>
      </w:r>
      <w:r>
        <w:rPr>
          <w:rFonts w:hint="eastAsia" w:ascii="仿宋_GB2312" w:hAnsi="仿宋"/>
          <w:b/>
          <w:bCs/>
          <w:szCs w:val="32"/>
        </w:rPr>
        <w:t>.公务接待费支出</w:t>
      </w:r>
      <w:r>
        <w:rPr>
          <w:rFonts w:hint="eastAsia" w:ascii="仿宋_GB2312" w:hAnsi="仿宋"/>
          <w:szCs w:val="32"/>
          <w:lang w:val="en-US" w:eastAsia="zh-CN"/>
        </w:rPr>
        <w:t>0.15</w:t>
      </w:r>
      <w:r>
        <w:rPr>
          <w:rFonts w:hint="eastAsia" w:ascii="仿宋_GB2312" w:hAnsi="仿宋"/>
          <w:szCs w:val="32"/>
        </w:rPr>
        <w:t>万元, 与2020年度预算相比，减少</w:t>
      </w:r>
      <w:r>
        <w:rPr>
          <w:rFonts w:hint="eastAsia" w:ascii="仿宋_GB2312" w:hAnsi="仿宋"/>
          <w:szCs w:val="32"/>
          <w:lang w:val="en-US" w:eastAsia="zh-CN"/>
        </w:rPr>
        <w:t>0.65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81.25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eastAsia="zh-CN"/>
        </w:rPr>
        <w:t>因</w:t>
      </w:r>
      <w:r>
        <w:rPr>
          <w:rFonts w:hint="eastAsia" w:ascii="仿宋_GB2312" w:hAnsi="仿宋"/>
          <w:szCs w:val="32"/>
          <w:lang w:val="en-US" w:eastAsia="zh-CN"/>
        </w:rPr>
        <w:t>2020年新冠疫情导致接待减少</w:t>
      </w:r>
      <w:r>
        <w:rPr>
          <w:rFonts w:hint="eastAsia" w:ascii="仿宋_GB2312" w:hAnsi="仿宋"/>
          <w:szCs w:val="32"/>
        </w:rPr>
        <w:t>。2020年淮北市</w:t>
      </w:r>
      <w:r>
        <w:rPr>
          <w:rFonts w:hint="eastAsia" w:ascii="仿宋_GB2312" w:hAnsi="仿宋"/>
          <w:szCs w:val="32"/>
          <w:lang w:eastAsia="zh-CN"/>
        </w:rPr>
        <w:t>农业科技教育中心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批次。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2</w:t>
      </w:r>
      <w:r>
        <w:rPr>
          <w:rFonts w:hint="eastAsia" w:ascii="仿宋_GB2312" w:hAnsi="仿宋"/>
          <w:b/>
          <w:bCs/>
          <w:szCs w:val="32"/>
        </w:rPr>
        <w:t>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1.35</w:t>
      </w:r>
      <w:r>
        <w:rPr>
          <w:rFonts w:hint="eastAsia" w:ascii="仿宋_GB2312" w:hAnsi="仿宋"/>
          <w:szCs w:val="32"/>
        </w:rPr>
        <w:t>万元，与2020年度预算相比，增加</w:t>
      </w:r>
      <w:r>
        <w:rPr>
          <w:rFonts w:hint="eastAsia" w:ascii="仿宋_GB2312" w:hAnsi="仿宋"/>
          <w:szCs w:val="32"/>
          <w:lang w:val="en-US" w:eastAsia="zh-CN"/>
        </w:rPr>
        <w:t>0.65</w:t>
      </w:r>
      <w:r>
        <w:rPr>
          <w:rFonts w:hint="eastAsia" w:ascii="仿宋_GB2312" w:hAnsi="仿宋"/>
          <w:szCs w:val="32"/>
        </w:rPr>
        <w:t>万元，增长</w:t>
      </w:r>
      <w:r>
        <w:rPr>
          <w:rFonts w:hint="eastAsia" w:ascii="仿宋_GB2312" w:hAnsi="仿宋"/>
          <w:szCs w:val="32"/>
          <w:lang w:val="en-US" w:eastAsia="zh-CN"/>
        </w:rPr>
        <w:t>92.86</w:t>
      </w:r>
      <w:r>
        <w:rPr>
          <w:rFonts w:hint="eastAsia" w:ascii="仿宋_GB2312" w:hAnsi="仿宋"/>
          <w:szCs w:val="32"/>
        </w:rPr>
        <w:t>%，增长的原因是</w:t>
      </w:r>
      <w:r>
        <w:rPr>
          <w:rFonts w:hint="eastAsia" w:ascii="仿宋_GB2312" w:hAnsi="仿宋"/>
          <w:szCs w:val="32"/>
          <w:lang w:eastAsia="zh-CN"/>
        </w:rPr>
        <w:t>因车辆使用年限久，需要维修</w:t>
      </w:r>
      <w:r>
        <w:rPr>
          <w:rFonts w:hint="eastAsia" w:ascii="仿宋_GB2312" w:hAnsi="仿宋"/>
          <w:szCs w:val="32"/>
        </w:rPr>
        <w:t>。公务用车运行维护费</w:t>
      </w:r>
      <w:r>
        <w:rPr>
          <w:rFonts w:hint="eastAsia" w:ascii="仿宋_GB2312" w:hAnsi="仿宋"/>
          <w:szCs w:val="32"/>
          <w:lang w:val="en-US" w:eastAsia="zh-CN"/>
        </w:rPr>
        <w:t>1.35</w:t>
      </w:r>
      <w:r>
        <w:rPr>
          <w:rFonts w:hint="eastAsia" w:ascii="仿宋_GB2312" w:hAnsi="仿宋"/>
          <w:szCs w:val="32"/>
        </w:rPr>
        <w:t>万元，与2020年度预算相比，增加</w:t>
      </w:r>
      <w:r>
        <w:rPr>
          <w:rFonts w:hint="eastAsia" w:ascii="仿宋_GB2312" w:hAnsi="仿宋"/>
          <w:szCs w:val="32"/>
          <w:lang w:val="en-US" w:eastAsia="zh-CN"/>
        </w:rPr>
        <w:t>0.65</w:t>
      </w:r>
      <w:r>
        <w:rPr>
          <w:rFonts w:hint="eastAsia" w:ascii="仿宋_GB2312" w:hAnsi="仿宋"/>
          <w:szCs w:val="32"/>
        </w:rPr>
        <w:t>万元，增长</w:t>
      </w:r>
      <w:r>
        <w:rPr>
          <w:rFonts w:hint="eastAsia" w:ascii="仿宋_GB2312" w:hAnsi="仿宋"/>
          <w:szCs w:val="32"/>
          <w:lang w:val="en-US" w:eastAsia="zh-CN"/>
        </w:rPr>
        <w:t>92.86</w:t>
      </w:r>
      <w:r>
        <w:rPr>
          <w:rFonts w:hint="eastAsia" w:ascii="仿宋_GB2312" w:hAnsi="仿宋"/>
          <w:szCs w:val="32"/>
        </w:rPr>
        <w:t>%，增长的原因是</w:t>
      </w:r>
      <w:r>
        <w:rPr>
          <w:rFonts w:hint="eastAsia" w:ascii="仿宋_GB2312" w:hAnsi="仿宋"/>
          <w:szCs w:val="32"/>
          <w:lang w:eastAsia="zh-CN"/>
        </w:rPr>
        <w:t>因车辆使用年限久，需要维修</w:t>
      </w:r>
      <w:r>
        <w:rPr>
          <w:rFonts w:hint="eastAsia" w:ascii="仿宋_GB2312" w:hAnsi="仿宋"/>
          <w:szCs w:val="32"/>
        </w:rPr>
        <w:t>。公务用车运行维护费，包括维修费、过路过桥费、保险费等支出，主要用</w:t>
      </w:r>
      <w:r>
        <w:rPr>
          <w:rFonts w:hint="eastAsia" w:ascii="仿宋_GB2312" w:hAnsi="仿宋"/>
          <w:szCs w:val="32"/>
          <w:lang w:eastAsia="zh-CN"/>
        </w:rPr>
        <w:t>于维修费、保险费</w:t>
      </w:r>
      <w:r>
        <w:rPr>
          <w:rFonts w:hint="eastAsia" w:ascii="仿宋_GB2312" w:hAnsi="仿宋"/>
          <w:szCs w:val="32"/>
        </w:rPr>
        <w:t>。截至2020年12月31日，淮北市</w:t>
      </w:r>
      <w:r>
        <w:rPr>
          <w:rFonts w:hint="eastAsia" w:ascii="仿宋_GB2312" w:hAnsi="仿宋"/>
          <w:szCs w:val="32"/>
          <w:lang w:eastAsia="zh-CN"/>
        </w:rPr>
        <w:t>农业科技教育中心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B2F0C87"/>
    <w:rsid w:val="364E4C1D"/>
    <w:rsid w:val="5BE151B1"/>
    <w:rsid w:val="765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1015</Characters>
  <Lines>8</Lines>
  <Paragraphs>2</Paragraphs>
  <TotalTime>10</TotalTime>
  <ScaleCrop>false</ScaleCrop>
  <LinksUpToDate>false</LinksUpToDate>
  <CharactersWithSpaces>1191</CharactersWithSpaces>
  <Application>WPS Office_11.1.0.10695_F1E327BC-269C-435d-A152-05C5408002CA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2021-07-20T09:09:00Z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2052-11.1.0.10695</vt:lpwstr>
  </property>
  <property fmtid="{D5CDD505-2E9C-101B-9397-08002B2CF9AE}" pid="3" name="ICV">
    <vt:lpwstr>6AB10448D9B244F3A7EF42AF8173507C</vt:lpwstr>
  </property>
</Properties>
</file>