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C" w:rsidRDefault="00D303BC" w:rsidP="00D303BC">
      <w:pPr>
        <w:jc w:val="center"/>
        <w:rPr>
          <w:rFonts w:ascii="宋体" w:hAnsi="宋体"/>
          <w:b/>
          <w:sz w:val="36"/>
          <w:szCs w:val="36"/>
        </w:rPr>
      </w:pPr>
      <w:r w:rsidRPr="00D740F6">
        <w:rPr>
          <w:rFonts w:ascii="宋体" w:hAnsi="宋体" w:hint="eastAsia"/>
          <w:b/>
          <w:sz w:val="36"/>
          <w:szCs w:val="36"/>
        </w:rPr>
        <w:t>淮北市</w:t>
      </w:r>
      <w:r w:rsidR="00926E1D">
        <w:rPr>
          <w:rFonts w:ascii="宋体" w:hAnsi="宋体" w:hint="eastAsia"/>
          <w:b/>
          <w:sz w:val="36"/>
          <w:szCs w:val="36"/>
        </w:rPr>
        <w:t>农业综合行政执法支队</w:t>
      </w:r>
      <w:r>
        <w:rPr>
          <w:rFonts w:ascii="宋体" w:hAnsi="宋体"/>
          <w:b/>
          <w:sz w:val="36"/>
          <w:szCs w:val="36"/>
        </w:rPr>
        <w:t>20</w:t>
      </w:r>
      <w:r w:rsidR="00A92496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</w:t>
      </w:r>
      <w:r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D303BC" w:rsidRDefault="00D303BC" w:rsidP="00D303BC">
      <w:pPr>
        <w:jc w:val="center"/>
        <w:rPr>
          <w:rFonts w:ascii="楷体_GB2312" w:eastAsia="楷体_GB2312"/>
          <w:szCs w:val="32"/>
        </w:rPr>
      </w:pPr>
    </w:p>
    <w:p w:rsidR="00D303BC" w:rsidRDefault="00D303BC" w:rsidP="00D303BC"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一、20</w:t>
      </w:r>
      <w:r w:rsidR="00A92496"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 w:hint="eastAsia"/>
          <w:szCs w:val="32"/>
        </w:rPr>
        <w:t>年度一般公共预算财政拨款“三公”经费支出决算表</w:t>
      </w:r>
    </w:p>
    <w:p w:rsidR="00D303BC" w:rsidRDefault="00D303BC" w:rsidP="00613D73">
      <w:pPr>
        <w:ind w:firstLineChars="2100" w:firstLine="6720"/>
        <w:rPr>
          <w:rFonts w:ascii="黑体" w:eastAsia="黑体" w:hAnsi="黑体"/>
          <w:szCs w:val="32"/>
        </w:rPr>
      </w:pPr>
      <w:r>
        <w:rPr>
          <w:rFonts w:ascii="仿宋_GB2312" w:hAnsi="仿宋_GB2312" w:cs="仿宋_GB2312" w:hint="eastAsia"/>
          <w:szCs w:val="32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/>
      </w:tblPr>
      <w:tblGrid>
        <w:gridCol w:w="4379"/>
        <w:gridCol w:w="2157"/>
        <w:gridCol w:w="2220"/>
      </w:tblGrid>
      <w:tr w:rsidR="00D303BC" w:rsidTr="00EC310E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决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算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215AE0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215AE0" w:rsidP="00EC31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2.3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215AE0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215AE0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0.67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215AE0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1.63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215AE0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1.63</w:t>
            </w:r>
          </w:p>
        </w:tc>
      </w:tr>
      <w:tr w:rsidR="00D303BC" w:rsidTr="00EC310E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公务用车购置费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3BC" w:rsidRDefault="00D303BC" w:rsidP="00EC31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303BC" w:rsidRDefault="00D303BC" w:rsidP="00D303BC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                                   </w:t>
      </w:r>
    </w:p>
    <w:p w:rsidR="00D303BC" w:rsidRDefault="00D303BC" w:rsidP="00D303BC">
      <w:pPr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 xml:space="preserve">    </w:t>
      </w:r>
      <w:r>
        <w:rPr>
          <w:rFonts w:ascii="黑体" w:eastAsia="黑体" w:hAnsi="黑体" w:hint="eastAsia"/>
          <w:szCs w:val="32"/>
        </w:rPr>
        <w:t>二</w:t>
      </w:r>
      <w:r>
        <w:rPr>
          <w:rFonts w:ascii="黑体" w:eastAsia="黑体" w:hAnsi="黑体"/>
          <w:szCs w:val="32"/>
        </w:rPr>
        <w:t>、20</w:t>
      </w:r>
      <w:r w:rsidR="00A92496"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度一般公共预算财政拨款“三公”经费支出</w:t>
      </w:r>
      <w:r>
        <w:rPr>
          <w:rFonts w:ascii="黑体" w:eastAsia="黑体" w:hAnsi="黑体"/>
          <w:szCs w:val="32"/>
        </w:rPr>
        <w:t>情况说明</w:t>
      </w:r>
    </w:p>
    <w:p w:rsidR="00D303BC" w:rsidRDefault="00D303BC" w:rsidP="00926E1D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szCs w:val="32"/>
        </w:rPr>
        <w:t>（一）一般公共预算财政拨款“三公”经费支出决算总体情况说明。</w:t>
      </w:r>
    </w:p>
    <w:p w:rsidR="00D303BC" w:rsidRDefault="00926E1D" w:rsidP="00926E1D">
      <w:pPr>
        <w:ind w:firstLineChars="200" w:firstLine="723"/>
        <w:rPr>
          <w:rFonts w:ascii="仿宋_GB2312" w:hAnsi="仿宋"/>
          <w:szCs w:val="32"/>
        </w:rPr>
      </w:pPr>
      <w:r w:rsidRPr="00D740F6">
        <w:rPr>
          <w:rFonts w:ascii="宋体" w:hAnsi="宋体" w:hint="eastAsia"/>
          <w:b/>
          <w:sz w:val="36"/>
          <w:szCs w:val="36"/>
        </w:rPr>
        <w:t>淮北市</w:t>
      </w:r>
      <w:r>
        <w:rPr>
          <w:rFonts w:ascii="宋体" w:hAnsi="宋体" w:hint="eastAsia"/>
          <w:b/>
          <w:sz w:val="36"/>
          <w:szCs w:val="36"/>
        </w:rPr>
        <w:t>农业综合行政执法支队</w:t>
      </w:r>
      <w:r w:rsidR="00D303BC">
        <w:rPr>
          <w:rFonts w:ascii="仿宋_GB2312" w:hAnsi="仿宋" w:hint="eastAsia"/>
          <w:szCs w:val="32"/>
        </w:rPr>
        <w:t>20</w:t>
      </w:r>
      <w:r w:rsidR="00A92496">
        <w:rPr>
          <w:rFonts w:ascii="仿宋_GB2312" w:hAnsi="仿宋" w:hint="eastAsia"/>
          <w:szCs w:val="32"/>
        </w:rPr>
        <w:t>20</w:t>
      </w:r>
      <w:r w:rsidR="00D303BC">
        <w:rPr>
          <w:rFonts w:ascii="仿宋_GB2312" w:hAnsi="仿宋" w:hint="eastAsia"/>
          <w:szCs w:val="32"/>
        </w:rPr>
        <w:t>年度一般公共预算财政拨款“三公”经费支出预算为</w:t>
      </w:r>
      <w:r w:rsidR="00215AE0">
        <w:rPr>
          <w:rFonts w:ascii="仿宋_GB2312" w:hAnsi="仿宋" w:hint="eastAsia"/>
          <w:szCs w:val="32"/>
        </w:rPr>
        <w:t>2.3</w:t>
      </w:r>
      <w:r w:rsidR="00D303BC">
        <w:rPr>
          <w:rFonts w:ascii="仿宋_GB2312" w:hAnsi="仿宋" w:hint="eastAsia"/>
          <w:szCs w:val="32"/>
        </w:rPr>
        <w:t>万元，支出决算为</w:t>
      </w:r>
      <w:r w:rsidR="00215AE0">
        <w:rPr>
          <w:rFonts w:ascii="仿宋_GB2312" w:hAnsi="仿宋" w:hint="eastAsia"/>
          <w:szCs w:val="32"/>
        </w:rPr>
        <w:t>2.3</w:t>
      </w:r>
      <w:r w:rsidR="00D303BC">
        <w:rPr>
          <w:rFonts w:ascii="仿宋_GB2312" w:hAnsi="仿宋" w:hint="eastAsia"/>
          <w:szCs w:val="32"/>
        </w:rPr>
        <w:t>万元，完成预算的</w:t>
      </w:r>
      <w:r w:rsidR="00215AE0">
        <w:rPr>
          <w:rFonts w:ascii="仿宋_GB2312" w:hAnsi="仿宋" w:hint="eastAsia"/>
          <w:szCs w:val="32"/>
        </w:rPr>
        <w:t>100</w:t>
      </w:r>
      <w:r w:rsidR="00D303BC">
        <w:rPr>
          <w:rFonts w:ascii="仿宋_GB2312" w:hAnsi="仿宋" w:hint="eastAsia"/>
          <w:szCs w:val="32"/>
        </w:rPr>
        <w:t>%。</w:t>
      </w:r>
    </w:p>
    <w:p w:rsidR="00D303BC" w:rsidRDefault="00D303BC" w:rsidP="00926E1D">
      <w:pPr>
        <w:ind w:firstLineChars="200" w:firstLine="643"/>
        <w:rPr>
          <w:rFonts w:ascii="仿宋_GB2312" w:hAnsi="仿宋"/>
          <w:b/>
          <w:szCs w:val="32"/>
        </w:rPr>
      </w:pPr>
      <w:r>
        <w:rPr>
          <w:rFonts w:ascii="仿宋_GB2312" w:hAnsi="仿宋" w:hint="eastAsia"/>
          <w:b/>
          <w:bCs/>
          <w:szCs w:val="32"/>
        </w:rPr>
        <w:lastRenderedPageBreak/>
        <w:t>（二）</w:t>
      </w:r>
      <w:r>
        <w:rPr>
          <w:rFonts w:ascii="仿宋_GB2312" w:hAnsi="仿宋" w:hint="eastAsia"/>
          <w:b/>
          <w:szCs w:val="32"/>
        </w:rPr>
        <w:t>一般公共预算财政拨款“三公”经费支出决算具体情况说明。</w:t>
      </w:r>
    </w:p>
    <w:p w:rsidR="00D303BC" w:rsidRDefault="00926E1D" w:rsidP="00926E1D">
      <w:pPr>
        <w:ind w:firstLineChars="200" w:firstLine="640"/>
        <w:rPr>
          <w:rFonts w:ascii="仿宋_GB2312" w:hAnsi="仿宋"/>
          <w:szCs w:val="32"/>
        </w:rPr>
      </w:pPr>
      <w:r w:rsidRPr="00926E1D">
        <w:rPr>
          <w:rFonts w:ascii="仿宋_GB2312" w:hAnsi="仿宋" w:hint="eastAsia"/>
          <w:szCs w:val="32"/>
        </w:rPr>
        <w:t>淮北市农业综合行政执法支队</w:t>
      </w:r>
      <w:r w:rsidR="00D303BC">
        <w:rPr>
          <w:rFonts w:ascii="仿宋_GB2312" w:hAnsi="仿宋" w:hint="eastAsia"/>
          <w:szCs w:val="32"/>
        </w:rPr>
        <w:t>20</w:t>
      </w:r>
      <w:r w:rsidR="008A3C6F">
        <w:rPr>
          <w:rFonts w:ascii="仿宋_GB2312" w:hAnsi="仿宋" w:hint="eastAsia"/>
          <w:szCs w:val="32"/>
        </w:rPr>
        <w:t>20</w:t>
      </w:r>
      <w:r w:rsidR="00D303BC">
        <w:rPr>
          <w:rFonts w:ascii="仿宋_GB2312" w:hAnsi="仿宋" w:hint="eastAsia"/>
          <w:szCs w:val="32"/>
        </w:rPr>
        <w:t>年度一般公共预算财政拨款“三公”经费支出决算中，因公出国（境）费支出决算</w:t>
      </w:r>
      <w:r w:rsidR="00215AE0">
        <w:rPr>
          <w:rFonts w:ascii="仿宋_GB2312" w:hAnsi="仿宋" w:hint="eastAsia"/>
          <w:szCs w:val="32"/>
        </w:rPr>
        <w:t>0</w:t>
      </w:r>
      <w:r w:rsidR="00D303BC">
        <w:rPr>
          <w:rFonts w:ascii="仿宋_GB2312" w:hAnsi="仿宋" w:hint="eastAsia"/>
          <w:szCs w:val="32"/>
        </w:rPr>
        <w:t>万元，占</w:t>
      </w:r>
      <w:r w:rsidR="00215AE0">
        <w:rPr>
          <w:rFonts w:ascii="仿宋_GB2312" w:hAnsi="仿宋" w:hint="eastAsia"/>
          <w:szCs w:val="32"/>
        </w:rPr>
        <w:t>0</w:t>
      </w:r>
      <w:r w:rsidR="00D303BC">
        <w:rPr>
          <w:rFonts w:ascii="仿宋_GB2312" w:hAnsi="仿宋" w:hint="eastAsia"/>
          <w:szCs w:val="32"/>
        </w:rPr>
        <w:t>%;公务接待费支出决算</w:t>
      </w:r>
      <w:r w:rsidR="00215AE0">
        <w:rPr>
          <w:rFonts w:ascii="仿宋_GB2312" w:hAnsi="仿宋" w:hint="eastAsia"/>
          <w:szCs w:val="32"/>
        </w:rPr>
        <w:t>0.67</w:t>
      </w:r>
      <w:r w:rsidR="00D303BC">
        <w:rPr>
          <w:rFonts w:ascii="仿宋_GB2312" w:hAnsi="仿宋" w:hint="eastAsia"/>
          <w:szCs w:val="32"/>
        </w:rPr>
        <w:t>元，占</w:t>
      </w:r>
      <w:r w:rsidR="00215AE0">
        <w:rPr>
          <w:rFonts w:ascii="仿宋_GB2312" w:hAnsi="仿宋" w:hint="eastAsia"/>
          <w:szCs w:val="32"/>
        </w:rPr>
        <w:t>29.13</w:t>
      </w:r>
      <w:r w:rsidR="00D303BC">
        <w:rPr>
          <w:rFonts w:ascii="仿宋_GB2312" w:hAnsi="仿宋" w:hint="eastAsia"/>
          <w:szCs w:val="32"/>
        </w:rPr>
        <w:t>%；公务用车购置及运行维护费支出决算</w:t>
      </w:r>
      <w:r w:rsidR="00215AE0">
        <w:rPr>
          <w:rFonts w:ascii="仿宋_GB2312" w:hAnsi="仿宋" w:hint="eastAsia"/>
          <w:szCs w:val="32"/>
        </w:rPr>
        <w:t>1.63</w:t>
      </w:r>
      <w:r w:rsidR="00D303BC">
        <w:rPr>
          <w:rFonts w:ascii="仿宋_GB2312" w:hAnsi="仿宋" w:hint="eastAsia"/>
          <w:szCs w:val="32"/>
        </w:rPr>
        <w:t>万元，占</w:t>
      </w:r>
      <w:r w:rsidR="00215AE0">
        <w:rPr>
          <w:rFonts w:ascii="仿宋_GB2312" w:hAnsi="仿宋" w:hint="eastAsia"/>
          <w:szCs w:val="32"/>
        </w:rPr>
        <w:t>70.87</w:t>
      </w:r>
      <w:r w:rsidR="00D303BC">
        <w:rPr>
          <w:rFonts w:ascii="仿宋_GB2312" w:hAnsi="仿宋" w:hint="eastAsia"/>
          <w:szCs w:val="32"/>
        </w:rPr>
        <w:t>%。具体情况如下：</w:t>
      </w:r>
    </w:p>
    <w:p w:rsidR="00D303BC" w:rsidRDefault="00D303BC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1.因公出国（境）费支出</w:t>
      </w:r>
      <w:r w:rsidR="00215AE0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万元。20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</w:t>
      </w:r>
      <w:r w:rsidR="00926E1D" w:rsidRPr="00926E1D">
        <w:rPr>
          <w:rFonts w:ascii="仿宋_GB2312" w:hAnsi="仿宋" w:hint="eastAsia"/>
          <w:szCs w:val="32"/>
        </w:rPr>
        <w:t>淮北市农业综合行政执法支队</w:t>
      </w:r>
      <w:r>
        <w:rPr>
          <w:rFonts w:ascii="仿宋_GB2312" w:hAnsi="仿宋" w:hint="eastAsia"/>
          <w:szCs w:val="32"/>
        </w:rPr>
        <w:t>因公出国（境）团组</w:t>
      </w:r>
      <w:r w:rsidR="00215AE0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次，累计出国（境）</w:t>
      </w:r>
      <w:r w:rsidR="00215AE0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人次。</w:t>
      </w:r>
    </w:p>
    <w:p w:rsidR="00D303BC" w:rsidRDefault="00D303BC" w:rsidP="00D303BC">
      <w:pPr>
        <w:ind w:firstLine="628"/>
        <w:rPr>
          <w:rFonts w:ascii="仿宋_GB2312" w:hAnsi="仿宋"/>
          <w:szCs w:val="32"/>
        </w:rPr>
      </w:pPr>
      <w:r>
        <w:rPr>
          <w:rFonts w:ascii="仿宋_GB2312" w:hAnsi="仿宋" w:hint="eastAsia"/>
          <w:b/>
          <w:bCs/>
          <w:szCs w:val="32"/>
        </w:rPr>
        <w:t>2.公务接待费支出</w:t>
      </w:r>
      <w:r w:rsidR="00215AE0">
        <w:rPr>
          <w:rFonts w:ascii="仿宋_GB2312" w:hAnsi="仿宋" w:hint="eastAsia"/>
          <w:szCs w:val="32"/>
        </w:rPr>
        <w:t>0.67</w:t>
      </w:r>
      <w:r>
        <w:rPr>
          <w:rFonts w:ascii="仿宋_GB2312" w:hAnsi="仿宋" w:hint="eastAsia"/>
          <w:szCs w:val="32"/>
        </w:rPr>
        <w:t>万元, 与20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年度预算相比，减少</w:t>
      </w:r>
      <w:r w:rsidR="00215AE0">
        <w:rPr>
          <w:rFonts w:ascii="仿宋_GB2312" w:hAnsi="仿宋" w:hint="eastAsia"/>
          <w:szCs w:val="32"/>
        </w:rPr>
        <w:t>1.63</w:t>
      </w:r>
      <w:r>
        <w:rPr>
          <w:rFonts w:ascii="仿宋_GB2312" w:hAnsi="仿宋" w:hint="eastAsia"/>
          <w:szCs w:val="32"/>
        </w:rPr>
        <w:t>万元，下降</w:t>
      </w:r>
      <w:r w:rsidR="00215AE0">
        <w:rPr>
          <w:rFonts w:ascii="仿宋_GB2312" w:hAnsi="仿宋" w:hint="eastAsia"/>
          <w:szCs w:val="32"/>
        </w:rPr>
        <w:t>70.87</w:t>
      </w:r>
      <w:r>
        <w:rPr>
          <w:rFonts w:ascii="仿宋_GB2312" w:hAnsi="仿宋" w:hint="eastAsia"/>
          <w:szCs w:val="32"/>
        </w:rPr>
        <w:t>%</w:t>
      </w:r>
      <w:r w:rsidR="00215AE0">
        <w:rPr>
          <w:rFonts w:ascii="仿宋_GB2312" w:hAnsi="仿宋" w:hint="eastAsia"/>
          <w:szCs w:val="32"/>
        </w:rPr>
        <w:t>，下降（增长）的原因是严格贯彻党中央“八项规定”要求，严格执行《党政机关厉行节约反对浪费条例》、淮北市公务接待相关规定等</w:t>
      </w:r>
      <w:r>
        <w:rPr>
          <w:rFonts w:ascii="仿宋_GB2312" w:hAnsi="仿宋" w:hint="eastAsia"/>
          <w:szCs w:val="32"/>
        </w:rPr>
        <w:t>。20</w:t>
      </w:r>
      <w:r w:rsidR="008A3C6F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</w:t>
      </w:r>
      <w:r w:rsidR="00926E1D" w:rsidRPr="00926E1D">
        <w:rPr>
          <w:rFonts w:ascii="仿宋_GB2312" w:hAnsi="仿宋" w:hint="eastAsia"/>
          <w:szCs w:val="32"/>
        </w:rPr>
        <w:t>淮北市农业综合行政执法支队</w:t>
      </w:r>
      <w:r>
        <w:rPr>
          <w:rFonts w:ascii="仿宋_GB2312" w:hAnsi="仿宋" w:hint="eastAsia"/>
          <w:szCs w:val="32"/>
        </w:rPr>
        <w:t>国内公务接待共</w:t>
      </w:r>
      <w:r w:rsidR="00215AE0">
        <w:rPr>
          <w:rFonts w:ascii="仿宋_GB2312" w:hAnsi="仿宋" w:hint="eastAsia"/>
          <w:szCs w:val="32"/>
        </w:rPr>
        <w:t>12</w:t>
      </w:r>
      <w:r>
        <w:rPr>
          <w:rFonts w:ascii="仿宋_GB2312" w:hAnsi="仿宋" w:hint="eastAsia"/>
          <w:szCs w:val="32"/>
        </w:rPr>
        <w:t>批次（其中外事接待</w:t>
      </w:r>
      <w:r w:rsidR="00215AE0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批次），</w:t>
      </w:r>
      <w:r w:rsidR="00215AE0">
        <w:rPr>
          <w:rFonts w:ascii="仿宋_GB2312" w:hAnsi="仿宋" w:hint="eastAsia"/>
          <w:szCs w:val="32"/>
        </w:rPr>
        <w:t>72</w:t>
      </w:r>
      <w:r>
        <w:rPr>
          <w:rFonts w:ascii="仿宋_GB2312" w:hAnsi="仿宋" w:hint="eastAsia"/>
          <w:szCs w:val="32"/>
        </w:rPr>
        <w:t>人次（其中外事接待</w:t>
      </w:r>
      <w:r w:rsidR="00215AE0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人次）。主要是用于</w:t>
      </w:r>
      <w:r w:rsidR="0070438F">
        <w:rPr>
          <w:rFonts w:ascii="仿宋_GB2312" w:hAnsi="仿宋" w:hint="eastAsia"/>
          <w:szCs w:val="32"/>
        </w:rPr>
        <w:t>迎接上级领导检查接待等</w:t>
      </w:r>
      <w:r>
        <w:rPr>
          <w:rFonts w:ascii="仿宋_GB2312" w:hAnsi="仿宋" w:hint="eastAsia"/>
          <w:szCs w:val="32"/>
        </w:rPr>
        <w:t>。</w:t>
      </w:r>
    </w:p>
    <w:p w:rsidR="0070438F" w:rsidRDefault="00D303BC" w:rsidP="00926E1D">
      <w:pPr>
        <w:ind w:firstLineChars="200" w:firstLine="643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b/>
          <w:bCs/>
          <w:szCs w:val="32"/>
        </w:rPr>
        <w:t>3.公务用车购置及运行维护费支出</w:t>
      </w:r>
      <w:r w:rsidR="0070438F">
        <w:rPr>
          <w:rFonts w:ascii="仿宋_GB2312" w:hAnsi="仿宋" w:hint="eastAsia"/>
          <w:szCs w:val="32"/>
        </w:rPr>
        <w:t>1.63</w:t>
      </w:r>
      <w:r>
        <w:rPr>
          <w:rFonts w:ascii="仿宋_GB2312" w:hAnsi="仿宋" w:hint="eastAsia"/>
          <w:szCs w:val="32"/>
        </w:rPr>
        <w:t>万元，与20</w:t>
      </w:r>
      <w:r w:rsidR="00B14CD1">
        <w:rPr>
          <w:rFonts w:ascii="仿宋_GB2312" w:hAnsi="仿宋" w:hint="eastAsia"/>
          <w:szCs w:val="32"/>
        </w:rPr>
        <w:t>20</w:t>
      </w:r>
      <w:r>
        <w:rPr>
          <w:rFonts w:ascii="仿宋_GB2312" w:hAnsi="仿宋" w:hint="eastAsia"/>
          <w:szCs w:val="32"/>
        </w:rPr>
        <w:t>年度预算相比，增加</w:t>
      </w:r>
      <w:r w:rsidR="0070438F">
        <w:rPr>
          <w:rFonts w:ascii="仿宋_GB2312" w:hAnsi="仿宋" w:hint="eastAsia"/>
          <w:szCs w:val="32"/>
        </w:rPr>
        <w:t>1.63</w:t>
      </w:r>
      <w:r>
        <w:rPr>
          <w:rFonts w:ascii="仿宋_GB2312" w:hAnsi="仿宋" w:hint="eastAsia"/>
          <w:szCs w:val="32"/>
        </w:rPr>
        <w:t>万元，增长的原因是</w:t>
      </w:r>
      <w:r w:rsidR="0070438F">
        <w:rPr>
          <w:rFonts w:ascii="仿宋_GB2312" w:hAnsi="仿宋" w:hint="eastAsia"/>
          <w:szCs w:val="32"/>
        </w:rPr>
        <w:t>在农业综合行政执法检查过程中发生的车辆运行所需的油费、修理和车辆保险支出等</w:t>
      </w:r>
      <w:r>
        <w:rPr>
          <w:rFonts w:ascii="仿宋_GB2312" w:hAnsi="仿宋" w:hint="eastAsia"/>
          <w:szCs w:val="32"/>
        </w:rPr>
        <w:t>。</w:t>
      </w:r>
      <w:r w:rsidR="00B14CD1">
        <w:rPr>
          <w:rFonts w:ascii="仿宋_GB2312" w:hAnsi="仿宋" w:hint="eastAsia"/>
          <w:szCs w:val="32"/>
        </w:rPr>
        <w:t>其中，公务用车购置费</w:t>
      </w:r>
      <w:r w:rsidR="0070438F">
        <w:rPr>
          <w:rFonts w:ascii="仿宋_GB2312" w:hAnsi="仿宋" w:hint="eastAsia"/>
          <w:szCs w:val="32"/>
        </w:rPr>
        <w:t>0</w:t>
      </w:r>
      <w:r w:rsidR="00B14CD1">
        <w:rPr>
          <w:rFonts w:ascii="仿宋_GB2312" w:hAnsi="仿宋" w:hint="eastAsia"/>
          <w:szCs w:val="32"/>
        </w:rPr>
        <w:t>万元</w:t>
      </w:r>
      <w:r w:rsidR="0070438F">
        <w:rPr>
          <w:rFonts w:ascii="仿宋_GB2312" w:hAnsi="仿宋" w:hint="eastAsia"/>
          <w:szCs w:val="32"/>
        </w:rPr>
        <w:t>。</w:t>
      </w:r>
    </w:p>
    <w:p w:rsidR="00D303BC" w:rsidRDefault="00B14CD1" w:rsidP="0070438F">
      <w:pPr>
        <w:ind w:firstLineChars="200" w:firstLine="640"/>
        <w:rPr>
          <w:rFonts w:ascii="仿宋_GB2312" w:hAnsi="仿宋"/>
          <w:szCs w:val="32"/>
        </w:rPr>
      </w:pPr>
      <w:r>
        <w:rPr>
          <w:rFonts w:ascii="仿宋_GB2312" w:hAnsi="仿宋" w:hint="eastAsia"/>
          <w:szCs w:val="32"/>
        </w:rPr>
        <w:t>2020年购置公务用车</w:t>
      </w:r>
      <w:r w:rsidR="0070438F">
        <w:rPr>
          <w:rFonts w:ascii="仿宋_GB2312" w:hAnsi="仿宋" w:hint="eastAsia"/>
          <w:szCs w:val="32"/>
        </w:rPr>
        <w:t>0</w:t>
      </w:r>
      <w:r>
        <w:rPr>
          <w:rFonts w:ascii="仿宋_GB2312" w:hAnsi="仿宋" w:hint="eastAsia"/>
          <w:szCs w:val="32"/>
        </w:rPr>
        <w:t>辆。（如没有安排公务用车购置</w:t>
      </w:r>
      <w:r>
        <w:rPr>
          <w:rFonts w:ascii="仿宋_GB2312" w:hAnsi="仿宋" w:hint="eastAsia"/>
          <w:szCs w:val="32"/>
        </w:rPr>
        <w:lastRenderedPageBreak/>
        <w:t>数，可表述为2020年没有安排公务用车购置费）</w:t>
      </w:r>
      <w:r>
        <w:rPr>
          <w:rFonts w:ascii="楷体_GB2312" w:eastAsia="楷体_GB2312" w:hAnsi="仿宋" w:hint="eastAsia"/>
          <w:szCs w:val="32"/>
        </w:rPr>
        <w:t>。</w:t>
      </w:r>
      <w:r>
        <w:rPr>
          <w:rFonts w:ascii="仿宋_GB2312" w:hAnsi="仿宋" w:hint="eastAsia"/>
          <w:szCs w:val="32"/>
        </w:rPr>
        <w:t>公务用车运行维护费</w:t>
      </w:r>
      <w:r w:rsidR="0070438F">
        <w:rPr>
          <w:rFonts w:ascii="仿宋_GB2312" w:hAnsi="仿宋" w:hint="eastAsia"/>
          <w:szCs w:val="32"/>
        </w:rPr>
        <w:t>1.63</w:t>
      </w:r>
      <w:r>
        <w:rPr>
          <w:rFonts w:ascii="仿宋_GB2312" w:hAnsi="仿宋" w:hint="eastAsia"/>
          <w:szCs w:val="32"/>
        </w:rPr>
        <w:t>万元，与2020年度预算相比，增加</w:t>
      </w:r>
      <w:r w:rsidR="0070438F">
        <w:rPr>
          <w:rFonts w:ascii="仿宋_GB2312" w:hAnsi="仿宋" w:hint="eastAsia"/>
          <w:szCs w:val="32"/>
        </w:rPr>
        <w:t>1.63</w:t>
      </w:r>
      <w:r>
        <w:rPr>
          <w:rFonts w:ascii="仿宋_GB2312" w:hAnsi="仿宋" w:hint="eastAsia"/>
          <w:szCs w:val="32"/>
        </w:rPr>
        <w:t>万元，增长的原因</w:t>
      </w:r>
      <w:r w:rsidR="0070438F">
        <w:rPr>
          <w:rFonts w:ascii="仿宋_GB2312" w:hAnsi="仿宋" w:hint="eastAsia"/>
          <w:szCs w:val="32"/>
        </w:rPr>
        <w:t>在农业综合行政执法检查过程中发生的车辆运行所需的车辆燃料费、维修理、过桥过路费、车辆保险等支出</w:t>
      </w:r>
      <w:r>
        <w:rPr>
          <w:rFonts w:ascii="仿宋_GB2312" w:hAnsi="仿宋" w:hint="eastAsia"/>
          <w:szCs w:val="32"/>
        </w:rPr>
        <w:t>。公务用车运行维护费，包括车辆燃料费、维修费、过路过桥费、保险费等支出，主要用于</w:t>
      </w:r>
      <w:r w:rsidR="0070438F">
        <w:rPr>
          <w:rFonts w:ascii="仿宋_GB2312" w:hAnsi="仿宋" w:hint="eastAsia"/>
          <w:szCs w:val="32"/>
        </w:rPr>
        <w:t>执法车辆的正常运行支出</w:t>
      </w:r>
      <w:r>
        <w:rPr>
          <w:rFonts w:ascii="仿宋_GB2312" w:hAnsi="仿宋" w:hint="eastAsia"/>
          <w:szCs w:val="32"/>
        </w:rPr>
        <w:t>。</w:t>
      </w:r>
      <w:r w:rsidR="00D303BC">
        <w:rPr>
          <w:rFonts w:ascii="仿宋_GB2312" w:hAnsi="仿宋" w:hint="eastAsia"/>
          <w:szCs w:val="32"/>
        </w:rPr>
        <w:t>截至20</w:t>
      </w:r>
      <w:r>
        <w:rPr>
          <w:rFonts w:ascii="仿宋_GB2312" w:hAnsi="仿宋" w:hint="eastAsia"/>
          <w:szCs w:val="32"/>
        </w:rPr>
        <w:t>20</w:t>
      </w:r>
      <w:r w:rsidR="00D303BC">
        <w:rPr>
          <w:rFonts w:ascii="仿宋_GB2312" w:hAnsi="仿宋" w:hint="eastAsia"/>
          <w:szCs w:val="32"/>
        </w:rPr>
        <w:t>年12月31日，</w:t>
      </w:r>
      <w:r w:rsidR="00926E1D" w:rsidRPr="00926E1D">
        <w:rPr>
          <w:rFonts w:ascii="仿宋_GB2312" w:hAnsi="仿宋" w:hint="eastAsia"/>
          <w:szCs w:val="32"/>
        </w:rPr>
        <w:t>淮北市农业综合行政执法支队</w:t>
      </w:r>
      <w:r w:rsidR="00D303BC">
        <w:rPr>
          <w:rFonts w:ascii="仿宋_GB2312" w:hAnsi="仿宋" w:hint="eastAsia"/>
          <w:szCs w:val="32"/>
        </w:rPr>
        <w:t>开支财政拨款的公务用车保有量为</w:t>
      </w:r>
      <w:r w:rsidR="00926E1D">
        <w:rPr>
          <w:rFonts w:ascii="仿宋_GB2312" w:hAnsi="仿宋" w:hint="eastAsia"/>
          <w:szCs w:val="32"/>
        </w:rPr>
        <w:t>0</w:t>
      </w:r>
      <w:r w:rsidR="00D303BC">
        <w:rPr>
          <w:rFonts w:ascii="仿宋_GB2312" w:hAnsi="仿宋" w:hint="eastAsia"/>
          <w:szCs w:val="32"/>
        </w:rPr>
        <w:t>辆。</w:t>
      </w:r>
    </w:p>
    <w:p w:rsidR="00A075D4" w:rsidRPr="00D303BC" w:rsidRDefault="00574786"/>
    <w:sectPr w:rsidR="00A075D4" w:rsidRPr="00D303BC" w:rsidSect="00326726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86" w:rsidRDefault="00574786" w:rsidP="00D303BC">
      <w:r>
        <w:separator/>
      </w:r>
    </w:p>
  </w:endnote>
  <w:endnote w:type="continuationSeparator" w:id="0">
    <w:p w:rsidR="00574786" w:rsidRDefault="00574786" w:rsidP="00D3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86" w:rsidRDefault="00574786" w:rsidP="00D303BC">
      <w:r>
        <w:separator/>
      </w:r>
    </w:p>
  </w:footnote>
  <w:footnote w:type="continuationSeparator" w:id="0">
    <w:p w:rsidR="00574786" w:rsidRDefault="00574786" w:rsidP="00D3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3BC"/>
    <w:rsid w:val="00053C14"/>
    <w:rsid w:val="00215AE0"/>
    <w:rsid w:val="00247145"/>
    <w:rsid w:val="002F6DE8"/>
    <w:rsid w:val="00326726"/>
    <w:rsid w:val="003547B8"/>
    <w:rsid w:val="003671B4"/>
    <w:rsid w:val="003B6E2C"/>
    <w:rsid w:val="00497C22"/>
    <w:rsid w:val="004D6484"/>
    <w:rsid w:val="00574786"/>
    <w:rsid w:val="00613D73"/>
    <w:rsid w:val="00656EC6"/>
    <w:rsid w:val="006B3BF0"/>
    <w:rsid w:val="0070438F"/>
    <w:rsid w:val="00710D71"/>
    <w:rsid w:val="007719A9"/>
    <w:rsid w:val="00857B3F"/>
    <w:rsid w:val="008A3C6F"/>
    <w:rsid w:val="00926E1D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B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D66B-BCA3-4A63-8C8C-0D7ACC6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167</Words>
  <Characters>955</Characters>
  <Application>Microsoft Office Word</Application>
  <DocSecurity>0</DocSecurity>
  <Lines>7</Lines>
  <Paragraphs>2</Paragraphs>
  <ScaleCrop>false</ScaleCrop>
  <Company>微软中国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丁配泉</dc:creator>
  <cp:lastModifiedBy>NTKO</cp:lastModifiedBy>
  <cp:revision>3</cp:revision>
  <cp:lastPrinted>2020-09-14T08:17:00Z</cp:lastPrinted>
  <dcterms:created xsi:type="dcterms:W3CDTF">2021-07-19T01:05:00Z</dcterms:created>
  <dcterms:modified xsi:type="dcterms:W3CDTF">2021-07-19T05:30:00Z</dcterms:modified>
</cp:coreProperties>
</file>