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b/>
          <w:color w:val="000000" w:themeColor="text1"/>
          <w:spacing w:val="-20"/>
          <w:sz w:val="32"/>
          <w:szCs w:val="32"/>
          <w14:textFill>
            <w14:solidFill>
              <w14:schemeClr w14:val="tx1"/>
            </w14:solidFill>
          </w14:textFill>
        </w:rPr>
        <w:t>附件：</w:t>
      </w:r>
    </w:p>
    <w:p>
      <w:pPr>
        <w:spacing w:line="560" w:lineRule="exact"/>
        <w:jc w:val="center"/>
        <w:rPr>
          <w:rFonts w:hint="eastAsia" w:asci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第五届中国国际现代渔业暨现代渔业科技博览会</w:t>
      </w:r>
      <w:r>
        <w:rPr>
          <w:rFonts w:hint="eastAsia" w:ascii="方正小标宋简体" w:eastAsia="方正小标宋简体"/>
          <w:color w:val="000000" w:themeColor="text1"/>
          <w:sz w:val="44"/>
          <w:szCs w:val="44"/>
          <w14:textFill>
            <w14:solidFill>
              <w14:schemeClr w14:val="tx1"/>
            </w14:solidFill>
          </w14:textFill>
        </w:rPr>
        <w:t>（合肥</w:t>
      </w:r>
      <w:r>
        <w:rPr>
          <w:rFonts w:hint="eastAsia" w:ascii="方正小标宋简体" w:eastAsia="方正小标宋简体"/>
          <w:color w:val="000000" w:themeColor="text1"/>
          <w:sz w:val="44"/>
          <w:szCs w:val="44"/>
          <w:lang w:eastAsia="zh-CN"/>
          <w14:textFill>
            <w14:solidFill>
              <w14:schemeClr w14:val="tx1"/>
            </w14:solidFill>
          </w14:textFill>
        </w:rPr>
        <w:t>）淮北展馆设计装修项目</w:t>
      </w:r>
    </w:p>
    <w:p>
      <w:pPr>
        <w:pStyle w:val="2"/>
        <w:ind w:firstLine="1446"/>
        <w:rPr>
          <w:rFonts w:ascii="宋体" w:hAnsi="宋体" w:cs="宋体"/>
          <w:b/>
          <w:bCs/>
          <w:color w:val="000000" w:themeColor="text1"/>
          <w:sz w:val="72"/>
          <w:szCs w:val="21"/>
          <w14:textFill>
            <w14:solidFill>
              <w14:schemeClr w14:val="tx1"/>
            </w14:solidFill>
          </w14:textFill>
        </w:rPr>
      </w:pPr>
    </w:p>
    <w:p>
      <w:pPr>
        <w:pStyle w:val="15"/>
        <w:rPr>
          <w:rFonts w:ascii="宋体" w:hAnsi="宋体" w:cs="宋体"/>
          <w:color w:val="000000" w:themeColor="text1"/>
          <w14:textFill>
            <w14:solidFill>
              <w14:schemeClr w14:val="tx1"/>
            </w14:solidFill>
          </w14:textFill>
        </w:rPr>
      </w:pPr>
    </w:p>
    <w:p>
      <w:pPr>
        <w:jc w:val="center"/>
        <w:rPr>
          <w:rFonts w:ascii="宋体" w:hAnsi="宋体" w:cs="宋体"/>
          <w:b/>
          <w:bCs/>
          <w:color w:val="000000" w:themeColor="text1"/>
          <w:sz w:val="96"/>
          <w:szCs w:val="96"/>
          <w14:textFill>
            <w14:solidFill>
              <w14:schemeClr w14:val="tx1"/>
            </w14:solidFill>
          </w14:textFill>
        </w:rPr>
      </w:pPr>
    </w:p>
    <w:p>
      <w:pPr>
        <w:jc w:val="center"/>
        <w:rPr>
          <w:rFonts w:ascii="宋体" w:hAnsi="宋体" w:cs="宋体"/>
          <w:b/>
          <w:bCs/>
          <w:color w:val="000000" w:themeColor="text1"/>
          <w:sz w:val="96"/>
          <w:szCs w:val="96"/>
          <w14:textFill>
            <w14:solidFill>
              <w14:schemeClr w14:val="tx1"/>
            </w14:solidFill>
          </w14:textFill>
        </w:rPr>
      </w:pPr>
      <w:r>
        <w:rPr>
          <w:rFonts w:hint="eastAsia" w:ascii="宋体" w:hAnsi="宋体" w:cs="宋体"/>
          <w:b/>
          <w:bCs/>
          <w:color w:val="000000" w:themeColor="text1"/>
          <w:sz w:val="96"/>
          <w:szCs w:val="96"/>
          <w14:textFill>
            <w14:solidFill>
              <w14:schemeClr w14:val="tx1"/>
            </w14:solidFill>
          </w14:textFill>
        </w:rPr>
        <w:t>招 标 文 件</w:t>
      </w:r>
    </w:p>
    <w:p>
      <w:pPr>
        <w:spacing w:line="800" w:lineRule="exact"/>
        <w:jc w:val="center"/>
        <w:rPr>
          <w:rFonts w:ascii="楷体" w:hAnsi="楷体" w:eastAsia="楷体" w:cs="楷体"/>
          <w:b/>
          <w:bCs/>
          <w:color w:val="000000" w:themeColor="text1"/>
          <w:sz w:val="36"/>
          <w:szCs w:val="36"/>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adjustRightInd w:val="0"/>
        <w:snapToGrid w:val="0"/>
        <w:rPr>
          <w:rFonts w:ascii="宋体" w:hAnsi="宋体" w:cs="宋体"/>
          <w:b/>
          <w:color w:val="000000" w:themeColor="text1"/>
          <w:spacing w:val="30"/>
          <w:sz w:val="32"/>
          <w:szCs w:val="32"/>
          <w14:textFill>
            <w14:solidFill>
              <w14:schemeClr w14:val="tx1"/>
            </w14:solidFill>
          </w14:textFill>
        </w:rPr>
      </w:pPr>
    </w:p>
    <w:p>
      <w:pPr>
        <w:pStyle w:val="6"/>
        <w:rPr>
          <w:rFonts w:ascii="宋体" w:hAnsi="宋体" w:eastAsia="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adjustRightInd w:val="0"/>
        <w:snapToGrid w:val="0"/>
        <w:rPr>
          <w:rFonts w:ascii="宋体" w:hAnsi="宋体" w:cs="宋体"/>
          <w:b/>
          <w:color w:val="000000" w:themeColor="text1"/>
          <w:spacing w:val="30"/>
          <w:sz w:val="32"/>
          <w:szCs w:val="32"/>
          <w14:textFill>
            <w14:solidFill>
              <w14:schemeClr w14:val="tx1"/>
            </w14:solidFill>
          </w14:textFill>
        </w:rPr>
      </w:pPr>
    </w:p>
    <w:p>
      <w:pPr>
        <w:adjustRightInd w:val="0"/>
        <w:snapToGrid w:val="0"/>
        <w:spacing w:line="480" w:lineRule="auto"/>
        <w:ind w:firstLine="381" w:firstLineChars="100"/>
        <w:jc w:val="left"/>
        <w:rPr>
          <w:rFonts w:hint="default" w:ascii="仿宋_GB2312" w:hAnsi="宋体" w:eastAsia="仿宋_GB2312" w:cs="宋体"/>
          <w:color w:val="000000" w:themeColor="text1"/>
          <w:spacing w:val="20"/>
          <w:sz w:val="32"/>
          <w:u w:val="single"/>
          <w:lang w:val="en-US" w:eastAsia="zh-CN"/>
          <w14:textFill>
            <w14:solidFill>
              <w14:schemeClr w14:val="tx1"/>
            </w14:solidFill>
          </w14:textFill>
        </w:rPr>
      </w:pPr>
      <w:r>
        <w:rPr>
          <w:rFonts w:hint="eastAsia" w:ascii="仿宋_GB2312" w:hAnsi="宋体" w:eastAsia="仿宋_GB2312" w:cs="宋体"/>
          <w:b/>
          <w:color w:val="000000" w:themeColor="text1"/>
          <w:spacing w:val="30"/>
          <w:sz w:val="32"/>
          <w:szCs w:val="32"/>
          <w14:textFill>
            <w14:solidFill>
              <w14:schemeClr w14:val="tx1"/>
            </w14:solidFill>
          </w14:textFill>
        </w:rPr>
        <w:t>招  标  人:</w:t>
      </w:r>
      <w:r>
        <w:rPr>
          <w:rFonts w:hint="eastAsia" w:ascii="仿宋_GB2312" w:hAnsi="宋体" w:eastAsia="仿宋_GB2312" w:cs="宋体"/>
          <w:b/>
          <w:bCs/>
          <w:color w:val="000000" w:themeColor="text1"/>
          <w:sz w:val="30"/>
          <w:szCs w:val="30"/>
          <w:u w:val="single"/>
          <w14:textFill>
            <w14:solidFill>
              <w14:schemeClr w14:val="tx1"/>
            </w14:solidFill>
          </w14:textFill>
        </w:rPr>
        <w:t>淮北市农业农村局</w:t>
      </w:r>
      <w:r>
        <w:rPr>
          <w:rFonts w:hint="eastAsia" w:ascii="仿宋_GB2312" w:hAnsi="宋体" w:eastAsia="仿宋_GB2312" w:cs="宋体"/>
          <w:b/>
          <w:color w:val="000000" w:themeColor="text1"/>
          <w:sz w:val="30"/>
          <w:szCs w:val="30"/>
          <w:u w:val="single"/>
          <w14:textFill>
            <w14:solidFill>
              <w14:schemeClr w14:val="tx1"/>
            </w14:solidFill>
          </w14:textFill>
        </w:rPr>
        <w:t>（盖章）</w:t>
      </w:r>
      <w:r>
        <w:rPr>
          <w:rFonts w:hint="eastAsia" w:ascii="仿宋_GB2312" w:hAnsi="宋体" w:eastAsia="仿宋_GB2312" w:cs="宋体"/>
          <w:b/>
          <w:color w:val="000000" w:themeColor="text1"/>
          <w:sz w:val="30"/>
          <w:szCs w:val="30"/>
          <w:u w:val="single"/>
          <w:lang w:val="en-US" w:eastAsia="zh-CN"/>
          <w14:textFill>
            <w14:solidFill>
              <w14:schemeClr w14:val="tx1"/>
            </w14:solidFill>
          </w14:textFill>
        </w:rPr>
        <w:t xml:space="preserve">       </w:t>
      </w:r>
    </w:p>
    <w:p>
      <w:pPr>
        <w:adjustRightInd w:val="0"/>
        <w:snapToGrid w:val="0"/>
        <w:spacing w:line="480" w:lineRule="auto"/>
        <w:ind w:firstLine="361" w:firstLineChars="100"/>
        <w:jc w:val="left"/>
        <w:rPr>
          <w:rFonts w:ascii="宋体" w:hAnsi="宋体" w:cs="宋体"/>
          <w:b/>
          <w:color w:val="000000" w:themeColor="text1"/>
          <w:spacing w:val="20"/>
          <w:sz w:val="32"/>
          <w:szCs w:val="32"/>
          <w:u w:val="single"/>
          <w14:textFill>
            <w14:solidFill>
              <w14:schemeClr w14:val="tx1"/>
            </w14:solidFill>
          </w14:textFill>
        </w:rPr>
      </w:pPr>
      <w:r>
        <w:rPr>
          <w:rFonts w:hint="eastAsia" w:ascii="仿宋_GB2312" w:hAnsi="宋体" w:eastAsia="仿宋_GB2312" w:cs="宋体"/>
          <w:b/>
          <w:color w:val="000000" w:themeColor="text1"/>
          <w:spacing w:val="20"/>
          <w:sz w:val="32"/>
          <w14:textFill>
            <w14:solidFill>
              <w14:schemeClr w14:val="tx1"/>
            </w14:solidFill>
          </w14:textFill>
        </w:rPr>
        <w:t>发 布 日 期:</w:t>
      </w:r>
      <w:r>
        <w:rPr>
          <w:rFonts w:hint="eastAsia" w:ascii="仿宋_GB2312" w:hAnsi="宋体" w:eastAsia="仿宋_GB2312" w:cs="宋体"/>
          <w:b/>
          <w:color w:val="000000" w:themeColor="text1"/>
          <w:sz w:val="32"/>
          <w:u w:val="single"/>
          <w14:textFill>
            <w14:solidFill>
              <w14:schemeClr w14:val="tx1"/>
            </w14:solidFill>
          </w14:textFill>
        </w:rPr>
        <w:t xml:space="preserve">    2021年</w:t>
      </w:r>
      <w:r>
        <w:rPr>
          <w:rFonts w:hint="eastAsia" w:ascii="仿宋_GB2312" w:hAnsi="宋体" w:eastAsia="仿宋_GB2312" w:cs="宋体"/>
          <w:b/>
          <w:color w:val="000000" w:themeColor="text1"/>
          <w:sz w:val="32"/>
          <w:u w:val="single"/>
          <w:lang w:val="en-US" w:eastAsia="zh-CN"/>
          <w14:textFill>
            <w14:solidFill>
              <w14:schemeClr w14:val="tx1"/>
            </w14:solidFill>
          </w14:textFill>
        </w:rPr>
        <w:t>10</w:t>
      </w:r>
      <w:r>
        <w:rPr>
          <w:rFonts w:hint="eastAsia" w:ascii="仿宋_GB2312" w:hAnsi="宋体" w:eastAsia="仿宋_GB2312" w:cs="宋体"/>
          <w:b/>
          <w:color w:val="000000" w:themeColor="text1"/>
          <w:sz w:val="32"/>
          <w:u w:val="single"/>
          <w14:textFill>
            <w14:solidFill>
              <w14:schemeClr w14:val="tx1"/>
            </w14:solidFill>
          </w14:textFill>
        </w:rPr>
        <w:t>月</w:t>
      </w:r>
      <w:r>
        <w:rPr>
          <w:rFonts w:hint="eastAsia" w:ascii="仿宋_GB2312" w:hAnsi="宋体" w:eastAsia="仿宋_GB2312" w:cs="宋体"/>
          <w:b/>
          <w:color w:val="000000" w:themeColor="text1"/>
          <w:sz w:val="32"/>
          <w:u w:val="single"/>
          <w:lang w:val="en-US" w:eastAsia="zh-CN"/>
          <w14:textFill>
            <w14:solidFill>
              <w14:schemeClr w14:val="tx1"/>
            </w14:solidFill>
          </w14:textFill>
        </w:rPr>
        <w:t>28</w:t>
      </w:r>
      <w:r>
        <w:rPr>
          <w:rFonts w:hint="eastAsia" w:ascii="仿宋_GB2312" w:hAnsi="宋体" w:eastAsia="仿宋_GB2312" w:cs="宋体"/>
          <w:b/>
          <w:color w:val="000000" w:themeColor="text1"/>
          <w:sz w:val="32"/>
          <w:u w:val="single"/>
          <w14:textFill>
            <w14:solidFill>
              <w14:schemeClr w14:val="tx1"/>
            </w14:solidFill>
          </w14:textFill>
        </w:rPr>
        <w:t xml:space="preserve">日     </w:t>
      </w:r>
      <w:r>
        <w:rPr>
          <w:rFonts w:hint="eastAsia" w:ascii="宋体" w:hAnsi="宋体" w:cs="宋体"/>
          <w:b/>
          <w:color w:val="000000" w:themeColor="text1"/>
          <w:sz w:val="32"/>
          <w:u w:val="single"/>
          <w14:textFill>
            <w14:solidFill>
              <w14:schemeClr w14:val="tx1"/>
            </w14:solidFill>
          </w14:textFill>
        </w:rPr>
        <w:t xml:space="preserve">    </w:t>
      </w:r>
    </w:p>
    <w:p>
      <w:pPr>
        <w:adjustRightInd w:val="0"/>
        <w:snapToGrid w:val="0"/>
        <w:spacing w:line="460" w:lineRule="exact"/>
        <w:jc w:val="center"/>
        <w:rPr>
          <w:rFonts w:ascii="宋体" w:hAnsi="宋体" w:cs="宋体"/>
          <w:b/>
          <w:color w:val="000000" w:themeColor="text1"/>
          <w:spacing w:val="20"/>
          <w:sz w:val="32"/>
          <w:szCs w:val="32"/>
          <w14:textFill>
            <w14:solidFill>
              <w14:schemeClr w14:val="tx1"/>
            </w14:solidFill>
          </w14:textFill>
        </w:rPr>
        <w:sectPr>
          <w:footerReference r:id="rId6" w:type="first"/>
          <w:headerReference r:id="rId3" w:type="default"/>
          <w:footerReference r:id="rId4" w:type="default"/>
          <w:footerReference r:id="rId5" w:type="even"/>
          <w:pgSz w:w="11906" w:h="16838"/>
          <w:pgMar w:top="1134" w:right="1701" w:bottom="1134" w:left="1134" w:header="680" w:footer="680" w:gutter="0"/>
          <w:pgNumType w:start="0"/>
          <w:cols w:space="720" w:num="1"/>
          <w:docGrid w:type="lines" w:linePitch="312" w:charSpace="0"/>
        </w:sectPr>
      </w:pPr>
    </w:p>
    <w:p>
      <w:pPr>
        <w:adjustRightInd w:val="0"/>
        <w:snapToGrid w:val="0"/>
        <w:spacing w:line="560" w:lineRule="exact"/>
        <w:jc w:val="center"/>
        <w:rPr>
          <w:rFonts w:ascii="仿宋_GB2312" w:hAnsi="宋体" w:eastAsia="仿宋_GB2312" w:cs="宋体"/>
          <w:b/>
          <w:color w:val="000000" w:themeColor="text1"/>
          <w:spacing w:val="20"/>
          <w:sz w:val="32"/>
          <w:szCs w:val="32"/>
          <w14:textFill>
            <w14:solidFill>
              <w14:schemeClr w14:val="tx1"/>
            </w14:solidFill>
          </w14:textFill>
        </w:rPr>
      </w:pPr>
      <w:r>
        <w:rPr>
          <w:rFonts w:hint="eastAsia" w:ascii="仿宋_GB2312" w:hAnsi="宋体" w:eastAsia="仿宋_GB2312" w:cs="宋体"/>
          <w:b/>
          <w:color w:val="000000" w:themeColor="text1"/>
          <w:spacing w:val="20"/>
          <w:sz w:val="32"/>
          <w:szCs w:val="32"/>
          <w14:textFill>
            <w14:solidFill>
              <w14:schemeClr w14:val="tx1"/>
            </w14:solidFill>
          </w14:textFill>
        </w:rPr>
        <w:t>目   录</w:t>
      </w:r>
    </w:p>
    <w:p>
      <w:pPr>
        <w:spacing w:line="560" w:lineRule="exact"/>
        <w:rPr>
          <w:rFonts w:ascii="仿宋_GB2312" w:hAnsi="宋体" w:eastAsia="仿宋_GB2312" w:cs="宋体"/>
          <w:color w:val="000000" w:themeColor="text1"/>
          <w:sz w:val="24"/>
          <w14:textFill>
            <w14:solidFill>
              <w14:schemeClr w14:val="tx1"/>
            </w14:solidFill>
          </w14:textFill>
        </w:rPr>
      </w:pPr>
    </w:p>
    <w:p>
      <w:pPr>
        <w:spacing w:line="560" w:lineRule="exact"/>
        <w:jc w:val="center"/>
        <w:rPr>
          <w:rFonts w:ascii="仿宋_GB2312" w:hAnsi="宋体" w:eastAsia="仿宋_GB2312" w:cs="宋体"/>
          <w:color w:val="000000" w:themeColor="text1"/>
          <w14:textFill>
            <w14:solidFill>
              <w14:schemeClr w14:val="tx1"/>
            </w14:solidFill>
          </w14:textFill>
        </w:rPr>
      </w:pP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第一章</w:t>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TOC \o "1-1" \h \u </w:instrText>
      </w:r>
      <w:r>
        <w:rPr>
          <w:rFonts w:hint="eastAsia" w:ascii="仿宋_GB2312" w:hAnsi="宋体" w:eastAsia="仿宋_GB2312" w:cs="宋体"/>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"_Toc3767" </w:instrText>
      </w:r>
      <w:r>
        <w:rPr>
          <w:color w:val="000000" w:themeColor="text1"/>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招标公告</w:t>
      </w:r>
      <w:r>
        <w:rPr>
          <w:rFonts w:hint="eastAsia" w:ascii="仿宋_GB2312" w:hAnsi="宋体" w:eastAsia="仿宋_GB2312" w:cs="宋体"/>
          <w:b/>
          <w:bCs/>
          <w:color w:val="000000" w:themeColor="text1"/>
          <w:sz w:val="24"/>
          <w14:textFill>
            <w14:solidFill>
              <w14:schemeClr w14:val="tx1"/>
            </w14:solidFill>
          </w14:textFill>
        </w:rPr>
        <w:tab/>
      </w:r>
      <w:r>
        <w:rPr>
          <w:rFonts w:hint="eastAsia" w:ascii="仿宋_GB2312" w:hAnsi="宋体" w:eastAsia="仿宋_GB2312" w:cs="宋体"/>
          <w:b/>
          <w:bCs/>
          <w:color w:val="000000" w:themeColor="text1"/>
          <w:sz w:val="24"/>
          <w14:textFill>
            <w14:solidFill>
              <w14:schemeClr w14:val="tx1"/>
            </w14:solidFill>
          </w14:textFill>
        </w:rPr>
        <w:fldChar w:fldCharType="begin"/>
      </w:r>
      <w:r>
        <w:rPr>
          <w:rFonts w:hint="eastAsia" w:ascii="仿宋_GB2312" w:hAnsi="宋体" w:eastAsia="仿宋_GB2312" w:cs="宋体"/>
          <w:b/>
          <w:bCs/>
          <w:color w:val="000000" w:themeColor="text1"/>
          <w:sz w:val="24"/>
          <w14:textFill>
            <w14:solidFill>
              <w14:schemeClr w14:val="tx1"/>
            </w14:solidFill>
          </w14:textFill>
        </w:rPr>
        <w:instrText xml:space="preserve"> PAGEREF _Toc3767 </w:instrText>
      </w:r>
      <w:r>
        <w:rPr>
          <w:rFonts w:hint="eastAsia" w:ascii="仿宋_GB2312" w:hAnsi="宋体" w:eastAsia="仿宋_GB2312" w:cs="宋体"/>
          <w:b/>
          <w:bCs/>
          <w:color w:val="000000" w:themeColor="text1"/>
          <w:sz w:val="24"/>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2</w:t>
      </w:r>
      <w:r>
        <w:rPr>
          <w:rFonts w:hint="eastAsia" w:ascii="仿宋_GB2312" w:hAnsi="宋体" w:eastAsia="仿宋_GB2312" w:cs="宋体"/>
          <w:b/>
          <w:bCs/>
          <w:color w:val="000000" w:themeColor="text1"/>
          <w:sz w:val="24"/>
          <w14:textFill>
            <w14:solidFill>
              <w14:schemeClr w14:val="tx1"/>
            </w14:solidFill>
          </w14:textFill>
        </w:rPr>
        <w:fldChar w:fldCharType="end"/>
      </w:r>
      <w:r>
        <w:rPr>
          <w:rFonts w:hint="eastAsia" w:ascii="仿宋_GB2312" w:hAnsi="宋体" w:eastAsia="仿宋_GB2312" w:cs="宋体"/>
          <w:b/>
          <w:bCs/>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"_Toc28662" </w:instrText>
      </w:r>
      <w:r>
        <w:rPr>
          <w:color w:val="000000" w:themeColor="text1"/>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第二章 投标人须知</w:t>
      </w:r>
      <w:r>
        <w:rPr>
          <w:rFonts w:hint="eastAsia" w:ascii="仿宋_GB2312" w:hAnsi="宋体" w:eastAsia="仿宋_GB2312" w:cs="宋体"/>
          <w:b/>
          <w:bCs/>
          <w:color w:val="000000" w:themeColor="text1"/>
          <w:sz w:val="24"/>
          <w14:textFill>
            <w14:solidFill>
              <w14:schemeClr w14:val="tx1"/>
            </w14:solidFill>
          </w14:textFill>
        </w:rPr>
        <w:tab/>
      </w:r>
      <w:r>
        <w:rPr>
          <w:rFonts w:hint="eastAsia" w:ascii="仿宋_GB2312" w:hAnsi="宋体" w:eastAsia="仿宋_GB2312" w:cs="宋体"/>
          <w:b/>
          <w:bCs/>
          <w:color w:val="000000" w:themeColor="text1"/>
          <w:sz w:val="24"/>
          <w14:textFill>
            <w14:solidFill>
              <w14:schemeClr w14:val="tx1"/>
            </w14:solidFill>
          </w14:textFill>
        </w:rPr>
        <w:fldChar w:fldCharType="begin"/>
      </w:r>
      <w:r>
        <w:rPr>
          <w:rFonts w:hint="eastAsia" w:ascii="仿宋_GB2312" w:hAnsi="宋体" w:eastAsia="仿宋_GB2312" w:cs="宋体"/>
          <w:b/>
          <w:bCs/>
          <w:color w:val="000000" w:themeColor="text1"/>
          <w:sz w:val="24"/>
          <w14:textFill>
            <w14:solidFill>
              <w14:schemeClr w14:val="tx1"/>
            </w14:solidFill>
          </w14:textFill>
        </w:rPr>
        <w:instrText xml:space="preserve"> PAGEREF _Toc28662 </w:instrText>
      </w:r>
      <w:r>
        <w:rPr>
          <w:rFonts w:hint="eastAsia" w:ascii="仿宋_GB2312" w:hAnsi="宋体" w:eastAsia="仿宋_GB2312" w:cs="宋体"/>
          <w:b/>
          <w:bCs/>
          <w:color w:val="000000" w:themeColor="text1"/>
          <w:sz w:val="24"/>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4</w:t>
      </w:r>
      <w:r>
        <w:rPr>
          <w:rFonts w:hint="eastAsia" w:ascii="仿宋_GB2312" w:hAnsi="宋体" w:eastAsia="仿宋_GB2312" w:cs="宋体"/>
          <w:b/>
          <w:bCs/>
          <w:color w:val="000000" w:themeColor="text1"/>
          <w:sz w:val="24"/>
          <w14:textFill>
            <w14:solidFill>
              <w14:schemeClr w14:val="tx1"/>
            </w14:solidFill>
          </w14:textFill>
        </w:rPr>
        <w:fldChar w:fldCharType="end"/>
      </w:r>
      <w:r>
        <w:rPr>
          <w:rFonts w:hint="eastAsia" w:ascii="仿宋_GB2312" w:hAnsi="宋体" w:eastAsia="仿宋_GB2312" w:cs="宋体"/>
          <w:b/>
          <w:bCs/>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"_Toc10802"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（一）总  则</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_Toc10802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6</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"_Toc24548"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（二）招标文件</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_Toc24548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7</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"_Toc1293"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（三）投标文件的编制</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_Toc1293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8</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"_Toc10375"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（四）投标文件的密封和递交</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_Toc10375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9</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"_Toc5158"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（五）开 标、评标和定标</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_Toc5158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9</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"_Toc25174"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（六）合同的授予</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_Toc25174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12</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"_Toc19211"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（七）纪律和监督</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_Toc19211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12</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"_Toc17360"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（八）质疑与投诉</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_Toc17360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13</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"_Toc31425" </w:instrText>
      </w:r>
      <w:r>
        <w:rPr>
          <w:color w:val="000000" w:themeColor="text1"/>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第三章  评标办法</w:t>
      </w:r>
      <w:r>
        <w:rPr>
          <w:rFonts w:hint="eastAsia" w:ascii="仿宋_GB2312" w:hAnsi="宋体" w:eastAsia="仿宋_GB2312" w:cs="宋体"/>
          <w:b/>
          <w:bCs/>
          <w:color w:val="000000" w:themeColor="text1"/>
          <w:sz w:val="24"/>
          <w14:textFill>
            <w14:solidFill>
              <w14:schemeClr w14:val="tx1"/>
            </w14:solidFill>
          </w14:textFill>
        </w:rPr>
        <w:tab/>
      </w:r>
      <w:r>
        <w:rPr>
          <w:rFonts w:hint="eastAsia" w:ascii="仿宋_GB2312" w:hAnsi="宋体" w:eastAsia="仿宋_GB2312" w:cs="宋体"/>
          <w:b/>
          <w:bCs/>
          <w:color w:val="000000" w:themeColor="text1"/>
          <w:sz w:val="24"/>
          <w14:textFill>
            <w14:solidFill>
              <w14:schemeClr w14:val="tx1"/>
            </w14:solidFill>
          </w14:textFill>
        </w:rPr>
        <w:fldChar w:fldCharType="begin"/>
      </w:r>
      <w:r>
        <w:rPr>
          <w:rFonts w:hint="eastAsia" w:ascii="仿宋_GB2312" w:hAnsi="宋体" w:eastAsia="仿宋_GB2312" w:cs="宋体"/>
          <w:b/>
          <w:bCs/>
          <w:color w:val="000000" w:themeColor="text1"/>
          <w:sz w:val="24"/>
          <w14:textFill>
            <w14:solidFill>
              <w14:schemeClr w14:val="tx1"/>
            </w14:solidFill>
          </w14:textFill>
        </w:rPr>
        <w:instrText xml:space="preserve"> PAGEREF _Toc31425 </w:instrText>
      </w:r>
      <w:r>
        <w:rPr>
          <w:rFonts w:hint="eastAsia" w:ascii="仿宋_GB2312" w:hAnsi="宋体" w:eastAsia="仿宋_GB2312" w:cs="宋体"/>
          <w:b/>
          <w:bCs/>
          <w:color w:val="000000" w:themeColor="text1"/>
          <w:sz w:val="24"/>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14</w:t>
      </w:r>
      <w:r>
        <w:rPr>
          <w:rFonts w:hint="eastAsia" w:ascii="仿宋_GB2312" w:hAnsi="宋体" w:eastAsia="仿宋_GB2312" w:cs="宋体"/>
          <w:b/>
          <w:bCs/>
          <w:color w:val="000000" w:themeColor="text1"/>
          <w:sz w:val="24"/>
          <w14:textFill>
            <w14:solidFill>
              <w14:schemeClr w14:val="tx1"/>
            </w14:solidFill>
          </w14:textFill>
        </w:rPr>
        <w:fldChar w:fldCharType="end"/>
      </w:r>
      <w:r>
        <w:rPr>
          <w:rFonts w:hint="eastAsia" w:ascii="仿宋_GB2312" w:hAnsi="宋体" w:eastAsia="仿宋_GB2312" w:cs="宋体"/>
          <w:b/>
          <w:bCs/>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"_Toc1123"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3.资格性审查</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_Toc1123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15</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"_Toc26001"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3.1评审细则</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_Toc26001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15</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"_Toc27511"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4.符合性审查</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_Toc27511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15</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"_Toc12900"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4.1评审细则</w:t>
      </w:r>
      <w:r>
        <w:rPr>
          <w:rFonts w:hint="eastAsia" w:ascii="仿宋_GB2312" w:hAnsi="宋体" w:eastAsia="仿宋_GB2312" w:cs="宋体"/>
          <w:color w:val="000000" w:themeColor="text1"/>
          <w:sz w:val="24"/>
          <w14:textFill>
            <w14:solidFill>
              <w14:schemeClr w14:val="tx1"/>
            </w14:solidFill>
          </w14:textFill>
        </w:rPr>
        <w:tab/>
      </w:r>
      <w:r>
        <w:rPr>
          <w:rFonts w:hint="eastAsia" w:ascii="仿宋_GB2312" w:hAnsi="宋体" w:eastAsia="仿宋_GB2312" w:cs="宋体"/>
          <w:color w:val="000000" w:themeColor="text1"/>
          <w:sz w:val="24"/>
          <w14:textFill>
            <w14:solidFill>
              <w14:schemeClr w14:val="tx1"/>
            </w14:solidFill>
          </w14:textFill>
        </w:rPr>
        <w:fldChar w:fldCharType="begin"/>
      </w:r>
      <w:r>
        <w:rPr>
          <w:rFonts w:hint="eastAsia" w:ascii="仿宋_GB2312" w:hAnsi="宋体" w:eastAsia="仿宋_GB2312" w:cs="宋体"/>
          <w:color w:val="000000" w:themeColor="text1"/>
          <w:sz w:val="24"/>
          <w14:textFill>
            <w14:solidFill>
              <w14:schemeClr w14:val="tx1"/>
            </w14:solidFill>
          </w14:textFill>
        </w:rPr>
        <w:instrText xml:space="preserve"> PAGEREF _Toc12900 </w:instrText>
      </w:r>
      <w:r>
        <w:rPr>
          <w:rFonts w:hint="eastAsia" w:ascii="仿宋_GB2312" w:hAnsi="宋体" w:eastAsia="仿宋_GB2312" w:cs="宋体"/>
          <w:color w:val="000000" w:themeColor="text1"/>
          <w:sz w:val="24"/>
          <w14:textFill>
            <w14:solidFill>
              <w14:schemeClr w14:val="tx1"/>
            </w14:solidFill>
          </w14:textFill>
        </w:rPr>
        <w:fldChar w:fldCharType="separate"/>
      </w:r>
      <w:r>
        <w:rPr>
          <w:rFonts w:hint="eastAsia" w:ascii="仿宋_GB2312" w:hAnsi="宋体" w:eastAsia="仿宋_GB2312" w:cs="宋体"/>
          <w:color w:val="000000" w:themeColor="text1"/>
          <w:sz w:val="24"/>
          <w14:textFill>
            <w14:solidFill>
              <w14:schemeClr w14:val="tx1"/>
            </w14:solidFill>
          </w14:textFill>
        </w:rPr>
        <w:t>15</w:t>
      </w:r>
      <w:r>
        <w:rPr>
          <w:rFonts w:hint="eastAsia" w:ascii="仿宋_GB2312" w:hAnsi="宋体" w:eastAsia="仿宋_GB2312" w:cs="宋体"/>
          <w:color w:val="000000" w:themeColor="text1"/>
          <w:sz w:val="24"/>
          <w14:textFill>
            <w14:solidFill>
              <w14:schemeClr w14:val="tx1"/>
            </w14:solidFill>
          </w14:textFill>
        </w:rPr>
        <w:fldChar w:fldCharType="end"/>
      </w:r>
      <w:r>
        <w:rPr>
          <w:rFonts w:hint="eastAsia" w:ascii="仿宋_GB2312" w:hAnsi="宋体" w:eastAsia="仿宋_GB2312" w:cs="宋体"/>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"_Toc22499" </w:instrText>
      </w:r>
      <w:r>
        <w:rPr>
          <w:color w:val="000000" w:themeColor="text1"/>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第四章 项目采购服务需求</w:t>
      </w:r>
      <w:r>
        <w:rPr>
          <w:rFonts w:hint="eastAsia" w:ascii="仿宋_GB2312" w:hAnsi="宋体" w:eastAsia="仿宋_GB2312" w:cs="宋体"/>
          <w:b/>
          <w:bCs/>
          <w:color w:val="000000" w:themeColor="text1"/>
          <w:sz w:val="24"/>
          <w14:textFill>
            <w14:solidFill>
              <w14:schemeClr w14:val="tx1"/>
            </w14:solidFill>
          </w14:textFill>
        </w:rPr>
        <w:tab/>
      </w:r>
      <w:r>
        <w:rPr>
          <w:rFonts w:hint="eastAsia" w:ascii="仿宋_GB2312" w:hAnsi="宋体" w:eastAsia="仿宋_GB2312" w:cs="宋体"/>
          <w:b/>
          <w:bCs/>
          <w:color w:val="000000" w:themeColor="text1"/>
          <w:sz w:val="24"/>
          <w14:textFill>
            <w14:solidFill>
              <w14:schemeClr w14:val="tx1"/>
            </w14:solidFill>
          </w14:textFill>
        </w:rPr>
        <w:t>2</w:t>
      </w:r>
      <w:r>
        <w:rPr>
          <w:rFonts w:hint="eastAsia" w:ascii="仿宋_GB2312" w:hAnsi="宋体" w:eastAsia="仿宋_GB2312" w:cs="宋体"/>
          <w:b/>
          <w:bCs/>
          <w:color w:val="000000" w:themeColor="text1"/>
          <w:sz w:val="24"/>
          <w14:textFill>
            <w14:solidFill>
              <w14:schemeClr w14:val="tx1"/>
            </w14:solidFill>
          </w14:textFill>
        </w:rPr>
        <w:fldChar w:fldCharType="end"/>
      </w:r>
      <w:r>
        <w:rPr>
          <w:rFonts w:hint="eastAsia" w:ascii="仿宋_GB2312" w:hAnsi="宋体" w:eastAsia="仿宋_GB2312" w:cs="宋体"/>
          <w:b/>
          <w:bCs/>
          <w:color w:val="000000" w:themeColor="text1"/>
          <w:sz w:val="24"/>
          <w14:textFill>
            <w14:solidFill>
              <w14:schemeClr w14:val="tx1"/>
            </w14:solidFill>
          </w14:textFill>
        </w:rPr>
        <w:t>1</w:t>
      </w:r>
    </w:p>
    <w:p>
      <w:pPr>
        <w:pStyle w:val="14"/>
        <w:tabs>
          <w:tab w:val="right" w:leader="dot" w:pos="9071"/>
        </w:tabs>
        <w:spacing w:line="560" w:lineRule="exact"/>
        <w:rPr>
          <w:rFonts w:ascii="仿宋_GB2312" w:hAnsi="宋体" w:eastAsia="仿宋_GB2312" w:cs="宋体"/>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"_Toc20121" </w:instrText>
      </w:r>
      <w:r>
        <w:rPr>
          <w:color w:val="000000" w:themeColor="text1"/>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第五章 合同条款及格式</w:t>
      </w:r>
      <w:r>
        <w:rPr>
          <w:rFonts w:hint="eastAsia" w:ascii="仿宋_GB2312" w:hAnsi="宋体" w:eastAsia="仿宋_GB2312" w:cs="宋体"/>
          <w:b/>
          <w:bCs/>
          <w:color w:val="000000" w:themeColor="text1"/>
          <w:sz w:val="24"/>
          <w14:textFill>
            <w14:solidFill>
              <w14:schemeClr w14:val="tx1"/>
            </w14:solidFill>
          </w14:textFill>
        </w:rPr>
        <w:tab/>
      </w:r>
      <w:r>
        <w:rPr>
          <w:rFonts w:hint="eastAsia" w:ascii="仿宋_GB2312" w:hAnsi="宋体" w:eastAsia="仿宋_GB2312" w:cs="宋体"/>
          <w:b/>
          <w:bCs/>
          <w:color w:val="000000" w:themeColor="text1"/>
          <w:sz w:val="24"/>
          <w14:textFill>
            <w14:solidFill>
              <w14:schemeClr w14:val="tx1"/>
            </w14:solidFill>
          </w14:textFill>
        </w:rPr>
        <w:fldChar w:fldCharType="begin"/>
      </w:r>
      <w:r>
        <w:rPr>
          <w:rFonts w:hint="eastAsia" w:ascii="仿宋_GB2312" w:hAnsi="宋体" w:eastAsia="仿宋_GB2312" w:cs="宋体"/>
          <w:b/>
          <w:bCs/>
          <w:color w:val="000000" w:themeColor="text1"/>
          <w:sz w:val="24"/>
          <w14:textFill>
            <w14:solidFill>
              <w14:schemeClr w14:val="tx1"/>
            </w14:solidFill>
          </w14:textFill>
        </w:rPr>
        <w:instrText xml:space="preserve"> PAGEREF _Toc20121 </w:instrText>
      </w:r>
      <w:r>
        <w:rPr>
          <w:rFonts w:hint="eastAsia" w:ascii="仿宋_GB2312" w:hAnsi="宋体" w:eastAsia="仿宋_GB2312" w:cs="宋体"/>
          <w:b/>
          <w:bCs/>
          <w:color w:val="000000" w:themeColor="text1"/>
          <w:sz w:val="24"/>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22</w:t>
      </w:r>
      <w:r>
        <w:rPr>
          <w:rFonts w:hint="eastAsia" w:ascii="仿宋_GB2312" w:hAnsi="宋体" w:eastAsia="仿宋_GB2312" w:cs="宋体"/>
          <w:b/>
          <w:bCs/>
          <w:color w:val="000000" w:themeColor="text1"/>
          <w:sz w:val="24"/>
          <w14:textFill>
            <w14:solidFill>
              <w14:schemeClr w14:val="tx1"/>
            </w14:solidFill>
          </w14:textFill>
        </w:rPr>
        <w:fldChar w:fldCharType="end"/>
      </w:r>
      <w:r>
        <w:rPr>
          <w:rFonts w:hint="eastAsia" w:ascii="仿宋_GB2312" w:hAnsi="宋体" w:eastAsia="仿宋_GB2312" w:cs="宋体"/>
          <w:b/>
          <w:bCs/>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"_Toc17043" </w:instrText>
      </w:r>
      <w:r>
        <w:rPr>
          <w:color w:val="000000" w:themeColor="text1"/>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第六章 投标文件格式</w:t>
      </w:r>
      <w:r>
        <w:rPr>
          <w:rFonts w:hint="eastAsia" w:ascii="仿宋_GB2312" w:hAnsi="宋体" w:eastAsia="仿宋_GB2312" w:cs="宋体"/>
          <w:b/>
          <w:bCs/>
          <w:color w:val="000000" w:themeColor="text1"/>
          <w:sz w:val="24"/>
          <w14:textFill>
            <w14:solidFill>
              <w14:schemeClr w14:val="tx1"/>
            </w14:solidFill>
          </w14:textFill>
        </w:rPr>
        <w:tab/>
      </w:r>
      <w:r>
        <w:rPr>
          <w:rFonts w:hint="eastAsia" w:ascii="仿宋_GB2312" w:hAnsi="宋体" w:eastAsia="仿宋_GB2312" w:cs="宋体"/>
          <w:b/>
          <w:bCs/>
          <w:color w:val="000000" w:themeColor="text1"/>
          <w:sz w:val="24"/>
          <w14:textFill>
            <w14:solidFill>
              <w14:schemeClr w14:val="tx1"/>
            </w14:solidFill>
          </w14:textFill>
        </w:rPr>
        <w:fldChar w:fldCharType="begin"/>
      </w:r>
      <w:r>
        <w:rPr>
          <w:rFonts w:hint="eastAsia" w:ascii="仿宋_GB2312" w:hAnsi="宋体" w:eastAsia="仿宋_GB2312" w:cs="宋体"/>
          <w:b/>
          <w:bCs/>
          <w:color w:val="000000" w:themeColor="text1"/>
          <w:sz w:val="24"/>
          <w14:textFill>
            <w14:solidFill>
              <w14:schemeClr w14:val="tx1"/>
            </w14:solidFill>
          </w14:textFill>
        </w:rPr>
        <w:instrText xml:space="preserve"> PAGEREF _Toc17043 </w:instrText>
      </w:r>
      <w:r>
        <w:rPr>
          <w:rFonts w:hint="eastAsia" w:ascii="仿宋_GB2312" w:hAnsi="宋体" w:eastAsia="仿宋_GB2312" w:cs="宋体"/>
          <w:b/>
          <w:bCs/>
          <w:color w:val="000000" w:themeColor="text1"/>
          <w:sz w:val="24"/>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27</w:t>
      </w:r>
      <w:r>
        <w:rPr>
          <w:rFonts w:hint="eastAsia" w:ascii="仿宋_GB2312" w:hAnsi="宋体" w:eastAsia="仿宋_GB2312" w:cs="宋体"/>
          <w:b/>
          <w:bCs/>
          <w:color w:val="000000" w:themeColor="text1"/>
          <w:sz w:val="24"/>
          <w14:textFill>
            <w14:solidFill>
              <w14:schemeClr w14:val="tx1"/>
            </w14:solidFill>
          </w14:textFill>
        </w:rPr>
        <w:fldChar w:fldCharType="end"/>
      </w:r>
      <w:r>
        <w:rPr>
          <w:rFonts w:hint="eastAsia" w:ascii="仿宋_GB2312" w:hAnsi="宋体" w:eastAsia="仿宋_GB2312" w:cs="宋体"/>
          <w:b/>
          <w:bCs/>
          <w:color w:val="000000" w:themeColor="text1"/>
          <w:sz w:val="24"/>
          <w14:textFill>
            <w14:solidFill>
              <w14:schemeClr w14:val="tx1"/>
            </w14:solidFill>
          </w14:textFill>
        </w:rPr>
        <w:fldChar w:fldCharType="end"/>
      </w:r>
    </w:p>
    <w:p>
      <w:pPr>
        <w:pStyle w:val="14"/>
        <w:tabs>
          <w:tab w:val="right" w:leader="dot" w:pos="9071"/>
        </w:tabs>
        <w:spacing w:line="560" w:lineRule="exact"/>
        <w:rPr>
          <w:rFonts w:ascii="仿宋_GB2312" w:hAnsi="宋体" w:eastAsia="仿宋_GB2312" w:cs="宋体"/>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"_Toc21833" </w:instrText>
      </w:r>
      <w:r>
        <w:rPr>
          <w:color w:val="000000" w:themeColor="text1"/>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第七章 招标单位对本招标文件的确认</w:t>
      </w:r>
      <w:r>
        <w:rPr>
          <w:rFonts w:hint="eastAsia" w:ascii="仿宋_GB2312" w:hAnsi="宋体" w:eastAsia="仿宋_GB2312" w:cs="宋体"/>
          <w:b/>
          <w:bCs/>
          <w:color w:val="000000" w:themeColor="text1"/>
          <w:sz w:val="24"/>
          <w14:textFill>
            <w14:solidFill>
              <w14:schemeClr w14:val="tx1"/>
            </w14:solidFill>
          </w14:textFill>
        </w:rPr>
        <w:tab/>
      </w:r>
      <w:r>
        <w:rPr>
          <w:rFonts w:hint="eastAsia" w:ascii="仿宋_GB2312" w:hAnsi="宋体" w:eastAsia="仿宋_GB2312" w:cs="宋体"/>
          <w:b/>
          <w:bCs/>
          <w:color w:val="000000" w:themeColor="text1"/>
          <w:sz w:val="24"/>
          <w14:textFill>
            <w14:solidFill>
              <w14:schemeClr w14:val="tx1"/>
            </w14:solidFill>
          </w14:textFill>
        </w:rPr>
        <w:fldChar w:fldCharType="begin"/>
      </w:r>
      <w:r>
        <w:rPr>
          <w:rFonts w:hint="eastAsia" w:ascii="仿宋_GB2312" w:hAnsi="宋体" w:eastAsia="仿宋_GB2312" w:cs="宋体"/>
          <w:b/>
          <w:bCs/>
          <w:color w:val="000000" w:themeColor="text1"/>
          <w:sz w:val="24"/>
          <w14:textFill>
            <w14:solidFill>
              <w14:schemeClr w14:val="tx1"/>
            </w14:solidFill>
          </w14:textFill>
        </w:rPr>
        <w:instrText xml:space="preserve"> PAGEREF _Toc21833 </w:instrText>
      </w:r>
      <w:r>
        <w:rPr>
          <w:rFonts w:hint="eastAsia" w:ascii="仿宋_GB2312" w:hAnsi="宋体" w:eastAsia="仿宋_GB2312" w:cs="宋体"/>
          <w:b/>
          <w:bCs/>
          <w:color w:val="000000" w:themeColor="text1"/>
          <w:sz w:val="24"/>
          <w14:textFill>
            <w14:solidFill>
              <w14:schemeClr w14:val="tx1"/>
            </w14:solidFill>
          </w14:textFill>
        </w:rPr>
        <w:fldChar w:fldCharType="separate"/>
      </w:r>
      <w:r>
        <w:rPr>
          <w:rFonts w:hint="eastAsia" w:ascii="仿宋_GB2312" w:hAnsi="宋体" w:eastAsia="仿宋_GB2312" w:cs="宋体"/>
          <w:b/>
          <w:bCs/>
          <w:color w:val="000000" w:themeColor="text1"/>
          <w:sz w:val="24"/>
          <w14:textFill>
            <w14:solidFill>
              <w14:schemeClr w14:val="tx1"/>
            </w14:solidFill>
          </w14:textFill>
        </w:rPr>
        <w:t>39</w:t>
      </w:r>
      <w:r>
        <w:rPr>
          <w:rFonts w:hint="eastAsia" w:ascii="仿宋_GB2312" w:hAnsi="宋体" w:eastAsia="仿宋_GB2312" w:cs="宋体"/>
          <w:b/>
          <w:bCs/>
          <w:color w:val="000000" w:themeColor="text1"/>
          <w:sz w:val="24"/>
          <w14:textFill>
            <w14:solidFill>
              <w14:schemeClr w14:val="tx1"/>
            </w14:solidFill>
          </w14:textFill>
        </w:rPr>
        <w:fldChar w:fldCharType="end"/>
      </w:r>
      <w:r>
        <w:rPr>
          <w:rFonts w:hint="eastAsia" w:ascii="仿宋_GB2312" w:hAnsi="宋体" w:eastAsia="仿宋_GB2312" w:cs="宋体"/>
          <w:b/>
          <w:bCs/>
          <w:color w:val="000000" w:themeColor="text1"/>
          <w:sz w:val="24"/>
          <w14:textFill>
            <w14:solidFill>
              <w14:schemeClr w14:val="tx1"/>
            </w14:solidFill>
          </w14:textFill>
        </w:rPr>
        <w:fldChar w:fldCharType="end"/>
      </w:r>
    </w:p>
    <w:p>
      <w:pPr>
        <w:spacing w:line="560" w:lineRule="exact"/>
        <w:rPr>
          <w:rFonts w:ascii="宋体" w:hAnsi="宋体"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fldChar w:fldCharType="end"/>
      </w:r>
    </w:p>
    <w:p>
      <w:pPr>
        <w:spacing w:line="360" w:lineRule="auto"/>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pStyle w:val="5"/>
        <w:spacing w:line="264" w:lineRule="auto"/>
        <w:jc w:val="center"/>
        <w:rPr>
          <w:rFonts w:hint="default" w:cs="宋体"/>
          <w:color w:val="000000" w:themeColor="text1"/>
          <w:sz w:val="32"/>
          <w:szCs w:val="32"/>
          <w14:textFill>
            <w14:solidFill>
              <w14:schemeClr w14:val="tx1"/>
            </w14:solidFill>
          </w14:textFill>
        </w:rPr>
      </w:pPr>
      <w:bookmarkStart w:id="0" w:name="_Toc324404812"/>
      <w:bookmarkStart w:id="1" w:name="_Toc26"/>
      <w:bookmarkStart w:id="2" w:name="_Toc31982"/>
      <w:bookmarkStart w:id="3" w:name="_Toc506107266"/>
      <w:bookmarkStart w:id="4" w:name="_Toc247096243"/>
      <w:bookmarkStart w:id="5" w:name="_Toc247085671"/>
      <w:bookmarkStart w:id="6" w:name="_Toc246996900"/>
      <w:bookmarkStart w:id="7" w:name="_Toc3767"/>
      <w:bookmarkStart w:id="8" w:name="_Toc246996157"/>
    </w:p>
    <w:p>
      <w:pPr>
        <w:pStyle w:val="5"/>
        <w:spacing w:beforeAutospacing="0" w:afterAutospacing="0" w:line="560" w:lineRule="exact"/>
        <w:jc w:val="center"/>
        <w:rPr>
          <w:rFonts w:hint="default" w:ascii="仿宋_GB2312" w:eastAsia="仿宋_GB2312" w:cs="宋体"/>
          <w:color w:val="000000" w:themeColor="text1"/>
          <w:sz w:val="32"/>
          <w:szCs w:val="32"/>
          <w14:textFill>
            <w14:solidFill>
              <w14:schemeClr w14:val="tx1"/>
            </w14:solidFill>
          </w14:textFill>
        </w:rPr>
      </w:pPr>
      <w:r>
        <w:rPr>
          <w:rFonts w:ascii="仿宋_GB2312" w:eastAsia="仿宋_GB2312" w:cs="宋体"/>
          <w:color w:val="000000" w:themeColor="text1"/>
          <w:sz w:val="32"/>
          <w:szCs w:val="32"/>
          <w14:textFill>
            <w14:solidFill>
              <w14:schemeClr w14:val="tx1"/>
            </w14:solidFill>
          </w14:textFill>
        </w:rPr>
        <w:t>第一章 招标公告</w:t>
      </w:r>
      <w:bookmarkEnd w:id="0"/>
      <w:bookmarkEnd w:id="1"/>
      <w:bookmarkEnd w:id="2"/>
      <w:bookmarkEnd w:id="3"/>
      <w:bookmarkEnd w:id="4"/>
      <w:bookmarkEnd w:id="5"/>
      <w:bookmarkEnd w:id="6"/>
      <w:bookmarkEnd w:id="7"/>
      <w:bookmarkEnd w:id="8"/>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一、项目名称及内容</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1、项目名称：</w:t>
      </w:r>
      <w:r>
        <w:rPr>
          <w:rFonts w:hint="eastAsia" w:ascii="仿宋_GB2312" w:hAnsi="宋体" w:eastAsia="仿宋_GB2312" w:cs="宋体"/>
          <w:color w:val="000000" w:themeColor="text1"/>
          <w:sz w:val="28"/>
          <w:szCs w:val="28"/>
          <w:lang w:eastAsia="zh-CN"/>
          <w14:textFill>
            <w14:solidFill>
              <w14:schemeClr w14:val="tx1"/>
            </w14:solidFill>
          </w14:textFill>
        </w:rPr>
        <w:t>第五届中国国际现代渔业暨渔业科技博览会</w:t>
      </w:r>
      <w:r>
        <w:rPr>
          <w:rFonts w:hint="eastAsia" w:ascii="仿宋_GB2312" w:hAnsi="宋体" w:eastAsia="仿宋_GB2312" w:cs="宋体"/>
          <w:color w:val="000000" w:themeColor="text1"/>
          <w:sz w:val="28"/>
          <w:szCs w:val="28"/>
          <w14:textFill>
            <w14:solidFill>
              <w14:schemeClr w14:val="tx1"/>
            </w14:solidFill>
          </w14:textFill>
        </w:rPr>
        <w:t>（合肥）淮北展馆设计</w:t>
      </w:r>
      <w:r>
        <w:rPr>
          <w:rFonts w:hint="eastAsia" w:ascii="仿宋_GB2312" w:hAnsi="宋体" w:eastAsia="仿宋_GB2312" w:cs="宋体"/>
          <w:color w:val="000000" w:themeColor="text1"/>
          <w:sz w:val="28"/>
          <w:szCs w:val="28"/>
          <w:lang w:eastAsia="zh-CN"/>
          <w14:textFill>
            <w14:solidFill>
              <w14:schemeClr w14:val="tx1"/>
            </w14:solidFill>
          </w14:textFill>
        </w:rPr>
        <w:t>装修</w:t>
      </w:r>
      <w:r>
        <w:rPr>
          <w:rFonts w:hint="eastAsia" w:ascii="仿宋_GB2312" w:hAnsi="宋体" w:eastAsia="仿宋_GB2312" w:cs="宋体"/>
          <w:color w:val="000000" w:themeColor="text1"/>
          <w:sz w:val="28"/>
          <w:szCs w:val="28"/>
          <w14:textFill>
            <w14:solidFill>
              <w14:schemeClr w14:val="tx1"/>
            </w14:solidFill>
          </w14:textFill>
        </w:rPr>
        <w:t>项目</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2、项目单位：淮北市农业农村局</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3、资金来源：财政资金</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xml:space="preserve">4、项目预算：投资估算 </w:t>
      </w:r>
      <w:r>
        <w:rPr>
          <w:rFonts w:hint="eastAsia" w:ascii="仿宋_GB2312" w:hAnsi="宋体" w:eastAsia="仿宋_GB2312" w:cs="宋体"/>
          <w:color w:val="000000" w:themeColor="text1"/>
          <w:sz w:val="28"/>
          <w:szCs w:val="28"/>
          <w:lang w:val="en-US" w:eastAsia="zh-CN"/>
          <w14:textFill>
            <w14:solidFill>
              <w14:schemeClr w14:val="tx1"/>
            </w14:solidFill>
          </w14:textFill>
        </w:rPr>
        <w:t>15</w:t>
      </w:r>
      <w:r>
        <w:rPr>
          <w:rFonts w:hint="eastAsia" w:ascii="仿宋_GB2312" w:hAnsi="宋体" w:eastAsia="仿宋_GB2312" w:cs="宋体"/>
          <w:color w:val="000000" w:themeColor="text1"/>
          <w:sz w:val="28"/>
          <w:szCs w:val="28"/>
          <w14:textFill>
            <w14:solidFill>
              <w14:schemeClr w14:val="tx1"/>
            </w14:solidFill>
          </w14:textFill>
        </w:rPr>
        <w:t>万元</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5、最高限价：</w:t>
      </w:r>
      <w:r>
        <w:rPr>
          <w:rFonts w:hint="eastAsia" w:ascii="仿宋_GB2312" w:hAnsi="宋体" w:eastAsia="仿宋_GB2312" w:cs="宋体"/>
          <w:color w:val="000000" w:themeColor="text1"/>
          <w:sz w:val="28"/>
          <w:szCs w:val="28"/>
          <w:lang w:val="en-US" w:eastAsia="zh-CN"/>
          <w14:textFill>
            <w14:solidFill>
              <w14:schemeClr w14:val="tx1"/>
            </w14:solidFill>
          </w14:textFill>
        </w:rPr>
        <w:t>15</w:t>
      </w:r>
      <w:r>
        <w:rPr>
          <w:rFonts w:hint="eastAsia" w:ascii="仿宋_GB2312" w:hAnsi="宋体" w:eastAsia="仿宋_GB2312" w:cs="宋体"/>
          <w:color w:val="000000" w:themeColor="text1"/>
          <w:sz w:val="28"/>
          <w:szCs w:val="28"/>
          <w14:textFill>
            <w14:solidFill>
              <w14:schemeClr w14:val="tx1"/>
            </w14:solidFill>
          </w14:textFill>
        </w:rPr>
        <w:t>万元，投标人报价总价高于此报价的，其投标文件按无效标处理。</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6、标段（包别）划分：1个标包</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7、项目基本概况：具体详见项目采购服务需求。</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二、投标供应商资格</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1、符合《中华人民共和国政府采购法》第二十二条规定；</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2、本项目不接受联合体投标；</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3、供应商存在以下不良信用记录情形之一的，不得推荐为中标候选供应商，不得确定为中标供应商：</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（1）供应商被人民法院列入失信被执行人的；</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（2）供应商或其法定代表人被人民检察院列入行贿犯罪档案的；</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（3）供应商被工商行政管理部门列入企业经营异常名录的；</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（4）供应商被税务部门列入重大税收违法案件当事人名单的；</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（5）供应商被政府采购监管部门列入政府采购严重违法失信行为记录名单的。</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4、投标人为在中华人民共和国境内注册并取得有效营业执照的独立法人以及必须具备相应的经营范围，并且具有有效的营业执照、组织机构代码证、税务登记证（或三证合一证件）。</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三、招标文件发售办法</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1、招标文件发布时间：</w:t>
      </w:r>
      <w:r>
        <w:rPr>
          <w:rFonts w:hint="eastAsia" w:ascii="仿宋_GB2312" w:hAnsi="宋体" w:eastAsia="仿宋_GB2312" w:cs="宋体"/>
          <w:color w:val="000000" w:themeColor="text1"/>
          <w:sz w:val="28"/>
          <w:szCs w:val="28"/>
          <w:u w:val="single"/>
          <w14:textFill>
            <w14:solidFill>
              <w14:schemeClr w14:val="tx1"/>
            </w14:solidFill>
          </w14:textFill>
        </w:rPr>
        <w:t>2021年</w:t>
      </w:r>
      <w:r>
        <w:rPr>
          <w:rFonts w:hint="eastAsia" w:ascii="仿宋_GB2312" w:hAnsi="宋体" w:eastAsia="仿宋_GB2312" w:cs="宋体"/>
          <w:color w:val="000000" w:themeColor="text1"/>
          <w:sz w:val="28"/>
          <w:szCs w:val="28"/>
          <w:u w:val="single"/>
          <w:lang w:val="en-US" w:eastAsia="zh-CN"/>
          <w14:textFill>
            <w14:solidFill>
              <w14:schemeClr w14:val="tx1"/>
            </w14:solidFill>
          </w14:textFill>
        </w:rPr>
        <w:t>10</w:t>
      </w:r>
      <w:r>
        <w:rPr>
          <w:rFonts w:hint="eastAsia" w:ascii="仿宋_GB2312" w:hAnsi="宋体" w:eastAsia="仿宋_GB2312" w:cs="宋体"/>
          <w:color w:val="000000" w:themeColor="text1"/>
          <w:sz w:val="28"/>
          <w:szCs w:val="28"/>
          <w:u w:val="single"/>
          <w14:textFill>
            <w14:solidFill>
              <w14:schemeClr w14:val="tx1"/>
            </w14:solidFill>
          </w14:textFill>
        </w:rPr>
        <w:t>月</w:t>
      </w:r>
      <w:r>
        <w:rPr>
          <w:rFonts w:hint="eastAsia" w:ascii="仿宋_GB2312" w:hAnsi="宋体" w:eastAsia="仿宋_GB2312" w:cs="宋体"/>
          <w:color w:val="000000" w:themeColor="text1"/>
          <w:sz w:val="28"/>
          <w:szCs w:val="28"/>
          <w:u w:val="single"/>
          <w:lang w:val="en-US" w:eastAsia="zh-CN"/>
          <w14:textFill>
            <w14:solidFill>
              <w14:schemeClr w14:val="tx1"/>
            </w14:solidFill>
          </w14:textFill>
        </w:rPr>
        <w:t>28</w:t>
      </w:r>
      <w:r>
        <w:rPr>
          <w:rFonts w:hint="eastAsia" w:ascii="仿宋_GB2312" w:hAnsi="宋体" w:eastAsia="仿宋_GB2312" w:cs="宋体"/>
          <w:color w:val="000000" w:themeColor="text1"/>
          <w:sz w:val="28"/>
          <w:szCs w:val="28"/>
          <w:u w:val="single"/>
          <w14:textFill>
            <w14:solidFill>
              <w14:schemeClr w14:val="tx1"/>
            </w14:solidFill>
          </w14:textFill>
        </w:rPr>
        <w:t>日</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2、招标文件领取方式：淮北市农业农村局官网自行下载</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四、开标时间及地点</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1、开标时间：2021年</w:t>
      </w:r>
      <w:r>
        <w:rPr>
          <w:rFonts w:hint="eastAsia" w:ascii="仿宋_GB2312" w:hAnsi="宋体" w:eastAsia="仿宋_GB2312" w:cs="宋体"/>
          <w:color w:val="000000" w:themeColor="text1"/>
          <w:sz w:val="28"/>
          <w:szCs w:val="28"/>
          <w:lang w:val="en-US" w:eastAsia="zh-CN"/>
          <w14:textFill>
            <w14:solidFill>
              <w14:schemeClr w14:val="tx1"/>
            </w14:solidFill>
          </w14:textFill>
        </w:rPr>
        <w:t>11</w:t>
      </w:r>
      <w:r>
        <w:rPr>
          <w:rFonts w:hint="eastAsia" w:ascii="仿宋_GB2312" w:hAnsi="宋体" w:eastAsia="仿宋_GB2312" w:cs="宋体"/>
          <w:color w:val="000000" w:themeColor="text1"/>
          <w:sz w:val="28"/>
          <w:szCs w:val="28"/>
          <w14:textFill>
            <w14:solidFill>
              <w14:schemeClr w14:val="tx1"/>
            </w14:solidFill>
          </w14:textFill>
        </w:rPr>
        <w:t>月2日</w:t>
      </w:r>
      <w:r>
        <w:rPr>
          <w:rFonts w:hint="eastAsia" w:ascii="仿宋_GB2312" w:hAnsi="宋体" w:eastAsia="仿宋_GB2312" w:cs="宋体"/>
          <w:color w:val="000000" w:themeColor="text1"/>
          <w:sz w:val="28"/>
          <w:szCs w:val="28"/>
          <w:lang w:eastAsia="zh-CN"/>
          <w14:textFill>
            <w14:solidFill>
              <w14:schemeClr w14:val="tx1"/>
            </w14:solidFill>
          </w14:textFill>
        </w:rPr>
        <w:t>下午</w:t>
      </w:r>
      <w:r>
        <w:rPr>
          <w:rFonts w:hint="eastAsia" w:ascii="仿宋_GB2312" w:hAnsi="宋体" w:eastAsia="仿宋_GB2312" w:cs="宋体"/>
          <w:color w:val="000000" w:themeColor="text1"/>
          <w:sz w:val="28"/>
          <w:szCs w:val="28"/>
          <w:lang w:val="en-US" w:eastAsia="zh-CN"/>
          <w14:textFill>
            <w14:solidFill>
              <w14:schemeClr w14:val="tx1"/>
            </w14:solidFill>
          </w14:textFill>
        </w:rPr>
        <w:t>3</w:t>
      </w:r>
      <w:r>
        <w:rPr>
          <w:rFonts w:hint="eastAsia" w:ascii="仿宋_GB2312" w:hAnsi="宋体" w:eastAsia="仿宋_GB2312" w:cs="宋体"/>
          <w:color w:val="000000" w:themeColor="text1"/>
          <w:sz w:val="28"/>
          <w:szCs w:val="28"/>
          <w14:textFill>
            <w14:solidFill>
              <w14:schemeClr w14:val="tx1"/>
            </w14:solidFill>
          </w14:textFill>
        </w:rPr>
        <w:t>：00</w:t>
      </w:r>
      <w:r>
        <w:rPr>
          <w:rFonts w:hint="eastAsia" w:ascii="仿宋_GB2312" w:hAnsi="宋体" w:eastAsia="仿宋_GB2312" w:cs="宋体"/>
          <w:color w:val="000000" w:themeColor="text1"/>
          <w:sz w:val="28"/>
          <w:szCs w:val="28"/>
          <w:lang w:eastAsia="zh-CN"/>
          <w14:textFill>
            <w14:solidFill>
              <w14:schemeClr w14:val="tx1"/>
            </w14:solidFill>
          </w14:textFill>
        </w:rPr>
        <w:t>时</w:t>
      </w:r>
      <w:r>
        <w:rPr>
          <w:rFonts w:hint="eastAsia" w:ascii="宋体" w:hAnsi="宋体" w:eastAsia="仿宋_GB2312" w:cs="宋体"/>
          <w:color w:val="000000" w:themeColor="text1"/>
          <w:sz w:val="28"/>
          <w:szCs w:val="28"/>
          <w14:textFill>
            <w14:solidFill>
              <w14:schemeClr w14:val="tx1"/>
            </w14:solidFill>
          </w14:textFill>
        </w:rPr>
        <w:t> </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2、开标地点：淮北市农业农村局三楼北会议室</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五、投标截止时间：</w:t>
      </w:r>
      <w:r>
        <w:rPr>
          <w:rFonts w:hint="eastAsia" w:ascii="仿宋_GB2312" w:hAnsi="宋体" w:eastAsia="仿宋_GB2312" w:cs="宋体"/>
          <w:color w:val="000000" w:themeColor="text1"/>
          <w:sz w:val="28"/>
          <w:szCs w:val="28"/>
          <w14:textFill>
            <w14:solidFill>
              <w14:schemeClr w14:val="tx1"/>
            </w14:solidFill>
          </w14:textFill>
        </w:rPr>
        <w:t>同开标时间</w:t>
      </w:r>
    </w:p>
    <w:p>
      <w:pPr>
        <w:pStyle w:val="16"/>
        <w:widowControl/>
        <w:spacing w:line="560" w:lineRule="exact"/>
        <w:ind w:firstLine="42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六：联系方式</w:t>
      </w:r>
    </w:p>
    <w:p>
      <w:pPr>
        <w:pStyle w:val="16"/>
        <w:widowControl/>
        <w:spacing w:line="560" w:lineRule="exact"/>
        <w:ind w:firstLine="420"/>
        <w:rPr>
          <w:rFonts w:hint="default" w:ascii="仿宋_GB2312" w:hAnsi="宋体" w:eastAsia="仿宋_GB2312" w:cs="宋体"/>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联系人：</w:t>
      </w:r>
      <w:r>
        <w:rPr>
          <w:rFonts w:hint="eastAsia" w:ascii="仿宋_GB2312" w:hAnsi="宋体" w:eastAsia="仿宋_GB2312" w:cs="宋体"/>
          <w:color w:val="000000" w:themeColor="text1"/>
          <w:sz w:val="28"/>
          <w:szCs w:val="28"/>
          <w:lang w:eastAsia="zh-CN"/>
          <w14:textFill>
            <w14:solidFill>
              <w14:schemeClr w14:val="tx1"/>
            </w14:solidFill>
          </w14:textFill>
        </w:rPr>
        <w:t>代清山</w:t>
      </w:r>
      <w:r>
        <w:rPr>
          <w:rFonts w:hint="eastAsia" w:ascii="仿宋_GB2312" w:hAnsi="宋体" w:eastAsia="仿宋_GB2312" w:cs="宋体"/>
          <w:color w:val="000000" w:themeColor="text1"/>
          <w:sz w:val="28"/>
          <w:szCs w:val="28"/>
          <w14:textFill>
            <w14:solidFill>
              <w14:schemeClr w14:val="tx1"/>
            </w14:solidFill>
          </w14:textFill>
        </w:rPr>
        <w:t>；电话：0561-3</w:t>
      </w:r>
      <w:r>
        <w:rPr>
          <w:rFonts w:hint="eastAsia" w:ascii="仿宋_GB2312" w:hAnsi="宋体" w:eastAsia="仿宋_GB2312" w:cs="宋体"/>
          <w:color w:val="000000" w:themeColor="text1"/>
          <w:sz w:val="28"/>
          <w:szCs w:val="28"/>
          <w:lang w:val="en-US" w:eastAsia="zh-CN"/>
          <w14:textFill>
            <w14:solidFill>
              <w14:schemeClr w14:val="tx1"/>
            </w14:solidFill>
          </w14:textFill>
        </w:rPr>
        <w:t>113151</w:t>
      </w:r>
      <w:r>
        <w:rPr>
          <w:rFonts w:hint="eastAsia" w:ascii="仿宋_GB2312" w:hAnsi="宋体" w:eastAsia="仿宋_GB2312" w:cs="宋体"/>
          <w:color w:val="000000" w:themeColor="text1"/>
          <w:sz w:val="28"/>
          <w:szCs w:val="28"/>
          <w14:textFill>
            <w14:solidFill>
              <w14:schemeClr w14:val="tx1"/>
            </w14:solidFill>
          </w14:textFill>
        </w:rPr>
        <w:t> </w:t>
      </w:r>
      <w:r>
        <w:rPr>
          <w:rFonts w:hint="eastAsia" w:ascii="仿宋_GB2312" w:hAnsi="宋体" w:eastAsia="仿宋_GB2312" w:cs="宋体"/>
          <w:color w:val="000000" w:themeColor="text1"/>
          <w:sz w:val="28"/>
          <w:szCs w:val="28"/>
          <w:lang w:val="en-US" w:eastAsia="zh-CN"/>
          <w14:textFill>
            <w14:solidFill>
              <w14:schemeClr w14:val="tx1"/>
            </w14:solidFill>
          </w14:textFill>
        </w:rPr>
        <w:t>13966116181</w:t>
      </w:r>
    </w:p>
    <w:p>
      <w:pPr>
        <w:spacing w:line="264" w:lineRule="auto"/>
        <w:ind w:firstLine="420" w:firstLineChars="200"/>
        <w:rPr>
          <w:rFonts w:ascii="宋体" w:hAnsi="宋体" w:cs="宋体"/>
          <w:color w:val="000000" w:themeColor="text1"/>
          <w:szCs w:val="21"/>
          <w14:textFill>
            <w14:solidFill>
              <w14:schemeClr w14:val="tx1"/>
            </w14:solidFill>
          </w14:textFill>
        </w:rPr>
      </w:pPr>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bookmarkStart w:id="9" w:name="_Toc18441"/>
      <w:bookmarkStart w:id="10" w:name="_Toc28798"/>
      <w:bookmarkStart w:id="11" w:name="_Toc28662"/>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p>
    <w:p>
      <w:pPr>
        <w:snapToGrid w:val="0"/>
        <w:spacing w:beforeLines="50" w:afterLines="50" w:line="440" w:lineRule="exact"/>
        <w:jc w:val="center"/>
        <w:outlineLvl w:val="0"/>
        <w:rPr>
          <w:rFonts w:hint="eastAsia" w:ascii="宋体" w:hAnsi="宋体" w:cs="宋体"/>
          <w:b/>
          <w:bCs/>
          <w:color w:val="000000" w:themeColor="text1"/>
          <w:sz w:val="28"/>
          <w:szCs w:val="28"/>
          <w14:textFill>
            <w14:solidFill>
              <w14:schemeClr w14:val="tx1"/>
            </w14:solidFill>
          </w14:textFill>
        </w:rPr>
      </w:pPr>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第二章 投标人须知</w:t>
      </w:r>
      <w:bookmarkEnd w:id="9"/>
      <w:bookmarkEnd w:id="10"/>
      <w:bookmarkEnd w:id="11"/>
    </w:p>
    <w:p>
      <w:pPr>
        <w:snapToGrid w:val="0"/>
        <w:spacing w:beforeLines="50" w:afterLines="50" w:line="440" w:lineRule="exact"/>
        <w:jc w:val="center"/>
        <w:outlineLvl w:val="1"/>
        <w:rPr>
          <w:rFonts w:ascii="宋体" w:hAnsi="宋体" w:cs="宋体"/>
          <w:b/>
          <w:color w:val="000000" w:themeColor="text1"/>
          <w:sz w:val="24"/>
          <w14:textFill>
            <w14:solidFill>
              <w14:schemeClr w14:val="tx1"/>
            </w14:solidFill>
          </w14:textFill>
        </w:rPr>
      </w:pPr>
      <w:bookmarkStart w:id="12" w:name="_Toc14098"/>
      <w:r>
        <w:rPr>
          <w:rFonts w:hint="eastAsia" w:ascii="宋体" w:hAnsi="宋体" w:cs="宋体"/>
          <w:b/>
          <w:color w:val="000000" w:themeColor="text1"/>
          <w:sz w:val="24"/>
          <w14:textFill>
            <w14:solidFill>
              <w14:schemeClr w14:val="tx1"/>
            </w14:solidFill>
          </w14:textFill>
        </w:rPr>
        <w:t>一、投标人须知前附表</w:t>
      </w:r>
      <w:bookmarkEnd w:id="12"/>
    </w:p>
    <w:tbl>
      <w:tblPr>
        <w:tblStyle w:val="17"/>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029"/>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702" w:type="dxa"/>
            <w:noWrap/>
            <w:vAlign w:val="center"/>
          </w:tcPr>
          <w:p>
            <w:pPr>
              <w:pStyle w:val="10"/>
              <w:wordWrap w:val="0"/>
              <w:spacing w:line="288"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序号</w:t>
            </w:r>
          </w:p>
        </w:tc>
        <w:tc>
          <w:tcPr>
            <w:tcW w:w="2029" w:type="dxa"/>
            <w:noWrap/>
            <w:vAlign w:val="center"/>
          </w:tcPr>
          <w:p>
            <w:pPr>
              <w:pStyle w:val="10"/>
              <w:wordWrap w:val="0"/>
              <w:spacing w:line="288"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内容</w:t>
            </w:r>
          </w:p>
        </w:tc>
        <w:tc>
          <w:tcPr>
            <w:tcW w:w="6835" w:type="dxa"/>
            <w:noWrap/>
            <w:vAlign w:val="center"/>
          </w:tcPr>
          <w:p>
            <w:pPr>
              <w:pStyle w:val="10"/>
              <w:wordWrap w:val="0"/>
              <w:spacing w:line="288"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w:t>
            </w:r>
          </w:p>
        </w:tc>
        <w:tc>
          <w:tcPr>
            <w:tcW w:w="2029" w:type="dxa"/>
            <w:noWrap/>
            <w:vAlign w:val="center"/>
          </w:tcPr>
          <w:p>
            <w:pPr>
              <w:pStyle w:val="10"/>
              <w:wordWrap w:val="0"/>
              <w:spacing w:line="288" w:lineRule="auto"/>
              <w:rPr>
                <w:rFonts w:hint="eastAsia"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项目名称</w:t>
            </w:r>
          </w:p>
        </w:tc>
        <w:tc>
          <w:tcPr>
            <w:tcW w:w="6835" w:type="dxa"/>
            <w:noWrap/>
            <w:vAlign w:val="center"/>
          </w:tcPr>
          <w:p>
            <w:pPr>
              <w:pStyle w:val="10"/>
              <w:wordWrap w:val="0"/>
              <w:spacing w:line="288" w:lineRule="auto"/>
              <w:rPr>
                <w:rFonts w:hint="eastAsia"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第五届中国国际现代渔业暨渔业科技博览会</w:t>
            </w:r>
            <w:r>
              <w:rPr>
                <w:rFonts w:hint="eastAsia" w:ascii="仿宋_GB2312" w:hAnsi="宋体" w:eastAsia="仿宋_GB2312" w:cs="宋体"/>
                <w:color w:val="000000" w:themeColor="text1"/>
                <w:sz w:val="24"/>
                <w:szCs w:val="24"/>
                <w14:textFill>
                  <w14:solidFill>
                    <w14:schemeClr w14:val="tx1"/>
                  </w14:solidFill>
                </w14:textFill>
              </w:rPr>
              <w:t>（合肥）淮北展馆设计</w:t>
            </w:r>
            <w:r>
              <w:rPr>
                <w:rFonts w:hint="eastAsia" w:ascii="仿宋_GB2312" w:hAnsi="宋体" w:eastAsia="仿宋_GB2312" w:cs="宋体"/>
                <w:color w:val="000000" w:themeColor="text1"/>
                <w:sz w:val="24"/>
                <w:szCs w:val="24"/>
                <w:lang w:eastAsia="zh-CN"/>
                <w14:textFill>
                  <w14:solidFill>
                    <w14:schemeClr w14:val="tx1"/>
                  </w14:solidFill>
                </w14:textFill>
              </w:rPr>
              <w:t>装修</w:t>
            </w:r>
            <w:r>
              <w:rPr>
                <w:rFonts w:hint="eastAsia" w:ascii="仿宋_GB2312" w:hAnsi="宋体" w:eastAsia="仿宋_GB2312" w:cs="宋体"/>
                <w:color w:val="000000" w:themeColor="text1"/>
                <w:sz w:val="24"/>
                <w:szCs w:val="24"/>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w:t>
            </w:r>
          </w:p>
        </w:tc>
        <w:tc>
          <w:tcPr>
            <w:tcW w:w="2029" w:type="dxa"/>
            <w:noWrap/>
            <w:vAlign w:val="center"/>
          </w:tcPr>
          <w:p>
            <w:pPr>
              <w:pStyle w:val="10"/>
              <w:wordWrap w:val="0"/>
              <w:spacing w:line="288" w:lineRule="auto"/>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供货期及供货方式</w:t>
            </w:r>
          </w:p>
        </w:tc>
        <w:tc>
          <w:tcPr>
            <w:tcW w:w="6835" w:type="dxa"/>
            <w:noWrap/>
            <w:vAlign w:val="center"/>
          </w:tcPr>
          <w:p>
            <w:pPr>
              <w:pStyle w:val="10"/>
              <w:wordWrap w:val="0"/>
              <w:spacing w:line="288" w:lineRule="auto"/>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bCs/>
                <w:color w:val="000000" w:themeColor="text1"/>
                <w:sz w:val="24"/>
                <w:szCs w:val="24"/>
                <w14:textFill>
                  <w14:solidFill>
                    <w14:schemeClr w14:val="tx1"/>
                  </w14:solidFill>
                </w14:textFill>
              </w:rPr>
              <w:t>自中标公示结束后按招标人要求完成布展深化设计和布展制作、材料准备等事项；接到招标人通知后72个小时完成全部展厅展台制作安装，并交付招标人审查验收。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3</w:t>
            </w:r>
          </w:p>
        </w:tc>
        <w:tc>
          <w:tcPr>
            <w:tcW w:w="2029" w:type="dxa"/>
            <w:noWrap/>
            <w:vAlign w:val="center"/>
          </w:tcPr>
          <w:p>
            <w:pPr>
              <w:pStyle w:val="10"/>
              <w:wordWrap w:val="0"/>
              <w:spacing w:line="288" w:lineRule="auto"/>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招标人及联系人</w:t>
            </w:r>
          </w:p>
        </w:tc>
        <w:tc>
          <w:tcPr>
            <w:tcW w:w="6835" w:type="dxa"/>
            <w:noWrap/>
            <w:vAlign w:val="top"/>
          </w:tcPr>
          <w:p>
            <w:pPr>
              <w:pStyle w:val="16"/>
              <w:widowControl/>
              <w:spacing w:line="560" w:lineRule="exact"/>
              <w:jc w:val="both"/>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14:textFill>
                  <w14:solidFill>
                    <w14:schemeClr w14:val="tx1"/>
                  </w14:solidFill>
                </w14:textFill>
              </w:rPr>
              <w:t>联系人：</w:t>
            </w:r>
            <w:r>
              <w:rPr>
                <w:rFonts w:hint="eastAsia" w:ascii="仿宋_GB2312" w:hAnsi="宋体" w:eastAsia="仿宋_GB2312" w:cs="宋体"/>
                <w:color w:val="000000" w:themeColor="text1"/>
                <w:lang w:eastAsia="zh-CN"/>
                <w14:textFill>
                  <w14:solidFill>
                    <w14:schemeClr w14:val="tx1"/>
                  </w14:solidFill>
                </w14:textFill>
              </w:rPr>
              <w:t>代清山</w:t>
            </w:r>
            <w:r>
              <w:rPr>
                <w:rFonts w:hint="eastAsia" w:ascii="仿宋_GB2312" w:hAnsi="宋体" w:eastAsia="仿宋_GB2312" w:cs="宋体"/>
                <w:color w:val="000000" w:themeColor="text1"/>
                <w14:textFill>
                  <w14:solidFill>
                    <w14:schemeClr w14:val="tx1"/>
                  </w14:solidFill>
                </w14:textFill>
              </w:rPr>
              <w:t>；电话：0561-3</w:t>
            </w:r>
            <w:r>
              <w:rPr>
                <w:rFonts w:hint="eastAsia" w:ascii="仿宋_GB2312" w:hAnsi="宋体" w:eastAsia="仿宋_GB2312" w:cs="宋体"/>
                <w:color w:val="000000" w:themeColor="text1"/>
                <w:lang w:val="en-US" w:eastAsia="zh-CN"/>
                <w14:textFill>
                  <w14:solidFill>
                    <w14:schemeClr w14:val="tx1"/>
                  </w14:solidFill>
                </w14:textFill>
              </w:rPr>
              <w:t>113151</w:t>
            </w:r>
            <w:r>
              <w:rPr>
                <w:rFonts w:hint="eastAsia" w:ascii="仿宋_GB2312" w:hAnsi="宋体" w:eastAsia="仿宋_GB2312" w:cs="宋体"/>
                <w:color w:val="000000" w:themeColor="text1"/>
                <w14:textFill>
                  <w14:solidFill>
                    <w14:schemeClr w14:val="tx1"/>
                  </w14:solidFill>
                </w14:textFill>
              </w:rPr>
              <w:t> </w:t>
            </w:r>
            <w:r>
              <w:rPr>
                <w:rFonts w:hint="eastAsia" w:ascii="仿宋_GB2312" w:hAnsi="宋体" w:eastAsia="仿宋_GB2312" w:cs="宋体"/>
                <w:color w:val="000000" w:themeColor="text1"/>
                <w:lang w:val="en-US" w:eastAsia="zh-CN"/>
                <w14:textFill>
                  <w14:solidFill>
                    <w14:schemeClr w14:val="tx1"/>
                  </w14:solidFill>
                </w14:textFill>
              </w:rPr>
              <w:t>13966116181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5</w:t>
            </w:r>
          </w:p>
        </w:tc>
        <w:tc>
          <w:tcPr>
            <w:tcW w:w="2029" w:type="dxa"/>
            <w:noWrap/>
            <w:vAlign w:val="center"/>
          </w:tcPr>
          <w:p>
            <w:pPr>
              <w:pStyle w:val="10"/>
              <w:wordWrap w:val="0"/>
              <w:spacing w:line="288" w:lineRule="auto"/>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资金来源</w:t>
            </w:r>
          </w:p>
        </w:tc>
        <w:tc>
          <w:tcPr>
            <w:tcW w:w="6835" w:type="dxa"/>
            <w:noWrap/>
            <w:vAlign w:val="center"/>
          </w:tcPr>
          <w:p>
            <w:pPr>
              <w:pStyle w:val="10"/>
              <w:wordWrap w:val="0"/>
              <w:spacing w:line="288" w:lineRule="auto"/>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6</w:t>
            </w:r>
          </w:p>
        </w:tc>
        <w:tc>
          <w:tcPr>
            <w:tcW w:w="2029" w:type="dxa"/>
            <w:noWrap/>
            <w:vAlign w:val="center"/>
          </w:tcPr>
          <w:p>
            <w:pPr>
              <w:pStyle w:val="10"/>
              <w:wordWrap w:val="0"/>
              <w:spacing w:line="288" w:lineRule="auto"/>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采购预算</w:t>
            </w:r>
          </w:p>
        </w:tc>
        <w:tc>
          <w:tcPr>
            <w:tcW w:w="6835" w:type="dxa"/>
            <w:noWrap/>
            <w:vAlign w:val="center"/>
          </w:tcPr>
          <w:p>
            <w:pPr>
              <w:pStyle w:val="10"/>
              <w:wordWrap w:val="0"/>
              <w:spacing w:line="288" w:lineRule="auto"/>
              <w:rPr>
                <w:rFonts w:ascii="仿宋_GB2312" w:hAnsi="宋体" w:eastAsia="仿宋_GB2312" w:cs="宋体"/>
                <w:strike/>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15</w:t>
            </w:r>
            <w:r>
              <w:rPr>
                <w:rFonts w:hint="eastAsia" w:ascii="仿宋_GB2312" w:hAnsi="宋体" w:eastAsia="仿宋_GB2312" w:cs="宋体"/>
                <w:color w:val="000000" w:themeColor="text1"/>
                <w:sz w:val="24"/>
                <w:szCs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7</w:t>
            </w:r>
          </w:p>
        </w:tc>
        <w:tc>
          <w:tcPr>
            <w:tcW w:w="2029" w:type="dxa"/>
            <w:noWrap/>
            <w:vAlign w:val="center"/>
          </w:tcPr>
          <w:p>
            <w:pPr>
              <w:pStyle w:val="10"/>
              <w:wordWrap w:val="0"/>
              <w:spacing w:line="288" w:lineRule="auto"/>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采购需求（内容）</w:t>
            </w:r>
          </w:p>
        </w:tc>
        <w:tc>
          <w:tcPr>
            <w:tcW w:w="6835" w:type="dxa"/>
            <w:noWrap/>
            <w:vAlign w:val="center"/>
          </w:tcPr>
          <w:p>
            <w:pPr>
              <w:pStyle w:val="10"/>
              <w:wordWrap w:val="0"/>
              <w:spacing w:line="288" w:lineRule="auto"/>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招标文件中所有范围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8</w:t>
            </w:r>
          </w:p>
        </w:tc>
        <w:tc>
          <w:tcPr>
            <w:tcW w:w="2029" w:type="dxa"/>
            <w:noWrap/>
            <w:vAlign w:val="center"/>
          </w:tcPr>
          <w:p>
            <w:pPr>
              <w:pStyle w:val="10"/>
              <w:wordWrap w:val="0"/>
              <w:spacing w:line="288" w:lineRule="auto"/>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招标方式</w:t>
            </w:r>
          </w:p>
        </w:tc>
        <w:tc>
          <w:tcPr>
            <w:tcW w:w="6835" w:type="dxa"/>
            <w:noWrap/>
            <w:vAlign w:val="center"/>
          </w:tcPr>
          <w:p>
            <w:pPr>
              <w:pStyle w:val="10"/>
              <w:wordWrap w:val="0"/>
              <w:spacing w:line="288" w:lineRule="auto"/>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9</w:t>
            </w:r>
          </w:p>
        </w:tc>
        <w:tc>
          <w:tcPr>
            <w:tcW w:w="2029" w:type="dxa"/>
            <w:noWrap/>
            <w:vAlign w:val="center"/>
          </w:tcPr>
          <w:p>
            <w:pPr>
              <w:pStyle w:val="10"/>
              <w:wordWrap w:val="0"/>
              <w:spacing w:line="288" w:lineRule="auto"/>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投标人资格要求</w:t>
            </w:r>
          </w:p>
        </w:tc>
        <w:tc>
          <w:tcPr>
            <w:tcW w:w="6835" w:type="dxa"/>
            <w:noWrap/>
          </w:tcPr>
          <w:p>
            <w:pPr>
              <w:spacing w:line="288"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10</w:t>
            </w:r>
          </w:p>
        </w:tc>
        <w:tc>
          <w:tcPr>
            <w:tcW w:w="2029" w:type="dxa"/>
            <w:noWrap/>
            <w:vAlign w:val="center"/>
          </w:tcPr>
          <w:p>
            <w:pPr>
              <w:pStyle w:val="10"/>
              <w:wordWrap w:val="0"/>
              <w:spacing w:line="288" w:lineRule="auto"/>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踏勘现场</w:t>
            </w:r>
          </w:p>
        </w:tc>
        <w:tc>
          <w:tcPr>
            <w:tcW w:w="6835" w:type="dxa"/>
            <w:noWrap/>
            <w:vAlign w:val="center"/>
          </w:tcPr>
          <w:p>
            <w:pPr>
              <w:pStyle w:val="10"/>
              <w:wordWrap w:val="0"/>
              <w:spacing w:line="288" w:lineRule="auto"/>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11</w:t>
            </w:r>
          </w:p>
        </w:tc>
        <w:tc>
          <w:tcPr>
            <w:tcW w:w="2029" w:type="dxa"/>
            <w:noWrap/>
            <w:vAlign w:val="center"/>
          </w:tcPr>
          <w:p>
            <w:pPr>
              <w:pStyle w:val="10"/>
              <w:wordWrap w:val="0"/>
              <w:spacing w:line="288" w:lineRule="auto"/>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投标预备会</w:t>
            </w:r>
          </w:p>
        </w:tc>
        <w:tc>
          <w:tcPr>
            <w:tcW w:w="6835" w:type="dxa"/>
            <w:noWrap/>
            <w:vAlign w:val="center"/>
          </w:tcPr>
          <w:p>
            <w:pPr>
              <w:pStyle w:val="10"/>
              <w:wordWrap w:val="0"/>
              <w:spacing w:line="288" w:lineRule="auto"/>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12</w:t>
            </w:r>
          </w:p>
        </w:tc>
        <w:tc>
          <w:tcPr>
            <w:tcW w:w="2029" w:type="dxa"/>
            <w:noWrap/>
            <w:vAlign w:val="center"/>
          </w:tcPr>
          <w:p>
            <w:pPr>
              <w:pStyle w:val="10"/>
              <w:wordWrap w:val="0"/>
              <w:spacing w:line="288" w:lineRule="auto"/>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投标人提出问题的截止时间及方式</w:t>
            </w:r>
          </w:p>
        </w:tc>
        <w:tc>
          <w:tcPr>
            <w:tcW w:w="6835" w:type="dxa"/>
            <w:noWrap/>
            <w:vAlign w:val="center"/>
          </w:tcPr>
          <w:p>
            <w:pPr>
              <w:wordWrap w:val="0"/>
              <w:spacing w:line="288"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如投标人对招标文件有疑问，请于</w:t>
            </w:r>
            <w:r>
              <w:rPr>
                <w:rFonts w:hint="eastAsia" w:ascii="仿宋_GB2312" w:hAnsi="宋体" w:eastAsia="仿宋_GB2312" w:cs="宋体"/>
                <w:bCs/>
                <w:color w:val="000000" w:themeColor="text1"/>
                <w:sz w:val="24"/>
                <w14:textFill>
                  <w14:solidFill>
                    <w14:schemeClr w14:val="tx1"/>
                  </w14:solidFill>
                </w14:textFill>
              </w:rPr>
              <w:t>2021年</w:t>
            </w:r>
            <w:r>
              <w:rPr>
                <w:rFonts w:hint="eastAsia" w:ascii="仿宋_GB2312" w:hAnsi="宋体" w:eastAsia="仿宋_GB2312" w:cs="宋体"/>
                <w:bCs/>
                <w:color w:val="000000" w:themeColor="text1"/>
                <w:sz w:val="24"/>
                <w:lang w:val="en-US" w:eastAsia="zh-CN"/>
                <w14:textFill>
                  <w14:solidFill>
                    <w14:schemeClr w14:val="tx1"/>
                  </w14:solidFill>
                </w14:textFill>
              </w:rPr>
              <w:t>10</w:t>
            </w:r>
            <w:r>
              <w:rPr>
                <w:rFonts w:hint="eastAsia" w:ascii="仿宋_GB2312" w:hAnsi="宋体" w:eastAsia="仿宋_GB2312" w:cs="宋体"/>
                <w:bCs/>
                <w:color w:val="000000" w:themeColor="text1"/>
                <w:sz w:val="24"/>
                <w14:textFill>
                  <w14:solidFill>
                    <w14:schemeClr w14:val="tx1"/>
                  </w14:solidFill>
                </w14:textFill>
              </w:rPr>
              <w:t>月</w:t>
            </w:r>
            <w:r>
              <w:rPr>
                <w:rFonts w:hint="eastAsia" w:ascii="仿宋_GB2312" w:hAnsi="宋体" w:eastAsia="仿宋_GB2312" w:cs="宋体"/>
                <w:bCs/>
                <w:color w:val="000000" w:themeColor="text1"/>
                <w:sz w:val="24"/>
                <w:lang w:val="en-US" w:eastAsia="zh-CN"/>
                <w14:textFill>
                  <w14:solidFill>
                    <w14:schemeClr w14:val="tx1"/>
                  </w14:solidFill>
                </w14:textFill>
              </w:rPr>
              <w:t>29</w:t>
            </w:r>
            <w:r>
              <w:rPr>
                <w:rFonts w:hint="eastAsia" w:ascii="仿宋_GB2312" w:hAnsi="宋体" w:eastAsia="仿宋_GB2312" w:cs="宋体"/>
                <w:bCs/>
                <w:color w:val="000000" w:themeColor="text1"/>
                <w:sz w:val="24"/>
                <w14:textFill>
                  <w14:solidFill>
                    <w14:schemeClr w14:val="tx1"/>
                  </w14:solidFill>
                </w14:textFill>
              </w:rPr>
              <w:t>日10时前</w:t>
            </w:r>
            <w:r>
              <w:rPr>
                <w:rFonts w:hint="eastAsia" w:ascii="仿宋_GB2312" w:hAnsi="宋体" w:eastAsia="仿宋_GB2312" w:cs="宋体"/>
                <w:color w:val="000000" w:themeColor="text1"/>
                <w:sz w:val="24"/>
                <w14:textFill>
                  <w14:solidFill>
                    <w14:schemeClr w14:val="tx1"/>
                  </w14:solidFill>
                </w14:textFill>
              </w:rPr>
              <w:t>将疑问内容以书面的形式加盖投标单位公章，送至采购人处。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13</w:t>
            </w:r>
          </w:p>
        </w:tc>
        <w:tc>
          <w:tcPr>
            <w:tcW w:w="2029" w:type="dxa"/>
            <w:noWrap/>
            <w:vAlign w:val="center"/>
          </w:tcPr>
          <w:p>
            <w:pPr>
              <w:pStyle w:val="10"/>
              <w:wordWrap w:val="0"/>
              <w:spacing w:line="288" w:lineRule="auto"/>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招标人澄清的时间及方式</w:t>
            </w:r>
          </w:p>
        </w:tc>
        <w:tc>
          <w:tcPr>
            <w:tcW w:w="6835" w:type="dxa"/>
            <w:noWrap/>
            <w:vAlign w:val="center"/>
          </w:tcPr>
          <w:p>
            <w:pPr>
              <w:wordWrap w:val="0"/>
              <w:spacing w:line="288"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招标人将在</w:t>
            </w:r>
            <w:r>
              <w:rPr>
                <w:rFonts w:hint="eastAsia" w:ascii="仿宋_GB2312" w:hAnsi="宋体" w:eastAsia="仿宋_GB2312" w:cs="宋体"/>
                <w:bCs/>
                <w:color w:val="000000" w:themeColor="text1"/>
                <w:sz w:val="24"/>
                <w14:textFill>
                  <w14:solidFill>
                    <w14:schemeClr w14:val="tx1"/>
                  </w14:solidFill>
                </w14:textFill>
              </w:rPr>
              <w:t>2021年</w:t>
            </w:r>
            <w:r>
              <w:rPr>
                <w:rFonts w:hint="eastAsia" w:ascii="仿宋_GB2312" w:hAnsi="宋体" w:eastAsia="仿宋_GB2312" w:cs="宋体"/>
                <w:bCs/>
                <w:color w:val="000000" w:themeColor="text1"/>
                <w:sz w:val="24"/>
                <w:lang w:val="en-US" w:eastAsia="zh-CN"/>
                <w14:textFill>
                  <w14:solidFill>
                    <w14:schemeClr w14:val="tx1"/>
                  </w14:solidFill>
                </w14:textFill>
              </w:rPr>
              <w:t>10</w:t>
            </w:r>
            <w:r>
              <w:rPr>
                <w:rFonts w:hint="eastAsia" w:ascii="仿宋_GB2312" w:hAnsi="宋体" w:eastAsia="仿宋_GB2312" w:cs="宋体"/>
                <w:bCs/>
                <w:color w:val="000000" w:themeColor="text1"/>
                <w:sz w:val="24"/>
                <w14:textFill>
                  <w14:solidFill>
                    <w14:schemeClr w14:val="tx1"/>
                  </w14:solidFill>
                </w14:textFill>
              </w:rPr>
              <w:t>月</w:t>
            </w:r>
            <w:r>
              <w:rPr>
                <w:rFonts w:hint="eastAsia" w:ascii="仿宋_GB2312" w:hAnsi="宋体" w:eastAsia="仿宋_GB2312" w:cs="宋体"/>
                <w:bCs/>
                <w:color w:val="000000" w:themeColor="text1"/>
                <w:sz w:val="24"/>
                <w:lang w:val="en-US" w:eastAsia="zh-CN"/>
                <w14:textFill>
                  <w14:solidFill>
                    <w14:schemeClr w14:val="tx1"/>
                  </w14:solidFill>
                </w14:textFill>
              </w:rPr>
              <w:t>29</w:t>
            </w:r>
            <w:r>
              <w:rPr>
                <w:rFonts w:hint="eastAsia" w:ascii="仿宋_GB2312" w:hAnsi="宋体" w:eastAsia="仿宋_GB2312" w:cs="宋体"/>
                <w:bCs/>
                <w:color w:val="000000" w:themeColor="text1"/>
                <w:sz w:val="24"/>
                <w14:textFill>
                  <w14:solidFill>
                    <w14:schemeClr w14:val="tx1"/>
                  </w14:solidFill>
                </w14:textFill>
              </w:rPr>
              <w:t>日</w:t>
            </w:r>
            <w:r>
              <w:rPr>
                <w:rFonts w:hint="eastAsia" w:ascii="仿宋_GB2312" w:hAnsi="宋体" w:eastAsia="仿宋_GB2312" w:cs="宋体"/>
                <w:bCs/>
                <w:color w:val="000000" w:themeColor="text1"/>
                <w:sz w:val="24"/>
                <w:lang w:val="en-US" w:eastAsia="zh-CN"/>
                <w14:textFill>
                  <w14:solidFill>
                    <w14:schemeClr w14:val="tx1"/>
                  </w14:solidFill>
                </w14:textFill>
              </w:rPr>
              <w:t>17</w:t>
            </w:r>
            <w:r>
              <w:rPr>
                <w:rFonts w:hint="eastAsia" w:ascii="仿宋_GB2312" w:hAnsi="宋体" w:eastAsia="仿宋_GB2312" w:cs="宋体"/>
                <w:bCs/>
                <w:color w:val="000000" w:themeColor="text1"/>
                <w:sz w:val="24"/>
                <w14:textFill>
                  <w14:solidFill>
                    <w14:schemeClr w14:val="tx1"/>
                  </w14:solidFill>
                </w14:textFill>
              </w:rPr>
              <w:t>时前</w:t>
            </w:r>
            <w:r>
              <w:rPr>
                <w:rFonts w:hint="eastAsia" w:ascii="仿宋_GB2312" w:hAnsi="宋体" w:eastAsia="仿宋_GB2312" w:cs="宋体"/>
                <w:color w:val="000000" w:themeColor="text1"/>
                <w:sz w:val="24"/>
                <w14:textFill>
                  <w14:solidFill>
                    <w14:schemeClr w14:val="tx1"/>
                  </w14:solidFill>
                </w14:textFill>
              </w:rPr>
              <w:t>以澄清公告形式在市农业农村局官网发布。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14</w:t>
            </w:r>
          </w:p>
        </w:tc>
        <w:tc>
          <w:tcPr>
            <w:tcW w:w="2029" w:type="dxa"/>
            <w:noWrap/>
            <w:vAlign w:val="center"/>
          </w:tcPr>
          <w:p>
            <w:pPr>
              <w:pStyle w:val="3"/>
              <w:wordWrap w:val="0"/>
              <w:spacing w:line="288" w:lineRule="auto"/>
              <w:ind w:firstLine="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u w:color="000000"/>
                <w14:textFill>
                  <w14:solidFill>
                    <w14:schemeClr w14:val="tx1"/>
                  </w14:solidFill>
                </w14:textFill>
              </w:rPr>
              <w:t>联合体投标</w:t>
            </w:r>
          </w:p>
        </w:tc>
        <w:tc>
          <w:tcPr>
            <w:tcW w:w="6835" w:type="dxa"/>
            <w:noWrap/>
          </w:tcPr>
          <w:p>
            <w:pPr>
              <w:pStyle w:val="10"/>
              <w:wordWrap w:val="0"/>
              <w:spacing w:line="288" w:lineRule="auto"/>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本次招标</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不接受 </w:t>
            </w:r>
            <w:r>
              <w:rPr>
                <w:rFonts w:hint="eastAsia" w:ascii="仿宋_GB2312" w:hAnsi="宋体" w:eastAsia="仿宋_GB2312" w:cs="宋体"/>
                <w:color w:val="000000" w:themeColor="text1"/>
                <w:kern w:val="0"/>
                <w:sz w:val="24"/>
                <w:szCs w:val="24"/>
                <w14:textFill>
                  <w14:solidFill>
                    <w14:schemeClr w14:val="tx1"/>
                  </w14:solidFill>
                </w14:textFill>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15</w:t>
            </w:r>
          </w:p>
        </w:tc>
        <w:tc>
          <w:tcPr>
            <w:tcW w:w="2029" w:type="dxa"/>
            <w:noWrap/>
            <w:vAlign w:val="center"/>
          </w:tcPr>
          <w:p>
            <w:pPr>
              <w:spacing w:line="288" w:lineRule="auto"/>
              <w:rPr>
                <w:rFonts w:hint="eastAsia"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最高限价</w:t>
            </w:r>
          </w:p>
        </w:tc>
        <w:tc>
          <w:tcPr>
            <w:tcW w:w="6835" w:type="dxa"/>
            <w:noWrap/>
            <w:vAlign w:val="center"/>
          </w:tcPr>
          <w:p>
            <w:pPr>
              <w:spacing w:line="288" w:lineRule="auto"/>
              <w:rPr>
                <w:rFonts w:hint="eastAsia"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lang w:eastAsia="zh-CN"/>
                <w14:textFill>
                  <w14:solidFill>
                    <w14:schemeClr w14:val="tx1"/>
                  </w14:solidFill>
                </w14:textFill>
              </w:rPr>
              <w:t>壹拾伍万</w:t>
            </w:r>
            <w:r>
              <w:rPr>
                <w:rFonts w:hint="eastAsia" w:ascii="仿宋_GB2312" w:hAnsi="宋体" w:eastAsia="仿宋_GB2312" w:cs="宋体"/>
                <w:color w:val="000000" w:themeColor="text1"/>
                <w:sz w:val="24"/>
                <w14:textFill>
                  <w14:solidFill>
                    <w14:schemeClr w14:val="tx1"/>
                  </w14:solidFill>
                </w14:textFill>
              </w:rPr>
              <w:t>圆（￥：</w:t>
            </w:r>
            <w:r>
              <w:rPr>
                <w:rFonts w:hint="eastAsia" w:ascii="仿宋_GB2312" w:hAnsi="宋体" w:eastAsia="仿宋_GB2312" w:cs="宋体"/>
                <w:color w:val="000000" w:themeColor="text1"/>
                <w:sz w:val="24"/>
                <w:lang w:val="en-US" w:eastAsia="zh-CN"/>
                <w14:textFill>
                  <w14:solidFill>
                    <w14:schemeClr w14:val="tx1"/>
                  </w14:solidFill>
                </w14:textFill>
              </w:rPr>
              <w:t>150</w:t>
            </w:r>
            <w:r>
              <w:rPr>
                <w:rFonts w:hint="eastAsia" w:ascii="仿宋_GB2312" w:hAnsi="宋体" w:eastAsia="仿宋_GB2312" w:cs="宋体"/>
                <w:color w:val="000000" w:themeColor="text1"/>
                <w:sz w:val="24"/>
                <w14:textFill>
                  <w14:solidFill>
                    <w14:schemeClr w14:val="tx1"/>
                  </w14:solidFill>
                </w14:textFill>
              </w:rPr>
              <w:t>000.00元），投标人报价总价高于此报价的，其投标文件按无效标处理。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16</w:t>
            </w:r>
          </w:p>
        </w:tc>
        <w:tc>
          <w:tcPr>
            <w:tcW w:w="2029" w:type="dxa"/>
            <w:noWrap/>
            <w:vAlign w:val="center"/>
          </w:tcPr>
          <w:p>
            <w:pPr>
              <w:pStyle w:val="10"/>
              <w:wordWrap w:val="0"/>
              <w:spacing w:line="288" w:lineRule="auto"/>
              <w:jc w:val="left"/>
              <w:rPr>
                <w:rFonts w:ascii="仿宋_GB2312" w:hAnsi="宋体" w:eastAsia="仿宋_GB2312" w:cs="宋体"/>
                <w:bCs/>
                <w:color w:val="000000" w:themeColor="text1"/>
                <w:sz w:val="24"/>
                <w:szCs w:val="24"/>
                <w14:textFill>
                  <w14:solidFill>
                    <w14:schemeClr w14:val="tx1"/>
                  </w14:solidFill>
                </w14:textFill>
              </w:rPr>
            </w:pPr>
            <w:r>
              <w:rPr>
                <w:rFonts w:hint="eastAsia" w:ascii="仿宋_GB2312" w:hAnsi="宋体" w:eastAsia="仿宋_GB2312" w:cs="宋体"/>
                <w:bCs/>
                <w:color w:val="000000" w:themeColor="text1"/>
                <w:sz w:val="24"/>
                <w:szCs w:val="24"/>
                <w14:textFill>
                  <w14:solidFill>
                    <w14:schemeClr w14:val="tx1"/>
                  </w14:solidFill>
                </w14:textFill>
              </w:rPr>
              <w:t>投标时携带的原件</w:t>
            </w:r>
          </w:p>
        </w:tc>
        <w:tc>
          <w:tcPr>
            <w:tcW w:w="6835" w:type="dxa"/>
            <w:noWrap/>
            <w:vAlign w:val="center"/>
          </w:tcPr>
          <w:p>
            <w:pPr>
              <w:pStyle w:val="10"/>
              <w:wordWrap w:val="0"/>
              <w:spacing w:line="288" w:lineRule="auto"/>
              <w:rPr>
                <w:rFonts w:ascii="仿宋_GB2312" w:hAnsi="宋体" w:eastAsia="仿宋_GB2312" w:cs="宋体"/>
                <w:bCs/>
                <w:color w:val="000000" w:themeColor="text1"/>
                <w:sz w:val="24"/>
                <w:szCs w:val="24"/>
                <w14:textFill>
                  <w14:solidFill>
                    <w14:schemeClr w14:val="tx1"/>
                  </w14:solidFill>
                </w14:textFill>
              </w:rPr>
            </w:pPr>
            <w:r>
              <w:rPr>
                <w:rFonts w:hint="eastAsia" w:ascii="仿宋_GB2312" w:hAnsi="宋体" w:eastAsia="仿宋_GB2312" w:cs="宋体"/>
                <w:bCs/>
                <w:color w:val="000000" w:themeColor="text1"/>
                <w:sz w:val="24"/>
                <w:szCs w:val="24"/>
                <w14:textFill>
                  <w14:solidFill>
                    <w14:schemeClr w14:val="tx1"/>
                  </w14:solidFill>
                </w14:textFill>
              </w:rPr>
              <w:t>投标时应携带法定代表人身份证明原件或授权委托书原件一份（手持）以及法人身份证原件或授权委托人身份证原件，以备查验。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noWrap/>
            <w:vAlign w:val="center"/>
          </w:tcPr>
          <w:p>
            <w:pPr>
              <w:pStyle w:val="10"/>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17</w:t>
            </w:r>
          </w:p>
        </w:tc>
        <w:tc>
          <w:tcPr>
            <w:tcW w:w="2029" w:type="dxa"/>
            <w:noWrap/>
            <w:vAlign w:val="center"/>
          </w:tcPr>
          <w:p>
            <w:pPr>
              <w:pStyle w:val="10"/>
              <w:wordWrap w:val="0"/>
              <w:spacing w:line="288" w:lineRule="auto"/>
              <w:jc w:val="left"/>
              <w:rPr>
                <w:rFonts w:ascii="仿宋_GB2312" w:hAnsi="宋体" w:eastAsia="仿宋_GB2312" w:cs="宋体"/>
                <w:bCs/>
                <w:color w:val="000000" w:themeColor="text1"/>
                <w:sz w:val="24"/>
                <w:szCs w:val="24"/>
                <w14:textFill>
                  <w14:solidFill>
                    <w14:schemeClr w14:val="tx1"/>
                  </w14:solidFill>
                </w14:textFill>
              </w:rPr>
            </w:pPr>
            <w:r>
              <w:rPr>
                <w:rFonts w:hint="eastAsia" w:ascii="仿宋_GB2312" w:hAnsi="宋体" w:eastAsia="仿宋_GB2312" w:cs="宋体"/>
                <w:bCs/>
                <w:color w:val="000000" w:themeColor="text1"/>
                <w:sz w:val="24"/>
                <w:szCs w:val="24"/>
                <w14:textFill>
                  <w14:solidFill>
                    <w14:schemeClr w14:val="tx1"/>
                  </w14:solidFill>
                </w14:textFill>
              </w:rPr>
              <w:t>投标有效期</w:t>
            </w:r>
          </w:p>
        </w:tc>
        <w:tc>
          <w:tcPr>
            <w:tcW w:w="6835" w:type="dxa"/>
            <w:noWrap/>
            <w:vAlign w:val="center"/>
          </w:tcPr>
          <w:p>
            <w:pPr>
              <w:pStyle w:val="10"/>
              <w:wordWrap w:val="0"/>
              <w:spacing w:line="288" w:lineRule="auto"/>
              <w:rPr>
                <w:rFonts w:ascii="仿宋_GB2312" w:hAnsi="宋体" w:eastAsia="仿宋_GB2312" w:cs="宋体"/>
                <w:bCs/>
                <w:color w:val="000000" w:themeColor="text1"/>
                <w:sz w:val="24"/>
                <w:szCs w:val="24"/>
                <w14:textFill>
                  <w14:solidFill>
                    <w14:schemeClr w14:val="tx1"/>
                  </w14:solidFill>
                </w14:textFill>
              </w:rPr>
            </w:pPr>
            <w:r>
              <w:rPr>
                <w:rFonts w:hint="eastAsia" w:ascii="仿宋_GB2312" w:hAnsi="宋体" w:eastAsia="仿宋_GB2312" w:cs="宋体"/>
                <w:bCs/>
                <w:color w:val="000000" w:themeColor="text1"/>
                <w:sz w:val="24"/>
                <w:szCs w:val="24"/>
                <w14:textFill>
                  <w14:solidFill>
                    <w14:schemeClr w14:val="tx1"/>
                  </w14:solidFill>
                </w14:textFill>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18</w:t>
            </w:r>
          </w:p>
        </w:tc>
        <w:tc>
          <w:tcPr>
            <w:tcW w:w="2029" w:type="dxa"/>
            <w:noWrap/>
            <w:vAlign w:val="center"/>
          </w:tcPr>
          <w:p>
            <w:pPr>
              <w:wordWrap w:val="0"/>
              <w:spacing w:line="288" w:lineRule="auto"/>
              <w:rPr>
                <w:rFonts w:ascii="仿宋_GB2312" w:hAnsi="宋体" w:eastAsia="仿宋_GB2312" w:cs="宋体"/>
                <w:bCs/>
                <w:color w:val="000000" w:themeColor="text1"/>
                <w:sz w:val="24"/>
                <w:u w:color="000000"/>
                <w14:textFill>
                  <w14:solidFill>
                    <w14:schemeClr w14:val="tx1"/>
                  </w14:solidFill>
                </w14:textFill>
              </w:rPr>
            </w:pPr>
            <w:r>
              <w:rPr>
                <w:rFonts w:hint="eastAsia" w:ascii="仿宋_GB2312" w:hAnsi="宋体" w:eastAsia="仿宋_GB2312" w:cs="宋体"/>
                <w:bCs/>
                <w:color w:val="000000" w:themeColor="text1"/>
                <w:sz w:val="24"/>
                <w:u w:color="000000"/>
                <w14:textFill>
                  <w14:solidFill>
                    <w14:schemeClr w14:val="tx1"/>
                  </w14:solidFill>
                </w14:textFill>
              </w:rPr>
              <w:t>投标保证金</w:t>
            </w:r>
          </w:p>
        </w:tc>
        <w:tc>
          <w:tcPr>
            <w:tcW w:w="6835" w:type="dxa"/>
            <w:noWrap/>
          </w:tcPr>
          <w:p>
            <w:pPr>
              <w:wordWrap w:val="0"/>
              <w:spacing w:line="288"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02" w:type="dxa"/>
            <w:noWrap/>
            <w:vAlign w:val="center"/>
          </w:tcPr>
          <w:p>
            <w:pPr>
              <w:pStyle w:val="3"/>
              <w:wordWrap w:val="0"/>
              <w:spacing w:line="288" w:lineRule="auto"/>
              <w:ind w:firstLine="0"/>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 w:val="22"/>
                <w:szCs w:val="18"/>
                <w14:textFill>
                  <w14:solidFill>
                    <w14:schemeClr w14:val="tx1"/>
                  </w14:solidFill>
                </w14:textFill>
              </w:rPr>
              <w:t>19</w:t>
            </w:r>
          </w:p>
        </w:tc>
        <w:tc>
          <w:tcPr>
            <w:tcW w:w="2029" w:type="dxa"/>
            <w:noWrap/>
            <w:vAlign w:val="center"/>
          </w:tcPr>
          <w:p>
            <w:pPr>
              <w:pStyle w:val="3"/>
              <w:wordWrap w:val="0"/>
              <w:spacing w:line="288" w:lineRule="auto"/>
              <w:ind w:firstLine="0"/>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kern w:val="0"/>
                <w:sz w:val="24"/>
                <w:u w:color="000000"/>
                <w14:textFill>
                  <w14:solidFill>
                    <w14:schemeClr w14:val="tx1"/>
                  </w14:solidFill>
                </w14:textFill>
              </w:rPr>
              <w:t>投标文件数量</w:t>
            </w:r>
          </w:p>
        </w:tc>
        <w:tc>
          <w:tcPr>
            <w:tcW w:w="6835" w:type="dxa"/>
            <w:noWrap/>
            <w:vAlign w:val="center"/>
          </w:tcPr>
          <w:p>
            <w:pPr>
              <w:pStyle w:val="10"/>
              <w:wordWrap w:val="0"/>
              <w:spacing w:line="288" w:lineRule="auto"/>
              <w:rPr>
                <w:rFonts w:ascii="仿宋_GB2312" w:hAnsi="宋体" w:eastAsia="仿宋_GB2312" w:cs="宋体"/>
                <w:bCs/>
                <w:color w:val="000000" w:themeColor="text1"/>
                <w:sz w:val="24"/>
                <w:szCs w:val="24"/>
                <w14:textFill>
                  <w14:solidFill>
                    <w14:schemeClr w14:val="tx1"/>
                  </w14:solidFill>
                </w14:textFill>
              </w:rPr>
            </w:pPr>
            <w:r>
              <w:rPr>
                <w:rFonts w:hint="eastAsia" w:ascii="仿宋_GB2312" w:hAnsi="宋体" w:eastAsia="仿宋_GB2312" w:cs="宋体"/>
                <w:bCs/>
                <w:color w:val="000000" w:themeColor="text1"/>
                <w:kern w:val="0"/>
                <w:sz w:val="24"/>
                <w:szCs w:val="24"/>
                <w14:textFill>
                  <w14:solidFill>
                    <w14:schemeClr w14:val="tx1"/>
                  </w14:solidFill>
                </w14:textFill>
              </w:rPr>
              <w:t>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20</w:t>
            </w:r>
          </w:p>
        </w:tc>
        <w:tc>
          <w:tcPr>
            <w:tcW w:w="2029" w:type="dxa"/>
            <w:noWrap/>
            <w:vAlign w:val="center"/>
          </w:tcPr>
          <w:p>
            <w:pPr>
              <w:wordWrap w:val="0"/>
              <w:spacing w:line="288" w:lineRule="auto"/>
              <w:jc w:val="left"/>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签字或盖章要求</w:t>
            </w:r>
          </w:p>
        </w:tc>
        <w:tc>
          <w:tcPr>
            <w:tcW w:w="6835" w:type="dxa"/>
            <w:noWrap/>
            <w:vAlign w:val="center"/>
          </w:tcPr>
          <w:p>
            <w:pPr>
              <w:wordWrap w:val="0"/>
              <w:spacing w:line="288"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按格式文件要求签字或盖章</w:t>
            </w:r>
          </w:p>
          <w:p>
            <w:pPr>
              <w:wordWrap w:val="0"/>
              <w:spacing w:line="288"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否则经评委会一致认定且经过采购人同意后, 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21</w:t>
            </w:r>
          </w:p>
        </w:tc>
        <w:tc>
          <w:tcPr>
            <w:tcW w:w="2029" w:type="dxa"/>
            <w:noWrap/>
            <w:vAlign w:val="center"/>
          </w:tcPr>
          <w:p>
            <w:pPr>
              <w:wordWrap w:val="0"/>
              <w:spacing w:line="288" w:lineRule="auto"/>
              <w:jc w:val="left"/>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投标文件封套上应载明的信息</w:t>
            </w:r>
          </w:p>
        </w:tc>
        <w:tc>
          <w:tcPr>
            <w:tcW w:w="6835" w:type="dxa"/>
            <w:noWrap/>
            <w:vAlign w:val="center"/>
          </w:tcPr>
          <w:p>
            <w:pPr>
              <w:wordWrap w:val="0"/>
              <w:spacing w:line="288"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项目名称：（</w:t>
            </w:r>
            <w:r>
              <w:rPr>
                <w:rFonts w:hint="eastAsia" w:ascii="仿宋_GB2312" w:hAnsi="宋体" w:eastAsia="仿宋_GB2312" w:cs="宋体"/>
                <w:color w:val="000000" w:themeColor="text1"/>
                <w:sz w:val="24"/>
                <w:szCs w:val="24"/>
                <w:lang w:eastAsia="zh-CN"/>
                <w14:textFill>
                  <w14:solidFill>
                    <w14:schemeClr w14:val="tx1"/>
                  </w14:solidFill>
                </w14:textFill>
              </w:rPr>
              <w:t>第五届中国国际现代渔业暨渔业科技博览会</w:t>
            </w:r>
            <w:r>
              <w:rPr>
                <w:rFonts w:hint="eastAsia" w:ascii="仿宋_GB2312" w:hAnsi="宋体" w:eastAsia="仿宋_GB2312" w:cs="宋体"/>
                <w:color w:val="000000" w:themeColor="text1"/>
                <w:sz w:val="24"/>
                <w:szCs w:val="24"/>
                <w14:textFill>
                  <w14:solidFill>
                    <w14:schemeClr w14:val="tx1"/>
                  </w14:solidFill>
                </w14:textFill>
              </w:rPr>
              <w:t>（合肥）淮北展馆设计</w:t>
            </w:r>
            <w:r>
              <w:rPr>
                <w:rFonts w:hint="eastAsia" w:ascii="仿宋_GB2312" w:hAnsi="宋体" w:eastAsia="仿宋_GB2312" w:cs="宋体"/>
                <w:color w:val="000000" w:themeColor="text1"/>
                <w:sz w:val="24"/>
                <w:szCs w:val="24"/>
                <w:lang w:eastAsia="zh-CN"/>
                <w14:textFill>
                  <w14:solidFill>
                    <w14:schemeClr w14:val="tx1"/>
                  </w14:solidFill>
                </w14:textFill>
              </w:rPr>
              <w:t>装修</w:t>
            </w:r>
            <w:r>
              <w:rPr>
                <w:rFonts w:hint="eastAsia" w:ascii="仿宋_GB2312" w:hAnsi="宋体" w:eastAsia="仿宋_GB2312" w:cs="宋体"/>
                <w:color w:val="000000" w:themeColor="text1"/>
                <w:sz w:val="24"/>
                <w:szCs w:val="24"/>
                <w14:textFill>
                  <w14:solidFill>
                    <w14:schemeClr w14:val="tx1"/>
                  </w14:solidFill>
                </w14:textFill>
              </w:rPr>
              <w:t>项目</w:t>
            </w:r>
            <w:r>
              <w:rPr>
                <w:rFonts w:hint="eastAsia" w:ascii="仿宋_GB2312" w:hAnsi="宋体" w:eastAsia="仿宋_GB2312" w:cs="宋体"/>
                <w:bCs/>
                <w:color w:val="000000" w:themeColor="text1"/>
                <w:sz w:val="24"/>
                <w14:textFill>
                  <w14:solidFill>
                    <w14:schemeClr w14:val="tx1"/>
                  </w14:solidFill>
                </w14:textFill>
              </w:rPr>
              <w:t>）投标文件</w:t>
            </w:r>
          </w:p>
          <w:p>
            <w:pPr>
              <w:wordWrap w:val="0"/>
              <w:spacing w:line="288" w:lineRule="auto"/>
              <w:rPr>
                <w:rFonts w:ascii="仿宋_GB2312" w:hAnsi="宋体" w:eastAsia="仿宋_GB2312" w:cs="宋体"/>
                <w:bCs/>
                <w:color w:val="000000" w:themeColor="text1"/>
                <w:sz w:val="24"/>
                <w:u w:val="single"/>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投标人地址：</w:t>
            </w:r>
          </w:p>
          <w:p>
            <w:pPr>
              <w:wordWrap w:val="0"/>
              <w:spacing w:line="288"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 xml:space="preserve">投标人名称： </w:t>
            </w:r>
          </w:p>
          <w:p>
            <w:pPr>
              <w:wordWrap w:val="0"/>
              <w:spacing w:line="288"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22</w:t>
            </w:r>
          </w:p>
        </w:tc>
        <w:tc>
          <w:tcPr>
            <w:tcW w:w="2029" w:type="dxa"/>
            <w:noWrap/>
            <w:vAlign w:val="center"/>
          </w:tcPr>
          <w:p>
            <w:pPr>
              <w:wordWrap w:val="0"/>
              <w:spacing w:line="288"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投标截止时间</w:t>
            </w:r>
          </w:p>
        </w:tc>
        <w:tc>
          <w:tcPr>
            <w:tcW w:w="6835" w:type="dxa"/>
            <w:noWrap/>
            <w:vAlign w:val="center"/>
          </w:tcPr>
          <w:p>
            <w:pPr>
              <w:wordWrap w:val="0"/>
              <w:spacing w:line="288"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2021年</w:t>
            </w:r>
            <w:r>
              <w:rPr>
                <w:rFonts w:hint="eastAsia" w:ascii="仿宋_GB2312" w:hAnsi="宋体" w:eastAsia="仿宋_GB2312" w:cs="宋体"/>
                <w:bCs/>
                <w:color w:val="000000" w:themeColor="text1"/>
                <w:sz w:val="24"/>
                <w:lang w:val="en-US" w:eastAsia="zh-CN"/>
                <w14:textFill>
                  <w14:solidFill>
                    <w14:schemeClr w14:val="tx1"/>
                  </w14:solidFill>
                </w14:textFill>
              </w:rPr>
              <w:t>11</w:t>
            </w:r>
            <w:r>
              <w:rPr>
                <w:rFonts w:hint="eastAsia" w:ascii="仿宋_GB2312" w:hAnsi="宋体" w:eastAsia="仿宋_GB2312" w:cs="宋体"/>
                <w:bCs/>
                <w:color w:val="000000" w:themeColor="text1"/>
                <w:sz w:val="24"/>
                <w14:textFill>
                  <w14:solidFill>
                    <w14:schemeClr w14:val="tx1"/>
                  </w14:solidFill>
                </w14:textFill>
              </w:rPr>
              <w:t>月2日</w:t>
            </w:r>
            <w:r>
              <w:rPr>
                <w:rFonts w:hint="eastAsia" w:ascii="仿宋_GB2312" w:hAnsi="宋体" w:eastAsia="仿宋_GB2312" w:cs="宋体"/>
                <w:bCs/>
                <w:color w:val="000000" w:themeColor="text1"/>
                <w:sz w:val="24"/>
                <w:lang w:eastAsia="zh-CN"/>
                <w14:textFill>
                  <w14:solidFill>
                    <w14:schemeClr w14:val="tx1"/>
                  </w14:solidFill>
                </w14:textFill>
              </w:rPr>
              <w:t>下午</w:t>
            </w:r>
            <w:r>
              <w:rPr>
                <w:rFonts w:hint="eastAsia" w:ascii="仿宋_GB2312" w:hAnsi="宋体" w:eastAsia="仿宋_GB2312" w:cs="宋体"/>
                <w:bCs/>
                <w:color w:val="000000" w:themeColor="text1"/>
                <w:sz w:val="24"/>
                <w:lang w:val="en-US" w:eastAsia="zh-CN"/>
                <w14:textFill>
                  <w14:solidFill>
                    <w14:schemeClr w14:val="tx1"/>
                  </w14:solidFill>
                </w14:textFill>
              </w:rPr>
              <w:t>3：00</w:t>
            </w:r>
            <w:r>
              <w:rPr>
                <w:rFonts w:hint="eastAsia" w:ascii="仿宋_GB2312" w:hAnsi="宋体" w:eastAsia="仿宋_GB2312" w:cs="宋体"/>
                <w:bCs/>
                <w:color w:val="000000" w:themeColor="text1"/>
                <w:sz w:val="24"/>
                <w14:textFill>
                  <w14:solidFill>
                    <w14:schemeClr w14:val="tx1"/>
                  </w14:solidFill>
                </w14:textFill>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23</w:t>
            </w:r>
          </w:p>
        </w:tc>
        <w:tc>
          <w:tcPr>
            <w:tcW w:w="2029" w:type="dxa"/>
            <w:noWrap/>
            <w:vAlign w:val="center"/>
          </w:tcPr>
          <w:p>
            <w:pPr>
              <w:wordWrap w:val="0"/>
              <w:spacing w:line="288"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开标时间及地点</w:t>
            </w:r>
          </w:p>
        </w:tc>
        <w:tc>
          <w:tcPr>
            <w:tcW w:w="6835" w:type="dxa"/>
            <w:noWrap/>
            <w:vAlign w:val="center"/>
          </w:tcPr>
          <w:p>
            <w:pPr>
              <w:wordWrap w:val="0"/>
              <w:spacing w:line="288"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开标时间：同投标截止时间</w:t>
            </w:r>
          </w:p>
          <w:p>
            <w:pPr>
              <w:wordWrap w:val="0"/>
              <w:spacing w:line="288"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开标地点：淮北市农业农村局三楼北会议室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24</w:t>
            </w:r>
          </w:p>
        </w:tc>
        <w:tc>
          <w:tcPr>
            <w:tcW w:w="2029" w:type="dxa"/>
            <w:noWrap/>
            <w:vAlign w:val="center"/>
          </w:tcPr>
          <w:p>
            <w:pPr>
              <w:wordWrap w:val="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开标程序</w:t>
            </w:r>
          </w:p>
        </w:tc>
        <w:tc>
          <w:tcPr>
            <w:tcW w:w="6835" w:type="dxa"/>
            <w:noWrap/>
            <w:vAlign w:val="center"/>
          </w:tcPr>
          <w:p>
            <w:pPr>
              <w:wordWrap w:val="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投标文件密封情况检查：由投标人代表现场检查投标文件密封情况。</w:t>
            </w:r>
          </w:p>
          <w:p>
            <w:pPr>
              <w:wordWrap w:val="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开标顺序：先进行资格审查、再开技术标、最后开商务标。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25</w:t>
            </w:r>
          </w:p>
        </w:tc>
        <w:tc>
          <w:tcPr>
            <w:tcW w:w="2029" w:type="dxa"/>
            <w:noWrap/>
            <w:vAlign w:val="center"/>
          </w:tcPr>
          <w:p>
            <w:pPr>
              <w:wordWrap w:val="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评标委员会的组建</w:t>
            </w:r>
          </w:p>
        </w:tc>
        <w:tc>
          <w:tcPr>
            <w:tcW w:w="6835" w:type="dxa"/>
            <w:noWrap/>
          </w:tcPr>
          <w:p>
            <w:pPr>
              <w:pStyle w:val="10"/>
              <w:wordWrap w:val="0"/>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评标委员会由招标人5人或以上依法组建；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26</w:t>
            </w:r>
          </w:p>
        </w:tc>
        <w:tc>
          <w:tcPr>
            <w:tcW w:w="2029" w:type="dxa"/>
            <w:noWrap/>
            <w:vAlign w:val="center"/>
          </w:tcPr>
          <w:p>
            <w:pPr>
              <w:wordWrap w:val="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是否授权评标委员会确定中标人</w:t>
            </w:r>
          </w:p>
        </w:tc>
        <w:tc>
          <w:tcPr>
            <w:tcW w:w="6835" w:type="dxa"/>
            <w:noWrap/>
            <w:vAlign w:val="center"/>
          </w:tcPr>
          <w:p>
            <w:pPr>
              <w:pStyle w:val="10"/>
              <w:wordWrap w:val="0"/>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否，推荐2名中标候选人。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27</w:t>
            </w:r>
          </w:p>
        </w:tc>
        <w:tc>
          <w:tcPr>
            <w:tcW w:w="2029" w:type="dxa"/>
            <w:noWrap/>
            <w:vAlign w:val="center"/>
          </w:tcPr>
          <w:p>
            <w:pPr>
              <w:wordWrap w:val="0"/>
              <w:spacing w:line="288"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中标结果公告媒介</w:t>
            </w:r>
          </w:p>
        </w:tc>
        <w:tc>
          <w:tcPr>
            <w:tcW w:w="6835" w:type="dxa"/>
            <w:noWrap/>
          </w:tcPr>
          <w:p>
            <w:pPr>
              <w:pStyle w:val="10"/>
              <w:wordWrap w:val="0"/>
              <w:spacing w:line="288" w:lineRule="auto"/>
              <w:rPr>
                <w:rFonts w:ascii="仿宋_GB2312" w:hAnsi="宋体" w:eastAsia="仿宋_GB2312" w:cs="宋体"/>
                <w:color w:val="000000" w:themeColor="text1"/>
                <w:spacing w:val="-4"/>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淮北市农业农村局官网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28</w:t>
            </w:r>
          </w:p>
        </w:tc>
        <w:tc>
          <w:tcPr>
            <w:tcW w:w="2029" w:type="dxa"/>
            <w:noWrap/>
            <w:vAlign w:val="center"/>
          </w:tcPr>
          <w:p>
            <w:pPr>
              <w:wordWrap w:val="0"/>
              <w:spacing w:line="288"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中标通知书</w:t>
            </w:r>
          </w:p>
        </w:tc>
        <w:tc>
          <w:tcPr>
            <w:tcW w:w="6835" w:type="dxa"/>
            <w:noWrap/>
            <w:vAlign w:val="center"/>
          </w:tcPr>
          <w:p>
            <w:pPr>
              <w:wordWrap w:val="0"/>
              <w:spacing w:line="288"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不发放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29</w:t>
            </w:r>
          </w:p>
        </w:tc>
        <w:tc>
          <w:tcPr>
            <w:tcW w:w="2029" w:type="dxa"/>
            <w:noWrap/>
            <w:vAlign w:val="center"/>
          </w:tcPr>
          <w:p>
            <w:pPr>
              <w:wordWrap w:val="0"/>
              <w:spacing w:line="288"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履约担保</w:t>
            </w:r>
          </w:p>
        </w:tc>
        <w:tc>
          <w:tcPr>
            <w:tcW w:w="6835" w:type="dxa"/>
            <w:noWrap/>
          </w:tcPr>
          <w:p>
            <w:pPr>
              <w:pStyle w:val="8"/>
              <w:wordWrap w:val="0"/>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702" w:type="dxa"/>
            <w:noWrap/>
            <w:vAlign w:val="center"/>
          </w:tcPr>
          <w:p>
            <w:pPr>
              <w:wordWrap w:val="0"/>
              <w:spacing w:line="288"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30</w:t>
            </w:r>
          </w:p>
        </w:tc>
        <w:tc>
          <w:tcPr>
            <w:tcW w:w="2029" w:type="dxa"/>
            <w:noWrap/>
            <w:vAlign w:val="center"/>
          </w:tcPr>
          <w:p>
            <w:pPr>
              <w:wordWrap w:val="0"/>
              <w:spacing w:line="288" w:lineRule="auto"/>
              <w:jc w:val="left"/>
              <w:rPr>
                <w:rFonts w:hint="eastAsia" w:ascii="仿宋_GB2312" w:hAnsi="宋体" w:eastAsia="仿宋_GB2312" w:cs="宋体"/>
                <w:color w:val="000000" w:themeColor="text1"/>
                <w:kern w:val="2"/>
                <w:sz w:val="24"/>
                <w:szCs w:val="24"/>
                <w:u w:color="000000"/>
                <w:lang w:val="en-US" w:eastAsia="zh-CN" w:bidi="ar-SA"/>
                <w14:textFill>
                  <w14:solidFill>
                    <w14:schemeClr w14:val="tx1"/>
                  </w14:solidFill>
                </w14:textFill>
              </w:rPr>
            </w:pPr>
            <w:r>
              <w:rPr>
                <w:rFonts w:hint="eastAsia" w:ascii="仿宋_GB2312" w:hAnsi="宋体" w:eastAsia="仿宋_GB2312" w:cs="宋体"/>
                <w:color w:val="000000" w:themeColor="text1"/>
                <w:kern w:val="2"/>
                <w:sz w:val="24"/>
                <w:szCs w:val="24"/>
                <w:u w:color="000000"/>
                <w:lang w:val="en-US" w:eastAsia="zh-CN" w:bidi="ar-SA"/>
                <w14:textFill>
                  <w14:solidFill>
                    <w14:schemeClr w14:val="tx1"/>
                  </w14:solidFill>
                </w14:textFill>
              </w:rPr>
              <w:t>付款方式、时间、条件</w:t>
            </w:r>
          </w:p>
        </w:tc>
        <w:tc>
          <w:tcPr>
            <w:tcW w:w="6835" w:type="dxa"/>
            <w:noWrap/>
            <w:vAlign w:val="center"/>
          </w:tcPr>
          <w:p>
            <w:pPr>
              <w:pStyle w:val="8"/>
              <w:wordWrap w:val="0"/>
              <w:spacing w:line="288" w:lineRule="auto"/>
              <w:rPr>
                <w:rFonts w:hint="eastAsia" w:ascii="仿宋_GB2312" w:hAnsi="宋体" w:eastAsia="仿宋_GB2312" w:cs="宋体"/>
                <w:color w:val="000000" w:themeColor="text1"/>
                <w:kern w:val="2"/>
                <w:sz w:val="24"/>
                <w:szCs w:val="24"/>
                <w:u w:color="000000"/>
                <w:lang w:val="en-US" w:eastAsia="zh-CN" w:bidi="ar-SA"/>
                <w14:textFill>
                  <w14:solidFill>
                    <w14:schemeClr w14:val="tx1"/>
                  </w14:solidFill>
                </w14:textFill>
              </w:rPr>
            </w:pPr>
            <w:r>
              <w:rPr>
                <w:rFonts w:hint="eastAsia" w:ascii="仿宋_GB2312" w:hAnsi="宋体" w:eastAsia="仿宋_GB2312" w:cs="宋体"/>
                <w:color w:val="000000" w:themeColor="text1"/>
                <w:kern w:val="2"/>
                <w:sz w:val="24"/>
                <w:szCs w:val="24"/>
                <w:u w:color="000000"/>
                <w:lang w:val="en-US" w:eastAsia="zh-CN" w:bidi="ar-SA"/>
                <w14:textFill>
                  <w14:solidFill>
                    <w14:schemeClr w14:val="tx1"/>
                  </w14:solidFill>
                </w14:textFill>
              </w:rPr>
              <w:t>渔博会参展结束后，由招标人现场验收，验收合格后，在1个月内一次性支付合同价款。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noWrap/>
            <w:vAlign w:val="center"/>
          </w:tcPr>
          <w:p>
            <w:pPr>
              <w:wordWrap w:val="0"/>
              <w:spacing w:line="288" w:lineRule="auto"/>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重要说明</w:t>
            </w:r>
          </w:p>
        </w:tc>
        <w:tc>
          <w:tcPr>
            <w:tcW w:w="8864" w:type="dxa"/>
            <w:gridSpan w:val="2"/>
            <w:noWrap/>
            <w:vAlign w:val="center"/>
          </w:tcPr>
          <w:p>
            <w:pPr>
              <w:wordWrap w:val="0"/>
              <w:spacing w:line="288" w:lineRule="auto"/>
              <w:jc w:val="left"/>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1、投标人若为外资企业或法定代表人为非中华人民共和国公民，中标后将投标单位及其法定代表人进行网上公示，如有失信行为将取消中标候选人资格。</w:t>
            </w:r>
          </w:p>
          <w:p>
            <w:pPr>
              <w:wordWrap w:val="0"/>
              <w:spacing w:line="288" w:lineRule="auto"/>
              <w:jc w:val="left"/>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2、系统中提供的表格、格式文件与交易文件中不一致时，以交易文件中提供的为准。</w:t>
            </w:r>
          </w:p>
        </w:tc>
      </w:tr>
    </w:tbl>
    <w:p>
      <w:pPr>
        <w:snapToGrid w:val="0"/>
        <w:spacing w:beforeLines="50" w:afterLines="50" w:line="290" w:lineRule="auto"/>
        <w:jc w:val="center"/>
        <w:outlineLvl w:val="1"/>
        <w:rPr>
          <w:rFonts w:ascii="宋体" w:hAnsi="宋体" w:cs="宋体"/>
          <w:b/>
          <w:color w:val="000000" w:themeColor="text1"/>
          <w:sz w:val="28"/>
          <w14:textFill>
            <w14:solidFill>
              <w14:schemeClr w14:val="tx1"/>
            </w14:solidFill>
          </w14:textFill>
        </w:rPr>
      </w:pPr>
      <w:bookmarkStart w:id="13" w:name="_Toc287"/>
    </w:p>
    <w:p>
      <w:pPr>
        <w:snapToGrid w:val="0"/>
        <w:spacing w:beforeLines="50" w:afterLines="50" w:line="290" w:lineRule="auto"/>
        <w:jc w:val="center"/>
        <w:outlineLvl w:val="1"/>
        <w:rPr>
          <w:rFonts w:ascii="宋体" w:hAnsi="宋体" w:cs="宋体"/>
          <w:b/>
          <w:color w:val="000000" w:themeColor="text1"/>
          <w:sz w:val="28"/>
          <w14:textFill>
            <w14:solidFill>
              <w14:schemeClr w14:val="tx1"/>
            </w14:solidFill>
          </w14:textFill>
        </w:rPr>
      </w:pPr>
    </w:p>
    <w:p>
      <w:pPr>
        <w:snapToGrid w:val="0"/>
        <w:spacing w:beforeLines="50" w:afterLines="50" w:line="290" w:lineRule="auto"/>
        <w:jc w:val="center"/>
        <w:outlineLvl w:val="1"/>
        <w:rPr>
          <w:rFonts w:ascii="宋体" w:hAnsi="宋体" w:cs="宋体"/>
          <w:b/>
          <w:color w:val="000000" w:themeColor="text1"/>
          <w:sz w:val="28"/>
          <w14:textFill>
            <w14:solidFill>
              <w14:schemeClr w14:val="tx1"/>
            </w14:solidFill>
          </w14:textFill>
        </w:rPr>
      </w:pPr>
    </w:p>
    <w:p>
      <w:pPr>
        <w:snapToGrid w:val="0"/>
        <w:spacing w:beforeLines="50" w:afterLines="50" w:line="290" w:lineRule="auto"/>
        <w:jc w:val="center"/>
        <w:outlineLvl w:val="1"/>
        <w:rPr>
          <w:rFonts w:ascii="宋体" w:hAnsi="宋体" w:cs="宋体"/>
          <w:b/>
          <w:color w:val="000000" w:themeColor="text1"/>
          <w:sz w:val="28"/>
          <w14:textFill>
            <w14:solidFill>
              <w14:schemeClr w14:val="tx1"/>
            </w14:solidFill>
          </w14:textFill>
        </w:rPr>
      </w:pPr>
    </w:p>
    <w:p>
      <w:pPr>
        <w:snapToGrid w:val="0"/>
        <w:spacing w:beforeLines="50" w:afterLines="50" w:line="290" w:lineRule="auto"/>
        <w:jc w:val="center"/>
        <w:outlineLvl w:val="1"/>
        <w:rPr>
          <w:rFonts w:ascii="宋体" w:hAnsi="宋体" w:cs="宋体"/>
          <w:b/>
          <w:color w:val="000000" w:themeColor="text1"/>
          <w:sz w:val="28"/>
          <w14:textFill>
            <w14:solidFill>
              <w14:schemeClr w14:val="tx1"/>
            </w14:solidFill>
          </w14:textFill>
        </w:rPr>
      </w:pPr>
    </w:p>
    <w:p>
      <w:pPr>
        <w:snapToGrid w:val="0"/>
        <w:spacing w:beforeLines="50" w:afterLines="50" w:line="290" w:lineRule="auto"/>
        <w:jc w:val="center"/>
        <w:outlineLvl w:val="1"/>
        <w:rPr>
          <w:rFonts w:ascii="宋体" w:hAnsi="宋体" w:cs="宋体"/>
          <w:b/>
          <w:color w:val="000000" w:themeColor="text1"/>
          <w:sz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napToGrid w:val="0"/>
        <w:spacing w:beforeLines="50" w:afterLines="50" w:line="290" w:lineRule="auto"/>
        <w:jc w:val="center"/>
        <w:outlineLvl w:val="1"/>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二、投标人须知</w:t>
      </w:r>
      <w:bookmarkEnd w:id="13"/>
    </w:p>
    <w:p>
      <w:pPr>
        <w:snapToGrid w:val="0"/>
        <w:spacing w:beforeLines="50" w:afterLines="50" w:line="290" w:lineRule="auto"/>
        <w:jc w:val="center"/>
        <w:outlineLvl w:val="0"/>
        <w:rPr>
          <w:rFonts w:ascii="宋体" w:hAnsi="宋体" w:cs="宋体"/>
          <w:b/>
          <w:color w:val="000000" w:themeColor="text1"/>
          <w:sz w:val="28"/>
          <w14:textFill>
            <w14:solidFill>
              <w14:schemeClr w14:val="tx1"/>
            </w14:solidFill>
          </w14:textFill>
        </w:rPr>
      </w:pPr>
      <w:bookmarkStart w:id="14" w:name="_Toc10802"/>
      <w:bookmarkStart w:id="15" w:name="_Toc7198"/>
      <w:bookmarkStart w:id="16" w:name="_Toc13421"/>
      <w:r>
        <w:rPr>
          <w:rFonts w:hint="eastAsia" w:ascii="宋体" w:hAnsi="宋体" w:cs="宋体"/>
          <w:b/>
          <w:color w:val="000000" w:themeColor="text1"/>
          <w:sz w:val="28"/>
          <w14:textFill>
            <w14:solidFill>
              <w14:schemeClr w14:val="tx1"/>
            </w14:solidFill>
          </w14:textFill>
        </w:rPr>
        <w:t>（一）总  则</w:t>
      </w:r>
      <w:bookmarkEnd w:id="14"/>
      <w:bookmarkEnd w:id="15"/>
      <w:bookmarkEnd w:id="16"/>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1.项目概况</w:t>
      </w:r>
    </w:p>
    <w:p>
      <w:pPr>
        <w:snapToGrid w:val="0"/>
        <w:spacing w:line="29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1.1本次招标采购项目名称：见投标人须知前附表。</w:t>
      </w:r>
    </w:p>
    <w:p>
      <w:pPr>
        <w:snapToGrid w:val="0"/>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招标人：见投标人须知前附表。</w:t>
      </w:r>
    </w:p>
    <w:p>
      <w:pPr>
        <w:snapToGrid w:val="0"/>
        <w:spacing w:line="290" w:lineRule="auto"/>
        <w:ind w:firstLine="945" w:firstLineChars="4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供货期（服务周期）：见投标人须知前附表。</w:t>
      </w:r>
    </w:p>
    <w:p>
      <w:pPr>
        <w:snapToGrid w:val="0"/>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供货地点：见投标人须知前附表。</w:t>
      </w:r>
    </w:p>
    <w:p>
      <w:pPr>
        <w:snapToGrid w:val="0"/>
        <w:spacing w:line="29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1.2招标人及联系人: 见投标人须知前附表。</w:t>
      </w:r>
    </w:p>
    <w:p>
      <w:pPr>
        <w:snapToGrid w:val="0"/>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1.3资金来源：见投标人须知前附表。</w:t>
      </w:r>
    </w:p>
    <w:p>
      <w:pPr>
        <w:snapToGrid w:val="0"/>
        <w:spacing w:line="29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1.4本项目控制价（最高限价）：见投标人须知前附表。</w:t>
      </w:r>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2.招标范围：</w:t>
      </w:r>
    </w:p>
    <w:p>
      <w:pPr>
        <w:snapToGrid w:val="0"/>
        <w:spacing w:line="29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 采购内容：见投标人须知前附表。</w:t>
      </w:r>
    </w:p>
    <w:p>
      <w:pPr>
        <w:snapToGrid w:val="0"/>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2.2技术要求：详见招标文件第四章项目采购服务需求。</w:t>
      </w:r>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3.标段划分：</w:t>
      </w:r>
    </w:p>
    <w:p>
      <w:pPr>
        <w:snapToGrid w:val="0"/>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3.1本项目划分：一个标段</w:t>
      </w:r>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4.招标方式：</w:t>
      </w:r>
    </w:p>
    <w:p>
      <w:pPr>
        <w:snapToGrid w:val="0"/>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4.1本项目招标方式：见投标人须知前附表。</w:t>
      </w:r>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5.计价方式：</w:t>
      </w:r>
    </w:p>
    <w:p>
      <w:pPr>
        <w:snapToGrid w:val="0"/>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5.1本次招标项目合同采用</w:t>
      </w:r>
      <w:r>
        <w:rPr>
          <w:rFonts w:hint="eastAsia" w:ascii="宋体" w:hAnsi="宋体" w:cs="宋体"/>
          <w:color w:val="000000" w:themeColor="text1"/>
          <w:szCs w:val="21"/>
          <w:u w:val="single"/>
          <w14:textFill>
            <w14:solidFill>
              <w14:schemeClr w14:val="tx1"/>
            </w14:solidFill>
          </w14:textFill>
        </w:rPr>
        <w:t xml:space="preserve">  单价合同  </w:t>
      </w:r>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6.评标办法：</w:t>
      </w:r>
    </w:p>
    <w:p>
      <w:pPr>
        <w:snapToGrid w:val="0"/>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6.1本次招标评标采用</w:t>
      </w:r>
      <w:r>
        <w:rPr>
          <w:rFonts w:hint="eastAsia" w:ascii="宋体" w:hAnsi="宋体" w:cs="宋体"/>
          <w:b/>
          <w:bCs/>
          <w:color w:val="000000" w:themeColor="text1"/>
          <w:szCs w:val="21"/>
          <w:u w:val="single"/>
          <w14:textFill>
            <w14:solidFill>
              <w14:schemeClr w14:val="tx1"/>
            </w14:solidFill>
          </w14:textFill>
        </w:rPr>
        <w:t>综合评分法</w:t>
      </w:r>
      <w:r>
        <w:rPr>
          <w:rFonts w:hint="eastAsia" w:ascii="宋体" w:hAnsi="宋体" w:cs="宋体"/>
          <w:color w:val="000000" w:themeColor="text1"/>
          <w:szCs w:val="21"/>
          <w14:textFill>
            <w14:solidFill>
              <w14:schemeClr w14:val="tx1"/>
            </w14:solidFill>
          </w14:textFill>
        </w:rPr>
        <w:t>（详见第三章评标办法）</w:t>
      </w:r>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7.投标人资格：</w:t>
      </w:r>
    </w:p>
    <w:p>
      <w:pPr>
        <w:snapToGrid w:val="0"/>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7.1参与采购活动的投标人必须是满足《中华人民共和国政府采购法》规定条件的法人、其他组织或者自然人：</w:t>
      </w:r>
    </w:p>
    <w:p>
      <w:pPr>
        <w:snapToGrid w:val="0"/>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7.2由于政府采购项目的差异性，投标人在参与具体政府采购项目活动时，应仔细阅读该项目的资质要求，具体见投标人须知前附表。</w:t>
      </w:r>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 投标费用</w:t>
      </w:r>
    </w:p>
    <w:p>
      <w:pPr>
        <w:snapToGrid w:val="0"/>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8.1投标人准备和参加投标活动发生的费用自理。</w:t>
      </w:r>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bookmarkStart w:id="17" w:name="_Toc247513962"/>
      <w:bookmarkStart w:id="18" w:name="_Toc152045539"/>
      <w:bookmarkStart w:id="19" w:name="_Toc247527563"/>
      <w:bookmarkStart w:id="20" w:name="_Toc247592876"/>
      <w:bookmarkStart w:id="21" w:name="_Toc296602429"/>
      <w:bookmarkStart w:id="22" w:name="_Toc144974507"/>
      <w:bookmarkStart w:id="23" w:name="_Toc152042315"/>
      <w:r>
        <w:rPr>
          <w:rFonts w:hint="eastAsia" w:ascii="宋体" w:hAnsi="宋体" w:cs="宋体"/>
          <w:b/>
          <w:color w:val="000000" w:themeColor="text1"/>
          <w:szCs w:val="21"/>
          <w14:textFill>
            <w14:solidFill>
              <w14:schemeClr w14:val="tx1"/>
            </w14:solidFill>
          </w14:textFill>
        </w:rPr>
        <w:t xml:space="preserve"> 踏勘现场</w:t>
      </w:r>
      <w:bookmarkEnd w:id="17"/>
      <w:bookmarkEnd w:id="18"/>
      <w:bookmarkEnd w:id="19"/>
      <w:bookmarkEnd w:id="20"/>
      <w:bookmarkEnd w:id="21"/>
      <w:bookmarkEnd w:id="22"/>
      <w:bookmarkEnd w:id="23"/>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9.1 投标人须知前附表规定组织踏勘现场的，招标人按投标人须知前附表规定的时间、地点组织投标人踏勘项目现场。 </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 投标人踏勘现场发生的费用自理。</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 除招标人的原因外，投标人自行负责在踏勘现场中所发生的人员伤亡和财产损失。</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 招标人在踏勘现场中介绍的场地和相关的周边环境情况，供投标人在编制投标文件时参考，招标人不对投标人据此作出的判断和决策负责。</w:t>
      </w:r>
    </w:p>
    <w:p>
      <w:pPr>
        <w:snapToGrid w:val="0"/>
        <w:spacing w:line="290" w:lineRule="auto"/>
        <w:ind w:firstLine="422" w:firstLineChars="200"/>
        <w:rPr>
          <w:rFonts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 投标预备会（本次招标不采用）</w:t>
      </w:r>
    </w:p>
    <w:p>
      <w:pPr>
        <w:snapToGrid w:val="0"/>
        <w:spacing w:line="29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11. 联合投标（本次招标不采用）</w:t>
      </w:r>
    </w:p>
    <w:p>
      <w:pPr>
        <w:snapToGrid w:val="0"/>
        <w:spacing w:line="29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12.招标代理（本次招标不采用）</w:t>
      </w:r>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13.投标人应注意的事项</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投标人一旦报名并查看了本招标文件并参加投标，即被认为接受了本招标文件中的所有条件和规定。投标人必须严格按招标文件的要求编制投标文件，以便评委审核，否则，由此产生的一切后果由投标人承担。具体封装要求见本章第26条。</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13.2法定代表人参加开标会议，应携带法定代表人身份证明原件和本人有效身份证；委托代理人参加开标会议应携带法定代表人授权书和本人有效身份证。</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 所有投标人的投标保证金都应在按招标文件规定要求递交。</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13.4法定代表人为同一个人的两个及两个以上法人，母公司、全资子公司及其控股公司，均不得同时参加本项目同一包别（标段）的投标。</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13.5投标人被视为充分熟悉本招标项目所在地的与履行合同有关的各种情况，包括但不限于：</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（1）国家对本次投标货物和服务的生产、安装调试、验收、维修等有关法律、法规及行业管理标准；</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（2）安徽省及淮北市等有关管理部门的相关规定；</w:t>
      </w:r>
    </w:p>
    <w:p>
      <w:pPr>
        <w:spacing w:line="290" w:lineRule="auto"/>
        <w:ind w:firstLine="404" w:firstLineChars="200"/>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招标人的相关场地情况、基础建设、电力供应情况及相关设计标准。</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14.本招标文件不再对上述情况进行描述。</w:t>
      </w:r>
    </w:p>
    <w:p>
      <w:pPr>
        <w:snapToGrid w:val="0"/>
        <w:spacing w:beforeLines="50" w:afterLines="50" w:line="290" w:lineRule="auto"/>
        <w:jc w:val="center"/>
        <w:outlineLvl w:val="0"/>
        <w:rPr>
          <w:rFonts w:ascii="宋体" w:hAnsi="宋体" w:cs="宋体"/>
          <w:b/>
          <w:color w:val="000000" w:themeColor="text1"/>
          <w:sz w:val="24"/>
          <w14:textFill>
            <w14:solidFill>
              <w14:schemeClr w14:val="tx1"/>
            </w14:solidFill>
          </w14:textFill>
        </w:rPr>
      </w:pPr>
      <w:bookmarkStart w:id="24" w:name="_Toc18263"/>
      <w:bookmarkStart w:id="25" w:name="_Toc24548"/>
      <w:bookmarkStart w:id="26" w:name="_Toc8531"/>
      <w:r>
        <w:rPr>
          <w:rFonts w:hint="eastAsia" w:ascii="宋体" w:hAnsi="宋体" w:cs="宋体"/>
          <w:b/>
          <w:color w:val="000000" w:themeColor="text1"/>
          <w:sz w:val="24"/>
          <w14:textFill>
            <w14:solidFill>
              <w14:schemeClr w14:val="tx1"/>
            </w14:solidFill>
          </w14:textFill>
        </w:rPr>
        <w:t>（二）</w:t>
      </w:r>
      <w:bookmarkEnd w:id="24"/>
      <w:bookmarkEnd w:id="25"/>
      <w:bookmarkEnd w:id="26"/>
      <w:r>
        <w:rPr>
          <w:rFonts w:hint="eastAsia" w:ascii="宋体" w:hAnsi="宋体" w:cs="宋体"/>
          <w:b/>
          <w:color w:val="000000" w:themeColor="text1"/>
          <w:sz w:val="24"/>
          <w14:textFill>
            <w14:solidFill>
              <w14:schemeClr w14:val="tx1"/>
            </w14:solidFill>
          </w14:textFill>
        </w:rPr>
        <w:t>招标文件</w:t>
      </w:r>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 招标文件的编制依据</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根据《中华人民共和国招标投标法》、《中华人民共和国政府采购法》、《政府采购货物和服务招标投标管理办法》和《中华人民共和国合同法》</w:t>
      </w:r>
      <w:r>
        <w:rPr>
          <w:rFonts w:hint="eastAsia" w:ascii="宋体" w:hAnsi="宋体" w:cs="宋体"/>
          <w:color w:val="000000" w:themeColor="text1"/>
          <w:spacing w:val="-2"/>
          <w:szCs w:val="21"/>
          <w14:textFill>
            <w14:solidFill>
              <w14:schemeClr w14:val="tx1"/>
            </w14:solidFill>
          </w14:textFill>
        </w:rPr>
        <w:t>等相关法律法规和规章及部、省、市级规范性文件的规定，编制本招标文件。</w:t>
      </w:r>
    </w:p>
    <w:p>
      <w:pPr>
        <w:snapToGrid w:val="0"/>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 招标文件的组成</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 招标文件包括内容：</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第一章  招标公告</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第二章  投标须知</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第三章  评标办法</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第四章  项目采购服务需求</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第五章  合同条款及格式</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第六章  投标文件格式文本</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第七章  招标单位对本文件的确认</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 除16.1内容外，招标答疑亦为招标文件的组成部分，对招标人和投标人起约束作用。</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16.3投标人应仔细阅读和检查招标文件的全部内容。如发现缺页或附件不全，应及时向招标人提出，以便补齐。如有疑问，应在投标人须知前附表规定的方式要求招标人对招标文件予以澄清。</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16.4 招标文件的澄清将在淮北市农业农村局官网发布，但不指明澄清问题的来源。如果澄清内容影响投标文件编制的，将相应延长投标截止时间。</w:t>
      </w:r>
    </w:p>
    <w:p>
      <w:pPr>
        <w:snapToGrid w:val="0"/>
        <w:spacing w:line="29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17. 招标文件的修改、补充、解释</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 招标文件发出后，招标人在规定的投标截止时间前可对招标文件进行必要的修改和补充，并以澄清公告形式在市农业农村局官网予以公告，请各位投标人注意查看有关澄清内容，如不及时查看造成后果由投标人自负。招标文件的修改、补充等内容作为招标文件的组成部分，具有约束作用。</w:t>
      </w:r>
    </w:p>
    <w:p>
      <w:pPr>
        <w:spacing w:line="29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17.2 投标人应在投标截止时间前关注原采购信息发布媒体上有关本项目有无变更公告，如不及时查看造成后果由投标人自负。</w:t>
      </w:r>
    </w:p>
    <w:p>
      <w:pPr>
        <w:spacing w:line="29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17.3招标文件的解释</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本招标文件由招标人负责解释。</w:t>
      </w:r>
    </w:p>
    <w:p>
      <w:pPr>
        <w:snapToGrid w:val="0"/>
        <w:spacing w:line="29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18. 招标文件的发出</w:t>
      </w:r>
    </w:p>
    <w:p>
      <w:pPr>
        <w:spacing w:line="29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18.1  招标文件、招标文件的澄清、修改、补充及招标答疑等均</w:t>
      </w:r>
      <w:r>
        <w:rPr>
          <w:rFonts w:hint="eastAsia" w:ascii="宋体" w:hAnsi="宋体" w:cs="宋体"/>
          <w:bCs/>
          <w:color w:val="000000" w:themeColor="text1"/>
          <w:szCs w:val="21"/>
          <w:lang w:eastAsia="zh-CN"/>
          <w14:textFill>
            <w14:solidFill>
              <w14:schemeClr w14:val="tx1"/>
            </w14:solidFill>
          </w14:textFill>
        </w:rPr>
        <w:t>由</w:t>
      </w:r>
      <w:r>
        <w:rPr>
          <w:rFonts w:hint="eastAsia" w:ascii="宋体" w:hAnsi="宋体" w:cs="宋体"/>
          <w:bCs/>
          <w:color w:val="000000" w:themeColor="text1"/>
          <w:szCs w:val="21"/>
          <w14:textFill>
            <w14:solidFill>
              <w14:schemeClr w14:val="tx1"/>
            </w14:solidFill>
          </w14:textFill>
        </w:rPr>
        <w:t>采购人审核后，方可发出。</w:t>
      </w:r>
    </w:p>
    <w:p>
      <w:pPr>
        <w:snapToGrid w:val="0"/>
        <w:spacing w:line="29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19. 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发布中标（成交）结果公告。</w:t>
      </w:r>
    </w:p>
    <w:p>
      <w:pPr>
        <w:snapToGrid w:val="0"/>
        <w:spacing w:line="29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招标文件中应明确样品送检方式、检测费用支付方法、投标人在规定时间内无法提供第三方权威检测机构检测报告的处理方式。</w:t>
      </w:r>
    </w:p>
    <w:p>
      <w:pPr>
        <w:snapToGrid w:val="0"/>
        <w:spacing w:beforeLines="50" w:afterLines="50" w:line="290" w:lineRule="auto"/>
        <w:jc w:val="center"/>
        <w:outlineLvl w:val="0"/>
        <w:rPr>
          <w:rFonts w:ascii="宋体" w:hAnsi="宋体" w:cs="宋体"/>
          <w:b/>
          <w:color w:val="000000" w:themeColor="text1"/>
          <w:sz w:val="24"/>
          <w14:textFill>
            <w14:solidFill>
              <w14:schemeClr w14:val="tx1"/>
            </w14:solidFill>
          </w14:textFill>
        </w:rPr>
      </w:pPr>
      <w:bookmarkStart w:id="27" w:name="_Toc21663"/>
      <w:bookmarkStart w:id="28" w:name="_Toc1293"/>
      <w:bookmarkStart w:id="29" w:name="_Toc20431"/>
      <w:r>
        <w:rPr>
          <w:rFonts w:hint="eastAsia" w:ascii="宋体" w:hAnsi="宋体" w:cs="宋体"/>
          <w:b/>
          <w:color w:val="000000" w:themeColor="text1"/>
          <w:sz w:val="24"/>
          <w14:textFill>
            <w14:solidFill>
              <w14:schemeClr w14:val="tx1"/>
            </w14:solidFill>
          </w14:textFill>
        </w:rPr>
        <w:t>（三）投标文件的编制</w:t>
      </w:r>
      <w:bookmarkEnd w:id="27"/>
      <w:bookmarkEnd w:id="28"/>
      <w:bookmarkEnd w:id="29"/>
    </w:p>
    <w:p>
      <w:pPr>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 投标的语言及度量衡单位</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投标人提交的投标文件、技术文件和资料，包括图纸中的说明，以及投标人与招标人就有关投标的所有来往函电均应使用中文。投标文件中若有英文或其他语言文字的资料，应提供相应的中文翻译资料。对不同文本投标文件的解释发生异议的，以中文文本为准。</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20.2除招标文件中另有规定外，投标书所使用的度量衡均须采用法定计量单位。</w:t>
      </w:r>
    </w:p>
    <w:p>
      <w:pPr>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 投标文件的组成（下列材料按顺序提供复印件加盖投标单位公章）</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投标文件由投标文件一（资信证明文件）、投标文件二（技术标）和投标文件三（商务标）三部分组成。具体内容详见第六章投标文件格式内容。</w:t>
      </w:r>
    </w:p>
    <w:p>
      <w:pPr>
        <w:spacing w:line="29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21.4投标文件的编制</w:t>
      </w:r>
    </w:p>
    <w:p>
      <w:pPr>
        <w:spacing w:line="29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投标文件应按“投标文件格式文本”进行编写，如有必要，可以增加附页，作为投标文件的组成部分。</w:t>
      </w:r>
    </w:p>
    <w:p>
      <w:pPr>
        <w:spacing w:line="29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投标报价</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22.1投标报价文件中的单价和总价全部采用人民币表示。</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22.2投标人只允许有一个方案、一个报价。</w:t>
      </w:r>
    </w:p>
    <w:p>
      <w:pPr>
        <w:spacing w:line="29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技术要求中规定的安装、调试和培训费用应包括在投标价格中。投标报价是指满足招标文件所有条件的价格（包括货物成本、运输、装卸、劳务、税费及其它各种费用的总和），招标人不再为此次招标支付任何费用。</w:t>
      </w:r>
    </w:p>
    <w:p>
      <w:pPr>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22.4投标人所报的投标报价包括：材料费用（含主材和所有辅材）、人工费、安装费用、运输费用、装货费、保险费用、运输过程中发生的损耗费用、现场交货时的卸货费用、安装、调试、验收和培训费用、相关服务费用、国家对供应商征收的各种税费、招标代理费等所有费用，且今后将不作任何调整。</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22.5技术要求中规定的安装、调试和培训费用应包括在投标价格中。</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22.6投标报价应由法定代表人或被授权人签署。</w:t>
      </w:r>
    </w:p>
    <w:p>
      <w:pPr>
        <w:spacing w:line="29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22.7投标人的报价不得高于本次招标最高限价，否则按无效标处理。</w:t>
      </w:r>
    </w:p>
    <w:p>
      <w:pPr>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 投标有效期</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 除投标人须知前附表另有规定外，投标有效期为60天。</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23.2在投标有效期内，投标人撤销或修改其投标文件的，应承担招标文件和法律规定的责任。</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p>
    <w:p>
      <w:pPr>
        <w:spacing w:line="29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24. 投标保证金（本项目无需缴纳投标保证金）。</w:t>
      </w:r>
    </w:p>
    <w:p>
      <w:pPr>
        <w:snapToGrid w:val="0"/>
        <w:spacing w:beforeLines="50" w:afterLines="50" w:line="290" w:lineRule="auto"/>
        <w:jc w:val="center"/>
        <w:outlineLvl w:val="0"/>
        <w:rPr>
          <w:rFonts w:ascii="宋体" w:hAnsi="宋体" w:cs="宋体"/>
          <w:b/>
          <w:color w:val="000000" w:themeColor="text1"/>
          <w:sz w:val="24"/>
          <w14:textFill>
            <w14:solidFill>
              <w14:schemeClr w14:val="tx1"/>
            </w14:solidFill>
          </w14:textFill>
        </w:rPr>
      </w:pPr>
      <w:bookmarkStart w:id="30" w:name="_Toc10375"/>
      <w:bookmarkStart w:id="31" w:name="_Toc6836"/>
      <w:bookmarkStart w:id="32" w:name="_Toc24946"/>
      <w:r>
        <w:rPr>
          <w:rFonts w:hint="eastAsia" w:ascii="宋体" w:hAnsi="宋体" w:cs="宋体"/>
          <w:b/>
          <w:color w:val="000000" w:themeColor="text1"/>
          <w:sz w:val="24"/>
          <w14:textFill>
            <w14:solidFill>
              <w14:schemeClr w14:val="tx1"/>
            </w14:solidFill>
          </w14:textFill>
        </w:rPr>
        <w:t>（四）投标文件的密封和递交</w:t>
      </w:r>
      <w:bookmarkEnd w:id="30"/>
      <w:bookmarkEnd w:id="31"/>
      <w:bookmarkEnd w:id="32"/>
    </w:p>
    <w:p>
      <w:pPr>
        <w:spacing w:line="29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25. 投标文件的份数和签署</w:t>
      </w:r>
    </w:p>
    <w:p>
      <w:pPr>
        <w:spacing w:line="29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25.1 投标文件份数：正本1份，副本4份。（正本、副本分别装订成册）</w:t>
      </w:r>
    </w:p>
    <w:p>
      <w:pPr>
        <w:spacing w:line="29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25.2 按格式文件要求签字或盖章，否则经评委会一致认定且经过采购人同意后, 按照无效投标处理。</w:t>
      </w:r>
    </w:p>
    <w:p>
      <w:pPr>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26．投标文件的密封和标记</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  投标文件的密封（技术标正、副本密封在一个袋内；商务标正、副本密封在一个袋内）。</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26.1.1投标文件应进行密封包装，并在封套的封口处加盖投标人单位公章。</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26.1.2投标文件封套上应写明的内容及具体密封要求见投标人须知前附表。</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26.1.3 未按本章第26.1.1项或第26.1.2项中要求密封和加写标记的投标文件，其投标文件将被拒收。</w:t>
      </w:r>
    </w:p>
    <w:p>
      <w:pPr>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 投标文件的提交</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27.1 投标人应在投标人须知前附表规定的投标截止时间前递交投标文件。投标人未按招标文件要求递交投标文件的，招标人将不接收投标人投标。</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27.2 投标人递交投标文件的地点：见投标人须知前附表。</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27.3 除投标人须知前附表另有规定外，投标人所递交的投标文件不予退还。</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27.4 招标人收到投标文件后，向投标人出具签收凭证。</w:t>
      </w:r>
    </w:p>
    <w:p>
      <w:pPr>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28．投标文件的补充、修改与撤回</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28.1投标人在本章27.1项规定的投标截止时间前，投标人可以修改或撤回已递交的投标文件，但应以书面形式通知招标人。</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28.2投标人修改或撤回已递交投标文件的书面通知应按照本章第21.5项的要求签字或盖章。</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28.3修改的内容为投标文件的组成部分。修改的投标文件应按照本章第（三）投标文件的编制、第（四）投标文件的密封和递交的规定进行编制、密封、标记和递交，并标明“修改”字样。</w:t>
      </w:r>
    </w:p>
    <w:p>
      <w:pPr>
        <w:snapToGrid w:val="0"/>
        <w:spacing w:beforeLines="50" w:afterLines="50" w:line="290" w:lineRule="auto"/>
        <w:jc w:val="center"/>
        <w:outlineLvl w:val="0"/>
        <w:rPr>
          <w:rFonts w:ascii="宋体" w:hAnsi="宋体" w:cs="宋体"/>
          <w:b/>
          <w:color w:val="000000" w:themeColor="text1"/>
          <w:sz w:val="24"/>
          <w14:textFill>
            <w14:solidFill>
              <w14:schemeClr w14:val="tx1"/>
            </w14:solidFill>
          </w14:textFill>
        </w:rPr>
      </w:pPr>
      <w:bookmarkStart w:id="33" w:name="_Toc17675"/>
      <w:bookmarkStart w:id="34" w:name="_Toc18627"/>
      <w:bookmarkStart w:id="35" w:name="_Toc5158"/>
      <w:r>
        <w:rPr>
          <w:rFonts w:hint="eastAsia" w:ascii="宋体" w:hAnsi="宋体" w:cs="宋体"/>
          <w:b/>
          <w:color w:val="000000" w:themeColor="text1"/>
          <w:sz w:val="24"/>
          <w14:textFill>
            <w14:solidFill>
              <w14:schemeClr w14:val="tx1"/>
            </w14:solidFill>
          </w14:textFill>
        </w:rPr>
        <w:t>（五）开标、评标和定标</w:t>
      </w:r>
      <w:bookmarkEnd w:id="33"/>
      <w:bookmarkEnd w:id="34"/>
      <w:bookmarkEnd w:id="35"/>
    </w:p>
    <w:p>
      <w:pPr>
        <w:spacing w:line="29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29. 开标</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  开标的时间和地点</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29.1.1招标人投标须知前附表规定的提交投标文件的截止时间和地点公开开标，并邀请所有投标人参加。</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  参与开标的监督部门</w:t>
      </w:r>
    </w:p>
    <w:p>
      <w:pPr>
        <w:spacing w:line="290" w:lineRule="auto"/>
        <w:ind w:firstLine="420" w:firstLineChars="200"/>
        <w:jc w:val="left"/>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29.2.1参与开标的监督部门：局机关党委纪委。</w:t>
      </w:r>
    </w:p>
    <w:p>
      <w:pPr>
        <w:adjustRightInd w:val="0"/>
        <w:snapToGrid w:val="0"/>
        <w:spacing w:line="29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29.3</w:t>
      </w:r>
      <w:r>
        <w:rPr>
          <w:rFonts w:hint="eastAsia" w:ascii="宋体" w:hAnsi="宋体" w:cs="宋体"/>
          <w:bCs/>
          <w:color w:val="000000" w:themeColor="text1"/>
          <w:szCs w:val="21"/>
          <w14:textFill>
            <w14:solidFill>
              <w14:schemeClr w14:val="tx1"/>
            </w14:solidFill>
          </w14:textFill>
        </w:rPr>
        <w:t>投标人法定代表人或被授权代理人必须到场参加开标会议，并出示法定代表人身份证原件或被授权代理人身份证原件，以便开标会议上证明其身份及投标资格。</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29.4开标程序</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开标会议招标人主持。</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（1）宣布开标纪律；</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（2）宣布招标（采购）人等有关人员姓名；</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（3）公布投标截止时间前，递交投标文件的投标人名称等； </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（4）公布投标人投标报价、质量目标、供货期（供货期）及其他内容，并记录在案；</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（5）开标结束。</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29.5开标异议</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投标人对开标有异议的，应当在开标现场提出，招标人当场作出答复，并制作记录。</w:t>
      </w:r>
    </w:p>
    <w:p>
      <w:pPr>
        <w:spacing w:line="29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 评标委员会</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30.1  评标委员会的组成</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30.1.1评标由招标人依法组建的评标委员会负责。</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30.1.2评标委员会负责人依法推荐或确定。</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30.2  评标委员会成员名单在中标结果确定前应当保密。</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30.3  评标委员会成员有下述情形的，应当主动提出回避：</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（1）投标人或投标人主要负责人的近亲属；</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（2）项目主管部门或者行政监督部门的人员；</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（3）与投标人有经济利益关系；</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（4）曾因在招标、评标以及其他与招标投标有关活动中从事违法行为而受过行政处罚或刑事处罚的；</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（5）与投标人有其他利害关系。</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30.4 评标委员会应当向招标人提出书面评标报告，并抄送有关行政监督部门。评标报告应当如实记载以下内容：</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（1）基本情况和数据表；</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（2）评标委员会成员名单；</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（3）开标记录；</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（4）符合要求的投标人一览表；</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（5）无效标情况说明；</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（6）评标标准、评标方法或者评标因素一览表；</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（7）经评审的价格或者评分比较一览表；</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（8）投标人串标、围标等违规行为的确认报告；</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（9）经评审的投标人排序；</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（10）推荐的中标候选人名单；</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（11）澄清、说明、补正事项纪要。</w:t>
      </w:r>
    </w:p>
    <w:p>
      <w:pPr>
        <w:spacing w:line="29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30.5 评标委员会接受招标人授权对投标人资格进行审查。</w:t>
      </w:r>
    </w:p>
    <w:p>
      <w:pPr>
        <w:tabs>
          <w:tab w:val="left" w:pos="720"/>
        </w:tabs>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30.6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spacing w:line="29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31. 评标</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  评标准备工作</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31.1.1阅读由招标人编写的招标项目情况的说明材料；</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31.1.2阅读、研究招标文件和相关评标资料，获取评标所需要的重要信息和数据；</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31.1.3熟悉招标文件规定的评标方法及在评标过程中需要考虑的相关因素；</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31.1.4核对评标工作用表。</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31.2  评标办法</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31.2.1评标委员会按照第三章“评标办法”规定的方法、评审因素、标准和程序对投标文件进行评审。第三章“评标办法”没有规定的方法、评审因素和标准，不作为评标依据。</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31.3评标原则：</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31.3.1遵循公平、公正、科学和择优的原则。</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31.5如评标委员会认为，投标人的报价明显低于其他通过符合性审查投标人的报价，有可能影响产品质量和不能诚信履约的，应当要求其在评标现场合理的时间内提供书面说明，必要时提交相关证明材料；投标人不能证明其报价合理性的，评标委员会应当将其作为无效投标处理。</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31.6评标报告的签署和报价合理性的判断</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spacing w:line="29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31.6.2 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31.7投标文件的澄清</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31.7.1 在评标过程中，评标委员会认为需要，在采购单位的监督下，可要求投标人对投标文件中的有关问题进行澄清或提供补充说明及有关资料，投标人应做出书面答复。</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31.7.2 书面答复须经投标人法定代表人或其委托代理人签字或盖章，签字或盖章的书面答复将被视为投标文件的组成部分。</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31.8评审意见分歧的处理办法:</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（1）评标委员会应当对投标人提供的报告、证明材料及详细说明认真研究。对存在意见分歧的，可采用投票方式表决决定（按多数评委意见为准）；</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（2）招标投标当事人对评标结果提出异议或者投诉，采购单位认为需要重新进行评标的，评标委员会成员应当按照采购单位要求重新评标。</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31.9评标过程的保密</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31.9.1评标委员会成员和与评标活动有关的工作人员不得透露对投标文件的评审和比较、中标候选人的推荐情况以及与评标有关的其他情况。</w:t>
      </w:r>
    </w:p>
    <w:p>
      <w:pPr>
        <w:spacing w:line="290" w:lineRule="auto"/>
        <w:ind w:left="42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32.定标</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 中标人的确定</w:t>
      </w:r>
    </w:p>
    <w:p>
      <w:pPr>
        <w:spacing w:line="29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32.1.1除投标人须知前附表规定评标委员会直接确定中标人外，招标人依据评标委员会推荐的中标候选人确定中标人，评标委员会推荐中标候选人的人数见投标人须知前附表。</w:t>
      </w:r>
    </w:p>
    <w:p>
      <w:pPr>
        <w:wordWrap w:val="0"/>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32.1.2中标人确定后，招标人应将中标人名单在淮北市农业农村局官网予以公示。</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 中标通知书（不发放）</w:t>
      </w:r>
    </w:p>
    <w:p>
      <w:pPr>
        <w:spacing w:line="29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33. 开评标异常情况处理</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33.1重新招标 </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有下列情形之一的，招标人将重新招标：</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 投标截止时间止，投标人少于三个的； </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(2)经评标委员会评审后否决所有投标的；</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(3)出现影响采购公正的违法、违规行为的；</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(4)投标人的报价均脱离实际且无充分证据的；</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(5)因重大变故，采购任务取消的。</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33.2变更交易方式</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33.2.1投标截止时间结束后提交投标文件的投标人少于3家或者符合专业条件的投标人或对招标文件作出实质性响应的投标人不足3家的，一次招标失败,经招标人申请后可采取竞争性谈判、单一来源采购方式进行项目发包。</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33.2.2参加竞争性谈判、单一来源采购的投标人必须符合下列条件：</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（1）投标资格符合招标文件要求；</w:t>
      </w:r>
    </w:p>
    <w:p>
      <w:pPr>
        <w:spacing w:line="290" w:lineRule="auto"/>
        <w:ind w:firstLine="420" w:firstLineChars="200"/>
        <w:jc w:val="lef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（2）对招标文件作出实质性响应。</w:t>
      </w:r>
      <w:bookmarkStart w:id="36" w:name="_Toc9124"/>
      <w:bookmarkStart w:id="37" w:name="_Toc15645"/>
      <w:bookmarkStart w:id="38" w:name="_Toc25174"/>
    </w:p>
    <w:p>
      <w:pPr>
        <w:snapToGrid w:val="0"/>
        <w:spacing w:beforeLines="50" w:afterLines="50" w:line="290" w:lineRule="auto"/>
        <w:jc w:val="center"/>
        <w:outlineLvl w:val="0"/>
        <w:rPr>
          <w:rFonts w:ascii="宋体" w:hAnsi="宋体" w:cs="宋体"/>
          <w:b/>
          <w:color w:val="000000" w:themeColor="text1"/>
          <w:sz w:val="24"/>
          <w14:textFill>
            <w14:solidFill>
              <w14:schemeClr w14:val="tx1"/>
            </w14:solidFill>
          </w14:textFill>
        </w:rPr>
      </w:pPr>
    </w:p>
    <w:p>
      <w:pPr>
        <w:snapToGrid w:val="0"/>
        <w:spacing w:beforeLines="50" w:afterLines="50" w:line="29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（六）合同的授予</w:t>
      </w:r>
      <w:bookmarkEnd w:id="36"/>
      <w:bookmarkEnd w:id="37"/>
      <w:bookmarkEnd w:id="38"/>
    </w:p>
    <w:p>
      <w:pPr>
        <w:spacing w:line="290" w:lineRule="auto"/>
        <w:ind w:firstLine="422" w:firstLineChars="200"/>
        <w:jc w:val="left"/>
        <w:rPr>
          <w:rFonts w:ascii="宋体" w:hAnsi="宋体" w:cs="宋体"/>
          <w:b/>
          <w:color w:val="000000" w:themeColor="text1"/>
          <w:kern w:val="10"/>
          <w:szCs w:val="21"/>
          <w14:textFill>
            <w14:solidFill>
              <w14:schemeClr w14:val="tx1"/>
            </w14:solidFill>
          </w14:textFill>
        </w:rPr>
      </w:pPr>
      <w:r>
        <w:rPr>
          <w:rFonts w:hint="eastAsia" w:ascii="宋体" w:hAnsi="宋体" w:cs="宋体"/>
          <w:b/>
          <w:color w:val="000000" w:themeColor="text1"/>
          <w:kern w:val="10"/>
          <w:szCs w:val="21"/>
          <w14:textFill>
            <w14:solidFill>
              <w14:schemeClr w14:val="tx1"/>
            </w14:solidFill>
          </w14:textFill>
        </w:rPr>
        <w:t>34. 合同授予标准</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  本招标项目的合同将授予按本投标须知第32条规定所确定的中标人。</w:t>
      </w:r>
    </w:p>
    <w:p>
      <w:pPr>
        <w:spacing w:line="290" w:lineRule="auto"/>
        <w:ind w:firstLine="422" w:firstLineChars="200"/>
        <w:jc w:val="left"/>
        <w:rPr>
          <w:rFonts w:ascii="宋体" w:hAnsi="宋体" w:cs="宋体"/>
          <w:b/>
          <w:color w:val="000000" w:themeColor="text1"/>
          <w:kern w:val="10"/>
          <w:szCs w:val="21"/>
          <w14:textFill>
            <w14:solidFill>
              <w14:schemeClr w14:val="tx1"/>
            </w14:solidFill>
          </w14:textFill>
        </w:rPr>
      </w:pPr>
      <w:r>
        <w:rPr>
          <w:rFonts w:hint="eastAsia" w:ascii="宋体" w:hAnsi="宋体" w:cs="宋体"/>
          <w:b/>
          <w:color w:val="000000" w:themeColor="text1"/>
          <w:kern w:val="10"/>
          <w:szCs w:val="21"/>
          <w14:textFill>
            <w14:solidFill>
              <w14:schemeClr w14:val="tx1"/>
            </w14:solidFill>
          </w14:textFill>
        </w:rPr>
        <w:t>35. 合同协议书的签订</w:t>
      </w:r>
    </w:p>
    <w:p>
      <w:pPr>
        <w:spacing w:line="290" w:lineRule="auto"/>
        <w:ind w:firstLine="396" w:firstLineChars="200"/>
        <w:jc w:val="left"/>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35.1招标人与中标人将于中标公示结束后，按照招标文件和中标人的投标文件订立书面采购合同。招标人和中标人不得再行订立背离合同实质性内容的其他协议。</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 招标人如不按本投标须知第32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35.3中标人应当按照合同约定履行义务，完成中标项目，不得将中标项目转让（转包）给他人。</w:t>
      </w:r>
    </w:p>
    <w:p>
      <w:pPr>
        <w:spacing w:line="290" w:lineRule="auto"/>
        <w:ind w:firstLine="422" w:firstLineChars="200"/>
        <w:jc w:val="left"/>
        <w:rPr>
          <w:rFonts w:ascii="宋体" w:hAnsi="宋体" w:cs="宋体"/>
          <w:b/>
          <w:color w:val="000000" w:themeColor="text1"/>
          <w:kern w:val="10"/>
          <w:szCs w:val="21"/>
          <w14:textFill>
            <w14:solidFill>
              <w14:schemeClr w14:val="tx1"/>
            </w14:solidFill>
          </w14:textFill>
        </w:rPr>
      </w:pPr>
      <w:r>
        <w:rPr>
          <w:rFonts w:hint="eastAsia" w:ascii="宋体" w:hAnsi="宋体" w:cs="宋体"/>
          <w:b/>
          <w:color w:val="000000" w:themeColor="text1"/>
          <w:kern w:val="10"/>
          <w:szCs w:val="21"/>
          <w14:textFill>
            <w14:solidFill>
              <w14:schemeClr w14:val="tx1"/>
            </w14:solidFill>
          </w14:textFill>
        </w:rPr>
        <w:t>36.</w:t>
      </w:r>
      <w:bookmarkStart w:id="39" w:name="_Toc217446068"/>
      <w:r>
        <w:rPr>
          <w:rFonts w:hint="eastAsia" w:ascii="宋体" w:hAnsi="宋体" w:cs="宋体"/>
          <w:b/>
          <w:color w:val="000000" w:themeColor="text1"/>
          <w:kern w:val="10"/>
          <w:szCs w:val="21"/>
          <w14:textFill>
            <w14:solidFill>
              <w14:schemeClr w14:val="tx1"/>
            </w14:solidFill>
          </w14:textFill>
        </w:rPr>
        <w:t xml:space="preserve"> 履约保证金</w:t>
      </w:r>
      <w:bookmarkEnd w:id="39"/>
      <w:r>
        <w:rPr>
          <w:rFonts w:hint="eastAsia" w:ascii="宋体" w:hAnsi="宋体" w:cs="宋体"/>
          <w:b/>
          <w:color w:val="000000" w:themeColor="text1"/>
          <w:kern w:val="10"/>
          <w:szCs w:val="21"/>
          <w14:textFill>
            <w14:solidFill>
              <w14:schemeClr w14:val="tx1"/>
            </w14:solidFill>
          </w14:textFill>
        </w:rPr>
        <w:t>：无</w:t>
      </w:r>
    </w:p>
    <w:p>
      <w:pPr>
        <w:snapToGrid w:val="0"/>
        <w:spacing w:beforeLines="50" w:afterLines="50" w:line="290" w:lineRule="auto"/>
        <w:jc w:val="center"/>
        <w:outlineLvl w:val="0"/>
        <w:rPr>
          <w:rFonts w:ascii="宋体" w:hAnsi="宋体" w:cs="宋体"/>
          <w:b/>
          <w:color w:val="000000" w:themeColor="text1"/>
          <w:sz w:val="24"/>
          <w14:textFill>
            <w14:solidFill>
              <w14:schemeClr w14:val="tx1"/>
            </w14:solidFill>
          </w14:textFill>
        </w:rPr>
      </w:pPr>
      <w:bookmarkStart w:id="40" w:name="_Toc26387"/>
      <w:bookmarkStart w:id="41" w:name="_Toc19211"/>
      <w:bookmarkStart w:id="42" w:name="_Toc29169"/>
      <w:r>
        <w:rPr>
          <w:rFonts w:hint="eastAsia" w:ascii="宋体" w:hAnsi="宋体" w:cs="宋体"/>
          <w:b/>
          <w:color w:val="000000" w:themeColor="text1"/>
          <w:sz w:val="24"/>
          <w14:textFill>
            <w14:solidFill>
              <w14:schemeClr w14:val="tx1"/>
            </w14:solidFill>
          </w14:textFill>
        </w:rPr>
        <w:t>（七）纪律和监督</w:t>
      </w:r>
      <w:bookmarkEnd w:id="40"/>
      <w:bookmarkEnd w:id="41"/>
      <w:bookmarkEnd w:id="42"/>
    </w:p>
    <w:p>
      <w:pPr>
        <w:spacing w:line="29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37. 对招标人的纪律要求 </w:t>
      </w:r>
    </w:p>
    <w:p>
      <w:pPr>
        <w:adjustRightInd w:val="0"/>
        <w:snapToGrid w:val="0"/>
        <w:spacing w:line="290" w:lineRule="auto"/>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10"/>
          <w:szCs w:val="21"/>
          <w14:textFill>
            <w14:solidFill>
              <w14:schemeClr w14:val="tx1"/>
            </w14:solidFill>
          </w14:textFill>
        </w:rPr>
        <w:t xml:space="preserve">37.1招标人不得泄漏招标投标活动中应当保密的情况和资料，不得与投标人串通损害国家利益，社会公共利益或者他人合法权益。 </w:t>
      </w:r>
    </w:p>
    <w:p>
      <w:pPr>
        <w:spacing w:line="29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38. 对投标人的纪律要求 </w:t>
      </w:r>
    </w:p>
    <w:p>
      <w:pPr>
        <w:adjustRightInd w:val="0"/>
        <w:snapToGrid w:val="0"/>
        <w:spacing w:line="290" w:lineRule="auto"/>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10"/>
          <w:szCs w:val="21"/>
          <w14:textFill>
            <w14:solidFill>
              <w14:schemeClr w14:val="tx1"/>
            </w14:solidFill>
          </w14:textFill>
        </w:rPr>
        <w:t>38.1投标人不得相互串通投标或者与招标人串通投标，不得向招标人或者评标委员会成员行贿谋取中标，不得以他人名义投标或者以其他方式弄虚作假骗取中标；投标人不得以任何方式干扰、影响评标工作。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29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39. 对评标委员会成员的纪律要求 </w:t>
      </w:r>
    </w:p>
    <w:p>
      <w:pPr>
        <w:adjustRightInd w:val="0"/>
        <w:snapToGrid w:val="0"/>
        <w:spacing w:line="290" w:lineRule="auto"/>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10"/>
          <w:szCs w:val="21"/>
          <w14:textFill>
            <w14:solidFill>
              <w14:schemeClr w14:val="tx1"/>
            </w14:solidFill>
          </w14:textFill>
        </w:rPr>
        <w:t>39.1评标委员会成员不得收受他人的财物或者其他好处，不得向他人透漏对投标文件的评审和比较、中标候选人的推荐情况以及评标有关的其他情况。</w:t>
      </w:r>
    </w:p>
    <w:p>
      <w:pPr>
        <w:adjustRightInd w:val="0"/>
        <w:snapToGrid w:val="0"/>
        <w:spacing w:line="290" w:lineRule="auto"/>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10"/>
          <w:szCs w:val="21"/>
          <w14:textFill>
            <w14:solidFill>
              <w14:schemeClr w14:val="tx1"/>
            </w14:solidFill>
          </w14:textFill>
        </w:rPr>
        <w:t xml:space="preserve">39.2在评标活动中，评标委员会成员不得擅离职守，影响评标程序正常进行，不得使用第三章“评标办法”没有规定的评审因素和标准进行评标。 </w:t>
      </w:r>
    </w:p>
    <w:p>
      <w:pPr>
        <w:spacing w:line="29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40. 对与评标活动有关的工作人员的纪律要求 </w:t>
      </w:r>
    </w:p>
    <w:p>
      <w:pPr>
        <w:adjustRightInd w:val="0"/>
        <w:snapToGrid w:val="0"/>
        <w:spacing w:line="29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kern w:val="10"/>
          <w:szCs w:val="21"/>
          <w14:textFill>
            <w14:solidFill>
              <w14:schemeClr w14:val="tx1"/>
            </w14:solidFill>
          </w14:textFill>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napToGrid w:val="0"/>
        <w:spacing w:beforeLines="50" w:afterLines="50" w:line="290" w:lineRule="auto"/>
        <w:jc w:val="center"/>
        <w:outlineLvl w:val="0"/>
        <w:rPr>
          <w:rFonts w:ascii="宋体" w:hAnsi="宋体" w:cs="宋体"/>
          <w:b/>
          <w:color w:val="000000" w:themeColor="text1"/>
          <w:sz w:val="24"/>
          <w14:textFill>
            <w14:solidFill>
              <w14:schemeClr w14:val="tx1"/>
            </w14:solidFill>
          </w14:textFill>
        </w:rPr>
      </w:pPr>
      <w:bookmarkStart w:id="43" w:name="_Toc30189"/>
      <w:bookmarkStart w:id="44" w:name="_Toc3167"/>
      <w:bookmarkStart w:id="45" w:name="_Toc17360"/>
      <w:r>
        <w:rPr>
          <w:rFonts w:hint="eastAsia" w:ascii="宋体" w:hAnsi="宋体" w:cs="宋体"/>
          <w:b/>
          <w:color w:val="000000" w:themeColor="text1"/>
          <w:sz w:val="24"/>
          <w14:textFill>
            <w14:solidFill>
              <w14:schemeClr w14:val="tx1"/>
            </w14:solidFill>
          </w14:textFill>
        </w:rPr>
        <w:t>（八）质疑与投诉</w:t>
      </w:r>
      <w:bookmarkEnd w:id="43"/>
      <w:bookmarkEnd w:id="44"/>
      <w:bookmarkEnd w:id="45"/>
    </w:p>
    <w:p>
      <w:pPr>
        <w:spacing w:line="29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41. 询问、质疑</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 投标人对招标活动事项有疑问的，可以向招标人提出询问，招标人将在三个工作日内作出答复，但答复的内容不涉及商业秘密。</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41.2 投标人认为采购文件、采购过程和中标结果使自己的合法权益受到损害的，可以在知道或者应当知道其权益受到损害之日起七个工作日内，以书面形式将质疑文件原件送达招标人。</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41.3 质疑人是指直接参加本项目采购活动的投标人；对采购文件提出质疑的，应自投标人获得采购文件之日或者采购文件公告期限届满之日起计算，且应当在投标截止之日前提出；对采购过程提出质疑的，自采购程序环节结束之日起计算；对中标结果提出质疑的，自中标结果公告之日起计算。未在规定时间提出质疑的，不予受理。</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41.4 质疑文件应包括以下主要内容，并按照“谁主张、谁举证”的原则，附上相关证明材料。否则，采购人不予受理：　　　　　　　</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（1）质疑项目名称、招标公告发布时间、开标时间；</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（2）提起质疑的日期、具体的质疑事项及事实根据（具体条款）；</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（3）认为自己合法权益受到损害或可能受到损害的相关证据材料。质疑相关证明材料中如涉及到产品功能或技术指标的，应出具相关制造商的证明文件；</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（4）质疑供应商名称、地址、邮编、联系人、联系电话（包括座机、手机、传真号码等）；</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（5）质疑文件应当署名，质疑人为自然人的，应当由本人签字并附有效身份证明；质疑人为法人或其他组织的，应当由法定代表人签字并加盖单位公章。</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（6）投标人委托代理质疑的，应当向被质疑人提交授权委托书，并载明委托代理的具体权限和事项。</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41.5招标人在收到投标人的质疑函后，将审查质疑函的格式、内容以及所附的证明文件是否符合要求。如不符合，说明原因退回投标人；如符合要求，则接受该质疑函并向投标人出具受理证明。招标人将及时组织调查核实，在七个工作日内作出答复，答复的内容不涉及商业秘密。</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41.5处理质疑的时间，从实际接受投标人质疑函、出具受理证明的时间开始计算。</w:t>
      </w:r>
    </w:p>
    <w:p>
      <w:pPr>
        <w:spacing w:line="29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42. 投诉</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42.1投标人对招标人的答复不满意，或者招标人未在规定的时间内答复的，可以在答复期满后十五个工作日内按有关规定，向同级政府采购监管部门进行投诉。</w:t>
      </w:r>
    </w:p>
    <w:p>
      <w:pPr>
        <w:spacing w:line="29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43、诚实信用</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43.1 投标人之间不得相互串通投标报价，不得妨碍其他投标人的公平竞争，不得损害采购人和其他投标人的合法权益。</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43.2 投标人不得以向采购单位工作人员、评标委员会成员行贿或者采取其他不正当手段谋取中标。经查实投标人有此行为的，政府采购管理部门将投标人列入不良行为记录名单，按照《政府采购法》有关规定处理。</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43.3 投标人不得虚假质疑和恶意质疑，并对质疑内容的真实性承担责任。投标人或者其他利害关系人通过捏造事实、伪造证明材料等方式提出质疑或投诉，阻碍招投标活动正常进行的，属于严重不良行为，招标人将提请政府采购管理部门将其列入不良行为记录名单，并依法予以处罚。</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43.4 投标人不得虚假承诺，否则，按照提供虚假材料谋取中标成交处理。</w:t>
      </w:r>
    </w:p>
    <w:p>
      <w:pPr>
        <w:spacing w:line="29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43.5 投标人应自觉遵守开标、评标纪律，扰乱开标评标现场秩序的，属于失信行为，失信行为将被记入投标人诚信档案。</w:t>
      </w:r>
      <w:bookmarkStart w:id="46" w:name="_Toc31425"/>
      <w:bookmarkStart w:id="47" w:name="_Toc14915"/>
      <w:bookmarkStart w:id="48" w:name="_Toc26076"/>
    </w:p>
    <w:p>
      <w:pPr>
        <w:spacing w:line="440" w:lineRule="exact"/>
        <w:ind w:firstLine="420" w:firstLineChars="200"/>
        <w:jc w:val="center"/>
        <w:rPr>
          <w:rFonts w:ascii="宋体" w:hAnsi="宋体" w:cs="宋体"/>
          <w:color w:val="000000" w:themeColor="text1"/>
          <w:szCs w:val="21"/>
          <w14:textFill>
            <w14:solidFill>
              <w14:schemeClr w14:val="tx1"/>
            </w14:solidFill>
          </w14:textFill>
        </w:rPr>
      </w:pPr>
    </w:p>
    <w:p>
      <w:pPr>
        <w:spacing w:line="300" w:lineRule="auto"/>
        <w:ind w:firstLine="562" w:firstLineChars="20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第三章  评标办法</w:t>
      </w:r>
      <w:bookmarkEnd w:id="46"/>
      <w:bookmarkEnd w:id="47"/>
      <w:bookmarkEnd w:id="48"/>
    </w:p>
    <w:p>
      <w:pPr>
        <w:snapToGrid w:val="0"/>
        <w:spacing w:beforeLines="50" w:afterLines="50" w:line="300" w:lineRule="auto"/>
        <w:jc w:val="center"/>
        <w:outlineLvl w:val="1"/>
        <w:rPr>
          <w:rFonts w:ascii="宋体" w:hAnsi="宋体" w:cs="宋体"/>
          <w:b/>
          <w:color w:val="000000" w:themeColor="text1"/>
          <w:sz w:val="24"/>
          <w14:textFill>
            <w14:solidFill>
              <w14:schemeClr w14:val="tx1"/>
            </w14:solidFill>
          </w14:textFill>
        </w:rPr>
      </w:pPr>
      <w:bookmarkStart w:id="49" w:name="_Toc26007"/>
      <w:r>
        <w:rPr>
          <w:rFonts w:hint="eastAsia" w:ascii="宋体" w:hAnsi="宋体" w:cs="宋体"/>
          <w:b/>
          <w:color w:val="000000" w:themeColor="text1"/>
          <w:sz w:val="24"/>
          <w14:textFill>
            <w14:solidFill>
              <w14:schemeClr w14:val="tx1"/>
            </w14:solidFill>
          </w14:textFill>
        </w:rPr>
        <w:t>一  总则</w:t>
      </w:r>
      <w:bookmarkEnd w:id="49"/>
    </w:p>
    <w:p>
      <w:pPr>
        <w:spacing w:line="348" w:lineRule="auto"/>
        <w:ind w:firstLine="316" w:firstLineChars="150"/>
        <w:jc w:val="left"/>
        <w:rPr>
          <w:rFonts w:ascii="宋体" w:hAnsi="宋体" w:cs="宋体"/>
          <w:b/>
          <w:color w:val="000000" w:themeColor="text1"/>
          <w:szCs w:val="21"/>
          <w14:textFill>
            <w14:solidFill>
              <w14:schemeClr w14:val="tx1"/>
            </w14:solidFill>
          </w14:textFill>
        </w:rPr>
      </w:pPr>
      <w:bookmarkStart w:id="50" w:name="_Toc32519"/>
      <w:r>
        <w:rPr>
          <w:rFonts w:hint="eastAsia" w:ascii="宋体" w:hAnsi="宋体" w:cs="宋体"/>
          <w:b/>
          <w:color w:val="000000" w:themeColor="text1"/>
          <w:szCs w:val="21"/>
          <w14:textFill>
            <w14:solidFill>
              <w14:schemeClr w14:val="tx1"/>
            </w14:solidFill>
          </w14:textFill>
        </w:rPr>
        <w:t xml:space="preserve"> 1. 本次评标采用综合评分法</w:t>
      </w:r>
    </w:p>
    <w:p>
      <w:pPr>
        <w:spacing w:line="348"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1.1综合评分法是指投标文件满足招标文件全部实质性要求且按照评审因素的量化指标评审总得分从高到低的供应商为中标候选人的评标方法。</w:t>
      </w:r>
    </w:p>
    <w:p>
      <w:pPr>
        <w:spacing w:line="348"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1.2综合评分法一般适用于较为复杂、评价指标难以量化且价格为非主要因素的非标准定制商品和非通用服务项目的项目评审。</w:t>
      </w:r>
    </w:p>
    <w:p>
      <w:pPr>
        <w:spacing w:line="348"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2．评标程序</w:t>
      </w:r>
    </w:p>
    <w:p>
      <w:pPr>
        <w:spacing w:line="348"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2.1投标文件的初审</w:t>
      </w:r>
    </w:p>
    <w:p>
      <w:pPr>
        <w:spacing w:line="348"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2.1.1资格性检查。依据法律法规和招标文件的规定，对投标文件中的资格证明等进行审查，以确定投标人是否具备投标资格。 </w:t>
      </w:r>
    </w:p>
    <w:p>
      <w:pPr>
        <w:spacing w:line="348"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2.1.2符合性检查。依据招标文件的规定，从投标文件的有效性、完整性和对招标文件的响应程度进行审查，以确定投标人是否对招标文件的实质性要求作出响应。</w:t>
      </w:r>
    </w:p>
    <w:p>
      <w:pPr>
        <w:spacing w:line="348"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2.2投标文件的澄清</w:t>
      </w:r>
    </w:p>
    <w:p>
      <w:pPr>
        <w:spacing w:line="348"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pPr>
        <w:spacing w:line="348"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348"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  采购人不接受投标人主动提出的澄清。</w:t>
      </w:r>
    </w:p>
    <w:p>
      <w:pPr>
        <w:spacing w:line="348"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2.3比较与评价</w:t>
      </w:r>
    </w:p>
    <w:p>
      <w:pPr>
        <w:spacing w:line="348"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2．3.1按招标文件中规定的评标方法和标准，对资格性检查和符合性检查合格的投标文件进行资信、商务和技术评估，综合比较与评价。 </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2.4推荐中标候选人名单</w:t>
      </w:r>
    </w:p>
    <w:p>
      <w:pPr>
        <w:spacing w:line="348"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2.4.1中标候选人数量应当根据采购需要确定，但必须按顺序排列中标候选人。</w:t>
      </w:r>
    </w:p>
    <w:p>
      <w:pPr>
        <w:spacing w:line="348" w:lineRule="auto"/>
        <w:ind w:firstLine="420"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2.5在投标文件的审查、澄清、评价和比较以及授予合同过程中，投标人对采购人和评标委员会成员施加影响的任何行为，都将导致取消其中标资格。</w:t>
      </w:r>
    </w:p>
    <w:p>
      <w:pPr>
        <w:snapToGrid w:val="0"/>
        <w:spacing w:beforeLines="50" w:afterLines="50" w:line="300" w:lineRule="auto"/>
        <w:jc w:val="center"/>
        <w:outlineLvl w:val="1"/>
        <w:rPr>
          <w:rFonts w:ascii="宋体" w:hAnsi="宋体" w:cs="宋体"/>
          <w:b/>
          <w:color w:val="000000" w:themeColor="text1"/>
          <w:sz w:val="24"/>
          <w14:textFill>
            <w14:solidFill>
              <w14:schemeClr w14:val="tx1"/>
            </w14:solidFill>
          </w14:textFill>
        </w:rPr>
      </w:pPr>
    </w:p>
    <w:p>
      <w:pPr>
        <w:snapToGrid w:val="0"/>
        <w:spacing w:beforeLines="50" w:afterLines="50" w:line="30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  投标文件初审</w:t>
      </w:r>
      <w:bookmarkEnd w:id="50"/>
    </w:p>
    <w:p>
      <w:pPr>
        <w:snapToGrid w:val="0"/>
        <w:spacing w:beforeLines="50" w:afterLines="50" w:line="300" w:lineRule="auto"/>
        <w:jc w:val="left"/>
        <w:outlineLvl w:val="1"/>
        <w:rPr>
          <w:rFonts w:ascii="宋体" w:hAnsi="宋体" w:cs="宋体"/>
          <w:b/>
          <w:color w:val="000000" w:themeColor="text1"/>
          <w:sz w:val="24"/>
          <w14:textFill>
            <w14:solidFill>
              <w14:schemeClr w14:val="tx1"/>
            </w14:solidFill>
          </w14:textFill>
        </w:rPr>
      </w:pPr>
      <w:bookmarkStart w:id="51" w:name="_Toc1123"/>
      <w:bookmarkStart w:id="52" w:name="_Toc4896"/>
      <w:bookmarkStart w:id="53" w:name="_Toc9334"/>
      <w:r>
        <w:rPr>
          <w:rFonts w:hint="eastAsia" w:ascii="宋体" w:hAnsi="宋体" w:cs="宋体"/>
          <w:b/>
          <w:color w:val="000000" w:themeColor="text1"/>
          <w:sz w:val="24"/>
          <w14:textFill>
            <w14:solidFill>
              <w14:schemeClr w14:val="tx1"/>
            </w14:solidFill>
          </w14:textFill>
        </w:rPr>
        <w:t>3.资格性审查</w:t>
      </w:r>
      <w:bookmarkEnd w:id="51"/>
      <w:bookmarkEnd w:id="52"/>
      <w:bookmarkEnd w:id="53"/>
    </w:p>
    <w:p>
      <w:pPr>
        <w:spacing w:line="300" w:lineRule="auto"/>
        <w:outlineLvl w:val="0"/>
        <w:rPr>
          <w:rFonts w:ascii="宋体" w:hAnsi="宋体" w:cs="宋体"/>
          <w:color w:val="000000" w:themeColor="text1"/>
          <w:szCs w:val="21"/>
          <w14:textFill>
            <w14:solidFill>
              <w14:schemeClr w14:val="tx1"/>
            </w14:solidFill>
          </w14:textFill>
        </w:rPr>
      </w:pPr>
      <w:bookmarkStart w:id="54" w:name="_Toc20967"/>
      <w:bookmarkStart w:id="55" w:name="_Toc26001"/>
      <w:bookmarkStart w:id="56" w:name="_Toc23946"/>
      <w:r>
        <w:rPr>
          <w:rFonts w:hint="eastAsia" w:ascii="宋体" w:hAnsi="宋体" w:cs="宋体"/>
          <w:color w:val="000000" w:themeColor="text1"/>
          <w:szCs w:val="21"/>
          <w14:textFill>
            <w14:solidFill>
              <w14:schemeClr w14:val="tx1"/>
            </w14:solidFill>
          </w14:textFill>
        </w:rPr>
        <w:t>3.1评审细则</w:t>
      </w:r>
      <w:bookmarkEnd w:id="54"/>
      <w:bookmarkEnd w:id="55"/>
      <w:bookmarkEnd w:id="56"/>
    </w:p>
    <w:tbl>
      <w:tblPr>
        <w:tblStyle w:val="17"/>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85"/>
        <w:gridCol w:w="3722"/>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856" w:type="dxa"/>
            <w:noWrap/>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4707" w:type="dxa"/>
            <w:gridSpan w:val="2"/>
            <w:noWrap/>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审查因素</w:t>
            </w:r>
          </w:p>
        </w:tc>
        <w:tc>
          <w:tcPr>
            <w:tcW w:w="4275" w:type="dxa"/>
            <w:noWrap/>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856" w:type="dxa"/>
            <w:vMerge w:val="restart"/>
            <w:noWrap/>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85" w:type="dxa"/>
            <w:vMerge w:val="restart"/>
            <w:noWrap/>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重要要求</w:t>
            </w:r>
          </w:p>
        </w:tc>
        <w:tc>
          <w:tcPr>
            <w:tcW w:w="3722" w:type="dxa"/>
            <w:noWrap/>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（1）法定代表人身份证明和有效身份证原件（或法定代表人授权委托书及委托代理人有效身份证原件）</w:t>
            </w:r>
          </w:p>
        </w:tc>
        <w:tc>
          <w:tcPr>
            <w:tcW w:w="4275" w:type="dxa"/>
            <w:noWrap/>
            <w:vAlign w:val="center"/>
          </w:tcPr>
          <w:p>
            <w:pPr>
              <w:spacing w:line="30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法定代表人身份证明和有效身份证原件（或授权委托书及委托代理人有效身份证原件），开标时由招标人现场核实人员到场情况。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856" w:type="dxa"/>
            <w:vMerge w:val="restart"/>
            <w:noWrap/>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85" w:type="dxa"/>
            <w:vMerge w:val="restart"/>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投标人应符合的基本资格条件</w:t>
            </w:r>
          </w:p>
        </w:tc>
        <w:tc>
          <w:tcPr>
            <w:tcW w:w="3722" w:type="dxa"/>
            <w:noWrap/>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（2）是否具有承担民事责任能力的独立法人</w:t>
            </w:r>
          </w:p>
        </w:tc>
        <w:tc>
          <w:tcPr>
            <w:tcW w:w="4275" w:type="dxa"/>
            <w:noWrap/>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投标人的营业执照、组织机构代码证</w:t>
            </w:r>
            <w:r>
              <w:rPr>
                <w:rFonts w:hint="eastAsia" w:ascii="宋体" w:hAnsi="宋体" w:cs="宋体"/>
                <w:bCs/>
                <w:color w:val="000000" w:themeColor="text1"/>
                <w:szCs w:val="21"/>
                <w14:textFill>
                  <w14:solidFill>
                    <w14:schemeClr w14:val="tx1"/>
                  </w14:solidFill>
                </w14:textFill>
              </w:rPr>
              <w:t>和税务登记证（或三证合一的有效证件）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856" w:type="dxa"/>
            <w:vMerge w:val="continue"/>
            <w:noWrap/>
            <w:vAlign w:val="center"/>
          </w:tcPr>
          <w:p>
            <w:pPr>
              <w:spacing w:line="300" w:lineRule="auto"/>
              <w:rPr>
                <w:rFonts w:ascii="宋体" w:hAnsi="宋体" w:cs="宋体"/>
                <w:color w:val="000000" w:themeColor="text1"/>
                <w14:textFill>
                  <w14:solidFill>
                    <w14:schemeClr w14:val="tx1"/>
                  </w14:solidFill>
                </w14:textFill>
              </w:rPr>
            </w:pPr>
          </w:p>
        </w:tc>
        <w:tc>
          <w:tcPr>
            <w:tcW w:w="985" w:type="dxa"/>
            <w:vMerge w:val="continue"/>
            <w:noWrap/>
            <w:vAlign w:val="center"/>
          </w:tcPr>
          <w:p>
            <w:pPr>
              <w:spacing w:line="300" w:lineRule="auto"/>
              <w:rPr>
                <w:rFonts w:ascii="宋体" w:hAnsi="宋体" w:cs="宋体"/>
                <w:color w:val="000000" w:themeColor="text1"/>
                <w14:textFill>
                  <w14:solidFill>
                    <w14:schemeClr w14:val="tx1"/>
                  </w14:solidFill>
                </w14:textFill>
              </w:rPr>
            </w:pPr>
          </w:p>
        </w:tc>
        <w:tc>
          <w:tcPr>
            <w:tcW w:w="3722" w:type="dxa"/>
            <w:noWrap/>
            <w:vAlign w:val="center"/>
          </w:tcPr>
          <w:p>
            <w:pPr>
              <w:spacing w:line="30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（3）参加政府采购活动近三年内，在经营活动中没有重大违法记录</w:t>
            </w:r>
          </w:p>
        </w:tc>
        <w:tc>
          <w:tcPr>
            <w:tcW w:w="4275" w:type="dxa"/>
            <w:noWrap/>
            <w:vAlign w:val="center"/>
          </w:tcPr>
          <w:p>
            <w:pPr>
              <w:spacing w:line="30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参加本项目前三年内无重大违法记录声明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856" w:type="dxa"/>
            <w:vMerge w:val="continue"/>
            <w:noWrap/>
            <w:vAlign w:val="center"/>
          </w:tcPr>
          <w:p>
            <w:pPr>
              <w:spacing w:line="300" w:lineRule="auto"/>
              <w:rPr>
                <w:rFonts w:ascii="宋体" w:hAnsi="宋体" w:cs="宋体"/>
                <w:color w:val="000000" w:themeColor="text1"/>
                <w14:textFill>
                  <w14:solidFill>
                    <w14:schemeClr w14:val="tx1"/>
                  </w14:solidFill>
                </w14:textFill>
              </w:rPr>
            </w:pPr>
            <w:bookmarkStart w:id="57" w:name="_Toc28292"/>
            <w:bookmarkStart w:id="58" w:name="_Toc27511"/>
            <w:bookmarkStart w:id="59" w:name="_Toc12894"/>
          </w:p>
        </w:tc>
        <w:tc>
          <w:tcPr>
            <w:tcW w:w="985" w:type="dxa"/>
            <w:vMerge w:val="continue"/>
            <w:noWrap/>
            <w:vAlign w:val="center"/>
          </w:tcPr>
          <w:p>
            <w:pPr>
              <w:spacing w:line="300" w:lineRule="auto"/>
              <w:rPr>
                <w:rFonts w:ascii="宋体" w:hAnsi="宋体" w:cs="宋体"/>
                <w:color w:val="000000" w:themeColor="text1"/>
                <w14:textFill>
                  <w14:solidFill>
                    <w14:schemeClr w14:val="tx1"/>
                  </w14:solidFill>
                </w14:textFill>
              </w:rPr>
            </w:pPr>
          </w:p>
        </w:tc>
        <w:tc>
          <w:tcPr>
            <w:tcW w:w="3722" w:type="dxa"/>
            <w:noWrap/>
            <w:vAlign w:val="center"/>
          </w:tcPr>
          <w:p>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（4）服务承诺书；</w:t>
            </w:r>
          </w:p>
        </w:tc>
        <w:tc>
          <w:tcPr>
            <w:tcW w:w="4275" w:type="dxa"/>
            <w:noWrap/>
            <w:vAlign w:val="center"/>
          </w:tcPr>
          <w:p>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服务承诺书</w:t>
            </w:r>
          </w:p>
        </w:tc>
      </w:tr>
    </w:tbl>
    <w:p>
      <w:pPr>
        <w:spacing w:line="300" w:lineRule="auto"/>
        <w:ind w:firstLine="422" w:firstLineChars="200"/>
        <w:outlineLvl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4.符合性审查</w:t>
      </w:r>
      <w:bookmarkEnd w:id="57"/>
      <w:bookmarkEnd w:id="58"/>
      <w:bookmarkEnd w:id="59"/>
    </w:p>
    <w:p>
      <w:pPr>
        <w:spacing w:line="300" w:lineRule="auto"/>
        <w:ind w:firstLine="420" w:firstLineChars="200"/>
        <w:outlineLvl w:val="0"/>
        <w:rPr>
          <w:rFonts w:ascii="宋体" w:hAnsi="宋体" w:cs="宋体"/>
          <w:b/>
          <w:color w:val="000000" w:themeColor="text1"/>
          <w:szCs w:val="21"/>
          <w14:textFill>
            <w14:solidFill>
              <w14:schemeClr w14:val="tx1"/>
            </w14:solidFill>
          </w14:textFill>
        </w:rPr>
      </w:pPr>
      <w:bookmarkStart w:id="60" w:name="_Toc18385"/>
      <w:bookmarkStart w:id="61" w:name="_Toc32536"/>
      <w:bookmarkStart w:id="62" w:name="_Toc12900"/>
      <w:r>
        <w:rPr>
          <w:rFonts w:hint="eastAsia" w:ascii="宋体" w:hAnsi="宋体" w:cs="宋体"/>
          <w:color w:val="000000" w:themeColor="text1"/>
          <w:szCs w:val="21"/>
          <w14:textFill>
            <w14:solidFill>
              <w14:schemeClr w14:val="tx1"/>
            </w14:solidFill>
          </w14:textFill>
        </w:rPr>
        <w:t>4.1评审细则</w:t>
      </w:r>
      <w:bookmarkEnd w:id="60"/>
      <w:bookmarkEnd w:id="61"/>
      <w:bookmarkEnd w:id="62"/>
    </w:p>
    <w:tbl>
      <w:tblPr>
        <w:tblStyle w:val="17"/>
        <w:tblW w:w="9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0"/>
        <w:gridCol w:w="2880"/>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393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审查因素</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05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标书的有效 性</w:t>
            </w: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（1）投标文件签署</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签字、盖章符合要求</w:t>
            </w:r>
            <w:r>
              <w:rPr>
                <w:rFonts w:hint="eastAsia" w:ascii="宋体" w:hAnsi="宋体" w:cs="宋体"/>
                <w:color w:val="000000" w:themeColor="text1"/>
                <w:szCs w:val="21"/>
                <w14:textFill>
                  <w14:solidFill>
                    <w14:schemeClr w14:val="tx1"/>
                  </w14:solidFill>
                </w14:textFill>
              </w:rPr>
              <w:t>，否则经评委会一致认定且经过采购人核准后,按照无效标处理。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（2）投标方案</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（3）报价唯一</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只能在限价范围内报价，</w:t>
            </w:r>
            <w:r>
              <w:rPr>
                <w:rFonts w:hint="eastAsia" w:ascii="宋体" w:hAnsi="宋体" w:cs="宋体"/>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(4) 投标文件的有效期</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05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标书的完整 性</w:t>
            </w: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（5）投标文件份数</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（6）投标文件形式内容</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05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标书的响应程度</w:t>
            </w: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（7）技术参数响应程度</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完全响应或优于招标文件要求。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（8）商务条款响应程度</w:t>
            </w:r>
          </w:p>
        </w:tc>
        <w:tc>
          <w:tcPr>
            <w:tcW w:w="5108" w:type="dxa"/>
            <w:tcBorders>
              <w:top w:val="single" w:color="auto" w:sz="4" w:space="0"/>
              <w:left w:val="single" w:color="auto" w:sz="4" w:space="0"/>
              <w:bottom w:val="single" w:color="auto" w:sz="4" w:space="0"/>
              <w:right w:val="single" w:color="auto" w:sz="4" w:space="0"/>
            </w:tcBorders>
            <w:noWrap/>
            <w:vAlign w:val="center"/>
          </w:tcPr>
          <w:p>
            <w:pPr>
              <w:spacing w:line="30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完全响应或优于招标文件要求。</w:t>
            </w:r>
          </w:p>
        </w:tc>
      </w:tr>
    </w:tbl>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4.2评委会判定投标文件的响应性只根据投标文件本身的内容，而不寻求外部的证据，但投标有不真实不正确的内容时除外。</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4.3如果投标文件实质上没有响应招标文件的要求，评委会将予以拒绝，投标人不得通过修正或撤销不符合要求的偏离或保留，而使其投标成为实质上响应的投标。</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4.4投标人可在现场20分钟内对评标委员会的评审结论提出异议，评标委员会根据招标文件及有关规定对投标人的异议进行复议</w:t>
      </w:r>
    </w:p>
    <w:p>
      <w:pPr>
        <w:spacing w:line="300" w:lineRule="auto"/>
        <w:ind w:firstLine="42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4.5只有通过初审的投标单位才能进入评标程序，否则按无效标处理。</w:t>
      </w:r>
    </w:p>
    <w:p>
      <w:pPr>
        <w:snapToGrid w:val="0"/>
        <w:spacing w:beforeLines="50" w:afterLines="50" w:line="300" w:lineRule="auto"/>
        <w:jc w:val="center"/>
        <w:outlineLvl w:val="0"/>
        <w:rPr>
          <w:rFonts w:ascii="宋体" w:hAnsi="宋体" w:cs="宋体"/>
          <w:b/>
          <w:color w:val="000000" w:themeColor="text1"/>
          <w:sz w:val="24"/>
          <w14:textFill>
            <w14:solidFill>
              <w14:schemeClr w14:val="tx1"/>
            </w14:solidFill>
          </w14:textFill>
        </w:rPr>
      </w:pPr>
      <w:bookmarkStart w:id="63" w:name="_Toc16630"/>
      <w:bookmarkStart w:id="64" w:name="_Toc5295"/>
      <w:bookmarkStart w:id="65" w:name="_Toc5360"/>
    </w:p>
    <w:p>
      <w:pPr>
        <w:snapToGrid w:val="0"/>
        <w:spacing w:beforeLines="50" w:afterLines="50" w:line="293"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  投标文件的澄清和补正</w:t>
      </w:r>
      <w:bookmarkEnd w:id="63"/>
      <w:bookmarkEnd w:id="64"/>
      <w:bookmarkEnd w:id="65"/>
    </w:p>
    <w:p>
      <w:pPr>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5.1评审阶段，评委可能会要求有关投标人就其投标书中含义不明确、同类问题表述不一致或者有明显文字和计算错误的内容进行澄清。对不同文字文本投标文件的解释发生异议的，以中文文字文本为准。</w:t>
      </w:r>
      <w:r>
        <w:rPr>
          <w:rFonts w:hint="eastAsia" w:ascii="宋体" w:hAnsi="宋体" w:cs="宋体"/>
          <w:b/>
          <w:bCs/>
          <w:color w:val="000000" w:themeColor="text1"/>
          <w:szCs w:val="21"/>
          <w14:textFill>
            <w14:solidFill>
              <w14:schemeClr w14:val="tx1"/>
            </w14:solidFill>
          </w14:textFill>
        </w:rPr>
        <w:t>如因投标人未参加开标导致开评标过程中无法澄清、说明或补正的，视同投标人放弃该权利。</w:t>
      </w:r>
    </w:p>
    <w:p>
      <w:pPr>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5.2投标人的澄清、说明或者补正应当采用书面形式，但不得超出投标书的范围或者改变投标书的实质性内容，并由其法定代表人或被授权的代表签字。</w:t>
      </w:r>
    </w:p>
    <w:p>
      <w:pPr>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5.3评委会修正错误的原则：</w:t>
      </w:r>
    </w:p>
    <w:p>
      <w:pPr>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5.3.1如果数字表示的金额和用文字表示的金额不一致时，以文字表示的金额为准；当投标数量与招标数量不一致时，以招标数量为准；当分项报价清单、投标函的总报价与开标一览表不一致时，以开标一览表为准。</w:t>
      </w:r>
    </w:p>
    <w:p>
      <w:pPr>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5.3.2如果单价与数量的乘积和总价不一致，以单价为准，修正总价及开标一览表；当单价小数点有明显的错位时，评委会将以总价为准，并修正其单价；投标的数量与招标的数量不一致时，以招标数量为准。</w:t>
      </w:r>
    </w:p>
    <w:p>
      <w:pPr>
        <w:spacing w:line="293" w:lineRule="auto"/>
        <w:ind w:firstLine="42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bookmarkStart w:id="66" w:name="_Toc17345"/>
      <w:bookmarkStart w:id="67" w:name="_Toc9770"/>
      <w:bookmarkStart w:id="68" w:name="_Toc12599"/>
    </w:p>
    <w:p>
      <w:pPr>
        <w:snapToGrid w:val="0"/>
        <w:spacing w:beforeLines="50" w:afterLines="50" w:line="293"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 比较与评价</w:t>
      </w:r>
      <w:bookmarkEnd w:id="66"/>
      <w:bookmarkEnd w:id="67"/>
      <w:bookmarkEnd w:id="68"/>
    </w:p>
    <w:p>
      <w:pPr>
        <w:spacing w:line="293" w:lineRule="auto"/>
        <w:ind w:firstLine="417" w:firstLineChars="198"/>
        <w:rPr>
          <w:rFonts w:ascii="宋体" w:hAnsi="宋体" w:cs="宋体"/>
          <w:b/>
          <w:color w:val="000000" w:themeColor="text1"/>
          <w:szCs w:val="21"/>
          <w14:textFill>
            <w14:solidFill>
              <w14:schemeClr w14:val="tx1"/>
            </w14:solidFill>
          </w14:textFill>
        </w:rPr>
      </w:pPr>
      <w:bookmarkStart w:id="69" w:name="_Toc32421"/>
      <w:bookmarkStart w:id="70" w:name="_Toc19801"/>
      <w:bookmarkStart w:id="71" w:name="_Toc27113"/>
      <w:r>
        <w:rPr>
          <w:rFonts w:hint="eastAsia" w:ascii="宋体" w:hAnsi="宋体" w:cs="宋体"/>
          <w:b/>
          <w:color w:val="000000" w:themeColor="text1"/>
          <w:szCs w:val="21"/>
          <w14:textFill>
            <w14:solidFill>
              <w14:schemeClr w14:val="tx1"/>
            </w14:solidFill>
          </w14:textFill>
        </w:rPr>
        <w:t xml:space="preserve"> 6. 详细评审即按招标文件中规定的评标方法和标准，评标委员会将对通过初审的投标文件，进行综合比较与评价。</w:t>
      </w:r>
    </w:p>
    <w:tbl>
      <w:tblPr>
        <w:tblStyle w:val="17"/>
        <w:tblpPr w:leftFromText="180" w:rightFromText="180" w:vertAnchor="text" w:horzAnchor="page" w:tblpX="1080" w:tblpY="523"/>
        <w:tblOverlap w:val="never"/>
        <w:tblW w:w="10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885"/>
        <w:gridCol w:w="8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85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84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995" w:firstLineChars="95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计分标准及依据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9" w:hRule="atLeast"/>
        </w:trPr>
        <w:tc>
          <w:tcPr>
            <w:tcW w:w="850"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w:t>
            </w:r>
          </w:p>
        </w:tc>
        <w:tc>
          <w:tcPr>
            <w:tcW w:w="885"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0分</w:t>
            </w:r>
          </w:p>
        </w:tc>
        <w:tc>
          <w:tcPr>
            <w:tcW w:w="84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评标基准价为满足磋商文件的最低最终磋商报价；投标人最终磋商报价不得高于或等于最高投标限价，否则按无效投标处理。其他报价得分=（评标基准价/最终磋商报价）×10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8" w:hRule="atLeast"/>
        </w:trPr>
        <w:tc>
          <w:tcPr>
            <w:tcW w:w="850"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w:t>
            </w:r>
          </w:p>
        </w:tc>
        <w:tc>
          <w:tcPr>
            <w:tcW w:w="88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策划</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84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设计策划主题突出，形式多样，内容与形式完美统一、展示内容布局合理、科学，总体设计理念先进、新颖、更好地对外展示淮北的城市形象。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综合评定：按</w:t>
            </w:r>
            <w:r>
              <w:rPr>
                <w:rFonts w:ascii="宋体" w:hAnsi="宋体"/>
                <w:color w:val="000000" w:themeColor="text1"/>
                <w:szCs w:val="21"/>
                <w14:textFill>
                  <w14:solidFill>
                    <w14:schemeClr w14:val="tx1"/>
                  </w14:solidFill>
                </w14:textFill>
              </w:rPr>
              <w:t xml:space="preserve"> 2-</w:t>
            </w:r>
            <w:r>
              <w:rPr>
                <w:rFonts w:hint="eastAsia" w:ascii="宋体" w:hAnsi="宋体"/>
                <w:color w:val="000000" w:themeColor="text1"/>
                <w:szCs w:val="21"/>
                <w14:textFill>
                  <w14:solidFill>
                    <w14:schemeClr w14:val="tx1"/>
                  </w14:solidFill>
                </w14:textFill>
              </w:rPr>
              <w:t>10分酌情进行评分。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1" w:hRule="atLeast"/>
        </w:trPr>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p>
        </w:tc>
        <w:tc>
          <w:tcPr>
            <w:tcW w:w="88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整体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840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整体布局合理、整体方案方位规划角度合理、巡馆路线图科学合理，突显淮北城市特色，总体设计简洁、新颖、大气。</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综合评定：按</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10分酌情进行评分。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9" w:hRule="atLeast"/>
        </w:trPr>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p>
        </w:tc>
        <w:tc>
          <w:tcPr>
            <w:tcW w:w="88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展区设计效果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36</w:t>
            </w:r>
            <w:r>
              <w:rPr>
                <w:rFonts w:hint="eastAsia" w:ascii="宋体" w:hAnsi="宋体"/>
                <w:color w:val="000000" w:themeColor="text1"/>
                <w:szCs w:val="21"/>
                <w14:textFill>
                  <w14:solidFill>
                    <w14:schemeClr w14:val="tx1"/>
                  </w14:solidFill>
                </w14:textFill>
              </w:rPr>
              <w:t>分）</w:t>
            </w:r>
          </w:p>
        </w:tc>
        <w:tc>
          <w:tcPr>
            <w:tcW w:w="8405" w:type="dxa"/>
            <w:tcBorders>
              <w:top w:val="single" w:color="auto" w:sz="4" w:space="0"/>
              <w:bottom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展馆设计色彩搭配合理，灯光使用科学。综合评定：按</w:t>
            </w:r>
            <w:r>
              <w:rPr>
                <w:rFonts w:ascii="宋体" w:hAnsi="宋体"/>
                <w:color w:val="000000" w:themeColor="text1"/>
                <w:szCs w:val="21"/>
                <w14:textFill>
                  <w14:solidFill>
                    <w14:schemeClr w14:val="tx1"/>
                  </w14:solidFill>
                </w14:textFill>
              </w:rPr>
              <w:t>2-12</w:t>
            </w:r>
            <w:r>
              <w:rPr>
                <w:rFonts w:hint="eastAsia" w:ascii="宋体" w:hAnsi="宋体"/>
                <w:color w:val="000000" w:themeColor="text1"/>
                <w:szCs w:val="21"/>
                <w14:textFill>
                  <w14:solidFill>
                    <w14:schemeClr w14:val="tx1"/>
                  </w14:solidFill>
                </w14:textFill>
              </w:rPr>
              <w:t>分酌情进行评分。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、设计造型新颖及整体效果，整体简洁、明快、大气，充分展示淮北形象和特色文化。综合评定：按</w:t>
            </w:r>
            <w:r>
              <w:rPr>
                <w:rFonts w:ascii="宋体" w:hAnsi="宋体"/>
                <w:color w:val="000000" w:themeColor="text1"/>
                <w:szCs w:val="21"/>
                <w14:textFill>
                  <w14:solidFill>
                    <w14:schemeClr w14:val="tx1"/>
                  </w14:solidFill>
                </w14:textFill>
              </w:rPr>
              <w:t xml:space="preserve"> 2-12 </w:t>
            </w:r>
            <w:r>
              <w:rPr>
                <w:rFonts w:hint="eastAsia" w:ascii="宋体" w:hAnsi="宋体"/>
                <w:color w:val="000000" w:themeColor="text1"/>
                <w:szCs w:val="21"/>
                <w14:textFill>
                  <w14:solidFill>
                    <w14:schemeClr w14:val="tx1"/>
                  </w14:solidFill>
                </w14:textFill>
              </w:rPr>
              <w:t>分酌情进行评分。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、重点突出展品，展台、展柜设计美观精细。综合评定：按</w:t>
            </w:r>
            <w:r>
              <w:rPr>
                <w:rFonts w:ascii="宋体" w:hAnsi="宋体"/>
                <w:color w:val="000000" w:themeColor="text1"/>
                <w:szCs w:val="21"/>
                <w14:textFill>
                  <w14:solidFill>
                    <w14:schemeClr w14:val="tx1"/>
                  </w14:solidFill>
                </w14:textFill>
              </w:rPr>
              <w:t>2-12</w:t>
            </w:r>
            <w:r>
              <w:rPr>
                <w:rFonts w:hint="eastAsia" w:ascii="宋体" w:hAnsi="宋体"/>
                <w:color w:val="000000" w:themeColor="text1"/>
                <w:szCs w:val="21"/>
                <w14:textFill>
                  <w14:solidFill>
                    <w14:schemeClr w14:val="tx1"/>
                  </w14:solidFill>
                </w14:textFill>
              </w:rPr>
              <w:t>分酌情进行评分。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5" w:hRule="atLeast"/>
        </w:trPr>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p>
        </w:tc>
        <w:tc>
          <w:tcPr>
            <w:tcW w:w="88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展区施工组织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（9分）</w:t>
            </w:r>
          </w:p>
        </w:tc>
        <w:tc>
          <w:tcPr>
            <w:tcW w:w="840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、提供完整的施工组织计划表，评委会根据计划表的科学性、合理性。综合评定：按</w:t>
            </w:r>
            <w:r>
              <w:rPr>
                <w:rFonts w:ascii="宋体" w:hAnsi="宋体"/>
                <w:color w:val="000000" w:themeColor="text1"/>
                <w:szCs w:val="21"/>
                <w14:textFill>
                  <w14:solidFill>
                    <w14:schemeClr w14:val="tx1"/>
                  </w14:solidFill>
                </w14:textFill>
              </w:rPr>
              <w:t xml:space="preserve"> 1-</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分酌情进行评分。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、根据投标人提供的工程施工的重点和难点及保证措施。综合评定：按</w:t>
            </w:r>
            <w:r>
              <w:rPr>
                <w:rFonts w:ascii="宋体" w:hAnsi="宋体"/>
                <w:color w:val="000000" w:themeColor="text1"/>
                <w:szCs w:val="21"/>
                <w14:textFill>
                  <w14:solidFill>
                    <w14:schemeClr w14:val="tx1"/>
                  </w14:solidFill>
                </w14:textFill>
              </w:rPr>
              <w:t xml:space="preserve"> 1-</w:t>
            </w:r>
            <w:r>
              <w:rPr>
                <w:rFonts w:hint="eastAsia" w:ascii="宋体" w:hAnsi="宋体"/>
                <w:color w:val="000000" w:themeColor="text1"/>
                <w:szCs w:val="21"/>
                <w14:textFill>
                  <w14:solidFill>
                    <w14:schemeClr w14:val="tx1"/>
                  </w14:solidFill>
                </w14:textFill>
              </w:rPr>
              <w:t>3分酌情进行评分。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、投标人为本次服务提供的其他个性化服务。根据提供内容的合理性和实用性。综合评定：按</w:t>
            </w:r>
            <w:r>
              <w:rPr>
                <w:rFonts w:ascii="宋体" w:hAnsi="宋体"/>
                <w:color w:val="000000" w:themeColor="text1"/>
                <w:szCs w:val="21"/>
                <w14:textFill>
                  <w14:solidFill>
                    <w14:schemeClr w14:val="tx1"/>
                  </w14:solidFill>
                </w14:textFill>
              </w:rPr>
              <w:t xml:space="preserve"> 1-</w:t>
            </w:r>
            <w:r>
              <w:rPr>
                <w:rFonts w:hint="eastAsia" w:ascii="宋体" w:hAnsi="宋体"/>
                <w:color w:val="000000" w:themeColor="text1"/>
                <w:szCs w:val="21"/>
                <w14:textFill>
                  <w14:solidFill>
                    <w14:schemeClr w14:val="tx1"/>
                  </w14:solidFill>
                </w14:textFill>
              </w:rPr>
              <w:t>3分酌情进行评分。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8" w:hRule="atLeast"/>
        </w:trPr>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p>
        </w:tc>
        <w:tc>
          <w:tcPr>
            <w:tcW w:w="88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展示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手段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840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综合运用各种现代化的表现手段，高科技手段运用合理，互动多媒体项目运用合理，做到图、文、物并茂，声、光、色协调。秉承绿色发展理念，用材节能环保，展示形式科技新颖。综合评定：按</w:t>
            </w:r>
            <w:r>
              <w:rPr>
                <w:rFonts w:ascii="宋体" w:hAnsi="宋体"/>
                <w:color w:val="000000" w:themeColor="text1"/>
                <w:szCs w:val="21"/>
                <w14:textFill>
                  <w14:solidFill>
                    <w14:schemeClr w14:val="tx1"/>
                  </w14:solidFill>
                </w14:textFill>
              </w:rPr>
              <w:t xml:space="preserve">2-5 </w:t>
            </w:r>
            <w:r>
              <w:rPr>
                <w:rFonts w:hint="eastAsia" w:ascii="宋体" w:hAnsi="宋体"/>
                <w:color w:val="000000" w:themeColor="text1"/>
                <w:szCs w:val="21"/>
                <w14:textFill>
                  <w14:solidFill>
                    <w14:schemeClr w14:val="tx1"/>
                  </w14:solidFill>
                </w14:textFill>
              </w:rPr>
              <w:t>分酌情进行评分。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5" w:hRule="atLeast"/>
        </w:trPr>
        <w:tc>
          <w:tcPr>
            <w:tcW w:w="85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p>
        </w:tc>
        <w:tc>
          <w:tcPr>
            <w:tcW w:w="88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团队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（5分）</w:t>
            </w:r>
          </w:p>
        </w:tc>
        <w:tc>
          <w:tcPr>
            <w:tcW w:w="840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2017 </w:t>
            </w:r>
            <w:r>
              <w:rPr>
                <w:rFonts w:hint="eastAsia" w:ascii="宋体" w:hAnsi="宋体"/>
                <w:color w:val="000000" w:themeColor="text1"/>
                <w:szCs w:val="21"/>
                <w14:textFill>
                  <w14:solidFill>
                    <w14:schemeClr w14:val="tx1"/>
                  </w14:solidFill>
                </w14:textFill>
              </w:rPr>
              <w:t xml:space="preserve">年 </w:t>
            </w: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 xml:space="preserve">月 </w:t>
            </w: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日至开标之日，拟派项目负责人具有同类项目业绩（省部级主办的政府类展会项目的设计施工项目）单项合同金额：</w:t>
            </w:r>
            <w:r>
              <w:rPr>
                <w:rFonts w:ascii="宋体" w:hAnsi="宋体"/>
                <w:color w:val="000000" w:themeColor="text1"/>
                <w:szCs w:val="21"/>
                <w14:textFill>
                  <w14:solidFill>
                    <w14:schemeClr w14:val="tx1"/>
                  </w14:solidFill>
                </w14:textFill>
              </w:rPr>
              <w:t xml:space="preserve">25 </w:t>
            </w:r>
            <w:r>
              <w:rPr>
                <w:rFonts w:hint="eastAsia" w:ascii="宋体" w:hAnsi="宋体"/>
                <w:color w:val="000000" w:themeColor="text1"/>
                <w:szCs w:val="21"/>
                <w14:textFill>
                  <w14:solidFill>
                    <w14:schemeClr w14:val="tx1"/>
                  </w14:solidFill>
                </w14:textFill>
              </w:rPr>
              <w:t>万元（含）-40 万元（不含） 每有一个得 1 分；40 万元（含）-60 万元（不含），每有一个得 2 分；60 万元（含）以上的，每有一个得 3 分。最高得 5 分。（需提供合同扫描件，日期以合同签订时间为准。 合同中不能体现项目负责人业绩的，需出具该项目业主单位出具的有效证明）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（注：投标文件中提供投标供应商为上述负责人缴纳的近六个月的社保缴费记录，具体可通过下述形式之一：</w:t>
            </w:r>
            <w:r>
              <w:rPr>
                <w:rFonts w:ascii="宋体" w:hAnsi="宋体"/>
                <w:color w:val="000000" w:themeColor="text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⑴社保局官方网站查询的个人缴费记录截图；</w:t>
            </w:r>
            <w:r>
              <w:rPr>
                <w:rFonts w:ascii="宋体" w:hAnsi="宋体"/>
                <w:color w:val="000000" w:themeColor="text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⑵社保局的书面证明材料；</w:t>
            </w:r>
            <w:r>
              <w:rPr>
                <w:rFonts w:ascii="宋体" w:hAnsi="宋体"/>
                <w:color w:val="000000" w:themeColor="text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⑶其他经评委会认可的证明材料。）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4" w:hRule="atLeast"/>
        </w:trPr>
        <w:tc>
          <w:tcPr>
            <w:tcW w:w="85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w:t>
            </w:r>
          </w:p>
        </w:tc>
        <w:tc>
          <w:tcPr>
            <w:tcW w:w="88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分</w:t>
            </w:r>
          </w:p>
        </w:tc>
        <w:tc>
          <w:tcPr>
            <w:tcW w:w="840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2017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1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1 </w:t>
            </w:r>
            <w:r>
              <w:rPr>
                <w:rFonts w:hint="eastAsia" w:ascii="宋体" w:hAnsi="宋体"/>
                <w:color w:val="000000" w:themeColor="text1"/>
                <w:szCs w:val="21"/>
                <w14:textFill>
                  <w14:solidFill>
                    <w14:schemeClr w14:val="tx1"/>
                  </w14:solidFill>
                </w14:textFill>
              </w:rPr>
              <w:t>日至开标之日，投标人具有同类项目业绩（省部级主办的政府类展会项目的设计施工项目）单项合同金额：</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万元（含）</w:t>
            </w:r>
            <w:r>
              <w:rPr>
                <w:rFonts w:ascii="宋体" w:hAnsi="宋体"/>
                <w:color w:val="000000" w:themeColor="text1"/>
                <w:szCs w:val="21"/>
                <w14:textFill>
                  <w14:solidFill>
                    <w14:schemeClr w14:val="tx1"/>
                  </w14:solidFill>
                </w14:textFill>
              </w:rPr>
              <w:t xml:space="preserve">- 60 </w:t>
            </w:r>
            <w:r>
              <w:rPr>
                <w:rFonts w:hint="eastAsia" w:ascii="宋体" w:hAnsi="宋体"/>
                <w:color w:val="000000" w:themeColor="text1"/>
                <w:szCs w:val="21"/>
                <w14:textFill>
                  <w14:solidFill>
                    <w14:schemeClr w14:val="tx1"/>
                  </w14:solidFill>
                </w14:textFill>
              </w:rPr>
              <w:t>万元，有一个得</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 xml:space="preserve">60 </w:t>
            </w:r>
            <w:r>
              <w:rPr>
                <w:rFonts w:hint="eastAsia" w:ascii="宋体" w:hAnsi="宋体"/>
                <w:color w:val="000000" w:themeColor="text1"/>
                <w:szCs w:val="21"/>
                <w14:textFill>
                  <w14:solidFill>
                    <w14:schemeClr w14:val="tx1"/>
                  </w14:solidFill>
                </w14:textFill>
              </w:rPr>
              <w:t>万元以上的，有一个得5分；本项最多得</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（注：投标人须提供上述业绩合同证明材料，若合同中无法体现评审要素的，投标人还须提供项目业绩业主单位为其出具的业绩证明，并加盖项目业绩业主单位公章。）</w:t>
            </w:r>
          </w:p>
        </w:tc>
      </w:tr>
    </w:tbl>
    <w:p>
      <w:pPr>
        <w:keepNext/>
        <w:rPr>
          <w:color w:val="000000" w:themeColor="text1"/>
          <w:szCs w:val="30"/>
          <w14:textFill>
            <w14:solidFill>
              <w14:schemeClr w14:val="tx1"/>
            </w14:solidFill>
          </w14:textFill>
        </w:rPr>
      </w:pPr>
    </w:p>
    <w:p>
      <w:pPr>
        <w:spacing w:line="293"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特别说明：</w:t>
      </w:r>
    </w:p>
    <w:p>
      <w:pPr>
        <w:spacing w:line="293"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1.评标专家检验投标文件的上述材料，如果由于投标人自身原因导致评标专家无法查看并检验投标文件中以上相关资料的，后果由投标人自行承担。</w:t>
      </w:r>
    </w:p>
    <w:p>
      <w:pPr>
        <w:spacing w:line="293"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2.以上分值均保留二位小数，小数点后第三位四舍五入。</w:t>
      </w:r>
    </w:p>
    <w:p>
      <w:pPr>
        <w:spacing w:line="293"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3.中标候选人享受政策性优惠的，在发布中标结果通知书时将在相关媒体予以公开、公示。</w:t>
      </w:r>
    </w:p>
    <w:p>
      <w:pPr>
        <w:spacing w:line="293"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4.其他：</w:t>
      </w:r>
    </w:p>
    <w:p>
      <w:pPr>
        <w:spacing w:line="293"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1）只有通过详细评审的投标人才能参加评分。</w:t>
      </w:r>
    </w:p>
    <w:p>
      <w:pPr>
        <w:spacing w:line="293"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2）本表所称投标报价是指按招标文件规定修正后的投标总报价。</w:t>
      </w:r>
    </w:p>
    <w:p>
      <w:pPr>
        <w:snapToGrid w:val="0"/>
        <w:spacing w:beforeLines="50" w:afterLines="50" w:line="293"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  推荐中标候选人</w:t>
      </w:r>
      <w:bookmarkEnd w:id="69"/>
      <w:bookmarkEnd w:id="70"/>
      <w:bookmarkEnd w:id="71"/>
    </w:p>
    <w:p>
      <w:pPr>
        <w:snapToGrid w:val="0"/>
        <w:spacing w:line="293" w:lineRule="auto"/>
        <w:ind w:firstLine="570"/>
        <w:jc w:val="left"/>
        <w:rPr>
          <w:rFonts w:ascii="宋体" w:hAnsi="宋体" w:cs="宋体"/>
          <w:color w:val="000000" w:themeColor="text1"/>
          <w:szCs w:val="21"/>
          <w14:textFill>
            <w14:solidFill>
              <w14:schemeClr w14:val="tx1"/>
            </w14:solidFill>
          </w14:textFill>
        </w:rPr>
      </w:pPr>
      <w:bookmarkStart w:id="72" w:name="_Toc267320058"/>
      <w:r>
        <w:rPr>
          <w:rFonts w:hint="eastAsia" w:ascii="宋体" w:hAnsi="宋体" w:cs="宋体"/>
          <w:b/>
          <w:color w:val="000000" w:themeColor="text1"/>
          <w:szCs w:val="21"/>
          <w14:textFill>
            <w14:solidFill>
              <w14:schemeClr w14:val="tx1"/>
            </w14:solidFill>
          </w14:textFill>
        </w:rPr>
        <w:t xml:space="preserve">7. </w:t>
      </w:r>
      <w:r>
        <w:rPr>
          <w:rFonts w:hint="eastAsia" w:ascii="宋体" w:hAnsi="宋体" w:cs="宋体"/>
          <w:color w:val="000000" w:themeColor="text1"/>
          <w:szCs w:val="21"/>
          <w14:textFill>
            <w14:solidFill>
              <w14:schemeClr w14:val="tx1"/>
            </w14:solidFill>
          </w14:textFill>
        </w:rPr>
        <w:t>评标委员会按资信、技术和商务得分之和，从高到低按顺序，推荐第一、第二中标候选人。</w:t>
      </w:r>
    </w:p>
    <w:p>
      <w:pPr>
        <w:snapToGrid w:val="0"/>
        <w:spacing w:line="293" w:lineRule="auto"/>
        <w:ind w:firstLine="57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7.1得分相同的，按投标报价由低到高顺序排列。得分且报价相同的并列，由采购人现场采取随机摇号的方式确定中标候选人。</w:t>
      </w:r>
    </w:p>
    <w:p>
      <w:pPr>
        <w:snapToGrid w:val="0"/>
        <w:spacing w:line="293"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bookmarkEnd w:id="72"/>
      <w:r>
        <w:rPr>
          <w:rFonts w:hint="eastAsia" w:ascii="宋体" w:hAnsi="宋体" w:cs="宋体"/>
          <w:b/>
          <w:color w:val="000000" w:themeColor="text1"/>
          <w:szCs w:val="21"/>
          <w14:textFill>
            <w14:solidFill>
              <w14:schemeClr w14:val="tx1"/>
            </w14:solidFill>
          </w14:textFill>
        </w:rPr>
        <w:t xml:space="preserve">无效投标条款 </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8.1投标文件有下列情形之一的,其投标文件拒收:</w:t>
      </w:r>
    </w:p>
    <w:p>
      <w:pPr>
        <w:snapToGrid w:val="0"/>
        <w:spacing w:line="293"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（1）逾期送达的或者未送达指定地点的投标文件，招标人不予受理。</w:t>
      </w:r>
    </w:p>
    <w:p>
      <w:pPr>
        <w:snapToGrid w:val="0"/>
        <w:spacing w:line="293"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（2）未按第二章第22.1.1项或第22.1.2项中要求密封和加写标记的投标文件，其投标文件将被拒收。</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8.2投标人有下列情形之一的,资格审查后其投标作无效投标处理：</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(1)法定代表人（或授权委托人）未准时参加会议；</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(2)法定代表人参加开标会议未携带有效的法定代表人身份证明原件和本人身份证的；委托代理人参加开标会议未携带有效的法定代表人授权书和本人身份证；</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8.3 投标人有下列情形之一的,符合性审查后其投标按无效投标处理：</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(1)投标文件签字、盖章不全，经评标委员会一致认定对开评标内容有实质性影响并经采购单位核准的；</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(2)未按规定的格式填写，实质性内容不全或关键字迹模糊、无法辨认; 经采购单位核准的；</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(3)同一投标人提交两个以上不同的投标文件或者投标报价，但招标文件规定提交备选方案的除外；</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(4)投标文件没有对招标文件的实质性要求和条件作出响应;</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(5)投标报价超出规定的投标限价或公布的采购预算的；</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(6)不按评标委员会要求澄清、说明或补正的，或者评标委员会根据招标文件的规定对招标文件的计算错误进行修正后，投标人不接受修正的投标报价的。</w:t>
      </w:r>
    </w:p>
    <w:p>
      <w:pPr>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(7)其它情形，经评标委员会委提出按无效投标处理，并经采购单位核准的；</w:t>
      </w:r>
    </w:p>
    <w:p>
      <w:pPr>
        <w:tabs>
          <w:tab w:val="left" w:pos="8820"/>
        </w:tabs>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 投标人有下列情形之一的, 详细评审后其投标按无效投标处理：</w:t>
      </w:r>
    </w:p>
    <w:p>
      <w:pPr>
        <w:tabs>
          <w:tab w:val="left" w:pos="8820"/>
        </w:tabs>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(1)投标产品不符合必须强制执行的国家标准的；</w:t>
      </w:r>
    </w:p>
    <w:p>
      <w:pPr>
        <w:tabs>
          <w:tab w:val="left" w:pos="8820"/>
        </w:tabs>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(2)投标人有串通投标、弄虚作假、行贿等违法行为；</w:t>
      </w:r>
    </w:p>
    <w:p>
      <w:pPr>
        <w:tabs>
          <w:tab w:val="left" w:pos="8820"/>
        </w:tabs>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(3)投标文件含有违反国家法律、法规的内容，或附有招标人不能接受的条件的；</w:t>
      </w:r>
    </w:p>
    <w:p>
      <w:pPr>
        <w:tabs>
          <w:tab w:val="left" w:pos="8820"/>
        </w:tabs>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(4)在同一项目（或同一标段）中有多个投标人有效投标报价接近最高限价，且评标委员会认为报价出现异常的，可以宣布其投标无效；</w:t>
      </w:r>
    </w:p>
    <w:p>
      <w:pPr>
        <w:tabs>
          <w:tab w:val="left" w:pos="8820"/>
        </w:tabs>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(5)报价明显低于其他投标人，且不能证明报价合理性的投标无效；</w:t>
      </w:r>
    </w:p>
    <w:p>
      <w:pPr>
        <w:tabs>
          <w:tab w:val="left" w:pos="8820"/>
        </w:tabs>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(6)拒不确认评标委员会评审修正的投标无效；</w:t>
      </w:r>
    </w:p>
    <w:p>
      <w:pPr>
        <w:tabs>
          <w:tab w:val="left" w:pos="8820"/>
        </w:tabs>
        <w:snapToGrid w:val="0"/>
        <w:spacing w:line="293"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(7)其它情形，经评标委员会委提出按无效投标处理，并经采购单位核准的；</w:t>
      </w:r>
    </w:p>
    <w:p>
      <w:pPr>
        <w:tabs>
          <w:tab w:val="left" w:pos="8820"/>
        </w:tabs>
        <w:snapToGrid w:val="0"/>
        <w:spacing w:line="293" w:lineRule="auto"/>
        <w:ind w:firstLine="420"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(8)招标文件规定的其它无效投标情形。</w:t>
      </w:r>
    </w:p>
    <w:p>
      <w:pPr>
        <w:snapToGrid w:val="0"/>
        <w:spacing w:beforeLines="50" w:afterLines="50" w:line="360" w:lineRule="auto"/>
        <w:jc w:val="center"/>
        <w:outlineLvl w:val="0"/>
        <w:rPr>
          <w:rFonts w:ascii="宋体" w:hAnsi="宋体" w:cs="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第四章</w:t>
      </w:r>
      <w:r>
        <w:rPr>
          <w:rFonts w:hint="eastAsia" w:ascii="宋体" w:hAnsi="宋体" w:cs="宋体"/>
          <w:b/>
          <w:bCs/>
          <w:color w:val="000000" w:themeColor="text1"/>
          <w:sz w:val="28"/>
          <w:szCs w:val="28"/>
          <w14:textFill>
            <w14:solidFill>
              <w14:schemeClr w14:val="tx1"/>
            </w14:solidFill>
          </w14:textFill>
        </w:rPr>
        <w:t>项目采购服务需求要求</w:t>
      </w:r>
    </w:p>
    <w:p>
      <w:pPr>
        <w:pStyle w:val="16"/>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一、基本情况</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1、项目内容：</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（1）淮北</w:t>
      </w:r>
      <w:r>
        <w:rPr>
          <w:rFonts w:hint="eastAsia" w:ascii="宋体" w:hAnsi="宋体" w:cs="宋体"/>
          <w:color w:val="000000" w:themeColor="text1"/>
          <w:szCs w:val="21"/>
          <w14:textFill>
            <w14:solidFill>
              <w14:schemeClr w14:val="tx1"/>
            </w14:solidFill>
          </w14:textFill>
        </w:rPr>
        <w:t>展</w:t>
      </w:r>
      <w:r>
        <w:rPr>
          <w:rFonts w:hint="eastAsia" w:ascii="宋体" w:hAnsi="宋体" w:cs="宋体"/>
          <w:color w:val="000000" w:themeColor="text1"/>
          <w:kern w:val="0"/>
          <w:szCs w:val="21"/>
          <w14:textFill>
            <w14:solidFill>
              <w14:schemeClr w14:val="tx1"/>
            </w14:solidFill>
          </w14:textFill>
        </w:rPr>
        <w:t>区位于安徽滨湖国际会展中心主展馆，面积</w:t>
      </w:r>
      <w:r>
        <w:rPr>
          <w:rFonts w:hint="eastAsia" w:ascii="宋体" w:hAnsi="宋体" w:cs="宋体"/>
          <w:color w:val="000000" w:themeColor="text1"/>
          <w:kern w:val="0"/>
          <w:szCs w:val="21"/>
          <w:lang w:val="en-US" w:eastAsia="zh-CN"/>
          <w14:textFill>
            <w14:solidFill>
              <w14:schemeClr w14:val="tx1"/>
            </w14:solidFill>
          </w14:textFill>
        </w:rPr>
        <w:t>126</w:t>
      </w:r>
      <w:r>
        <w:rPr>
          <w:rFonts w:hint="eastAsia" w:ascii="宋体" w:hAnsi="宋体" w:cs="宋体"/>
          <w:color w:val="000000" w:themeColor="text1"/>
          <w:kern w:val="0"/>
          <w:szCs w:val="21"/>
          <w14:textFill>
            <w14:solidFill>
              <w14:schemeClr w14:val="tx1"/>
            </w14:solidFill>
          </w14:textFill>
        </w:rPr>
        <w:t>平方米（长</w:t>
      </w:r>
      <w:r>
        <w:rPr>
          <w:rFonts w:hint="eastAsia" w:ascii="宋体" w:hAnsi="宋体" w:cs="宋体"/>
          <w:color w:val="000000" w:themeColor="text1"/>
          <w:kern w:val="0"/>
          <w:szCs w:val="21"/>
          <w:lang w:val="en-US" w:eastAsia="zh-CN"/>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mx宽</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m），拟安排约</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家左右企业进驻参展。</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（2）具体采购内容为：</w:t>
      </w:r>
      <w:r>
        <w:rPr>
          <w:rFonts w:hint="eastAsia" w:ascii="宋体" w:hAnsi="宋体" w:cs="宋体"/>
          <w:color w:val="000000" w:themeColor="text1"/>
          <w:szCs w:val="21"/>
          <w:lang w:eastAsia="zh-CN"/>
          <w14:textFill>
            <w14:solidFill>
              <w14:schemeClr w14:val="tx1"/>
            </w14:solidFill>
          </w14:textFill>
        </w:rPr>
        <w:t>鲜活产品展示鱼缸</w:t>
      </w:r>
      <w:r>
        <w:rPr>
          <w:rFonts w:hint="eastAsia" w:ascii="宋体" w:hAnsi="宋体" w:cs="宋体"/>
          <w:color w:val="000000" w:themeColor="text1"/>
          <w:szCs w:val="21"/>
          <w:lang w:val="en-US" w:eastAsia="zh-CN"/>
          <w14:textFill>
            <w14:solidFill>
              <w14:schemeClr w14:val="tx1"/>
            </w14:solidFill>
          </w14:textFill>
        </w:rPr>
        <w:t>6个：要求玻璃</w:t>
      </w:r>
      <w:r>
        <w:rPr>
          <w:rFonts w:hint="eastAsia" w:ascii="宋体" w:hAnsi="宋体" w:cs="宋体"/>
          <w:color w:val="000000" w:themeColor="text1"/>
          <w:kern w:val="0"/>
          <w:szCs w:val="21"/>
          <w:lang w:val="en-US" w:eastAsia="zh-CN"/>
          <w14:textFill>
            <w14:solidFill>
              <w14:schemeClr w14:val="tx1"/>
            </w14:solidFill>
          </w14:textFill>
        </w:rPr>
        <w:t>材质，长度1.5米以上和1米以上尺寸鱼缸各3个，配套足够增氧、过滤系统（展会结束后鱼缸及配套增氧过滤系统归采购人所有</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）；冷冻保鲜柜一个；桌椅数套（根据参展企业及展厅需要提供）；</w:t>
      </w:r>
      <w:r>
        <w:rPr>
          <w:rFonts w:hint="eastAsia" w:ascii="宋体" w:hAnsi="宋体" w:cs="宋体"/>
          <w:color w:val="000000" w:themeColor="text1"/>
          <w:szCs w:val="21"/>
          <w14:textFill>
            <w14:solidFill>
              <w14:schemeClr w14:val="tx1"/>
            </w14:solidFill>
          </w14:textFill>
        </w:rPr>
        <w:t>展馆三维、二维、平面等全部设计方案；展馆制作、搭建；协助参展企业进行展品的布展；展会结束后负责展馆的拆除，清理保洁；展馆从布展搭建到展会结束全程现场管理</w:t>
      </w:r>
      <w:r>
        <w:rPr>
          <w:rFonts w:hint="eastAsia" w:ascii="宋体" w:hAnsi="宋体" w:cs="宋体"/>
          <w:color w:val="000000" w:themeColor="text1"/>
          <w:szCs w:val="21"/>
          <w:lang w:eastAsia="zh-CN"/>
          <w14:textFill>
            <w14:solidFill>
              <w14:schemeClr w14:val="tx1"/>
            </w14:solidFill>
          </w14:textFill>
        </w:rPr>
        <w:t>（含参展过程中所需水、电及推车租用等费用）</w:t>
      </w:r>
      <w:r>
        <w:rPr>
          <w:rFonts w:hint="eastAsia" w:ascii="宋体" w:hAnsi="宋体" w:cs="宋体"/>
          <w:color w:val="000000" w:themeColor="text1"/>
          <w:szCs w:val="21"/>
          <w14:textFill>
            <w14:solidFill>
              <w14:schemeClr w14:val="tx1"/>
            </w14:solidFill>
          </w14:textFill>
        </w:rPr>
        <w:t>等工作。</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（3）展馆初步拟定整体布局</w:t>
      </w:r>
      <w:r>
        <w:rPr>
          <w:rFonts w:hint="eastAsia" w:ascii="宋体" w:hAnsi="宋体" w:cs="宋体"/>
          <w:color w:val="000000" w:themeColor="text1"/>
          <w:kern w:val="0"/>
          <w:szCs w:val="21"/>
          <w:lang w:eastAsia="zh-CN"/>
          <w14:textFill>
            <w14:solidFill>
              <w14:schemeClr w14:val="tx1"/>
            </w14:solidFill>
          </w14:textFill>
        </w:rPr>
        <w:t>为水产品和养殖模式模型两类。</w:t>
      </w:r>
      <w:r>
        <w:rPr>
          <w:rFonts w:hint="eastAsia" w:ascii="宋体" w:hAnsi="宋体" w:cs="宋体"/>
          <w:color w:val="000000" w:themeColor="text1"/>
          <w:kern w:val="0"/>
          <w:szCs w:val="21"/>
          <w14:textFill>
            <w14:solidFill>
              <w14:schemeClr w14:val="tx1"/>
            </w14:solidFill>
          </w14:textFill>
        </w:rPr>
        <w:t>重点</w:t>
      </w:r>
      <w:r>
        <w:rPr>
          <w:rFonts w:hint="eastAsia" w:ascii="宋体" w:hAnsi="宋体" w:cs="宋体"/>
          <w:color w:val="000000" w:themeColor="text1"/>
          <w:kern w:val="0"/>
          <w:szCs w:val="21"/>
          <w:lang w:eastAsia="zh-CN"/>
          <w14:textFill>
            <w14:solidFill>
              <w14:schemeClr w14:val="tx1"/>
            </w14:solidFill>
          </w14:textFill>
        </w:rPr>
        <w:t>展示循环水养殖系统模式、鲜活水产品、冷冻加工水产品</w:t>
      </w:r>
      <w:r>
        <w:rPr>
          <w:rFonts w:hint="eastAsia" w:ascii="宋体" w:hAnsi="宋体" w:cs="宋体"/>
          <w:color w:val="000000" w:themeColor="text1"/>
          <w:kern w:val="0"/>
          <w:szCs w:val="21"/>
          <w14:textFill>
            <w14:solidFill>
              <w14:schemeClr w14:val="tx1"/>
            </w14:solidFill>
          </w14:textFill>
        </w:rPr>
        <w:t>为主，拟组织10家</w:t>
      </w:r>
      <w:r>
        <w:rPr>
          <w:rFonts w:hint="eastAsia" w:ascii="宋体" w:hAnsi="宋体" w:cs="宋体"/>
          <w:color w:val="000000" w:themeColor="text1"/>
          <w:kern w:val="0"/>
          <w:szCs w:val="21"/>
          <w:lang w:eastAsia="zh-CN"/>
          <w14:textFill>
            <w14:solidFill>
              <w14:schemeClr w14:val="tx1"/>
            </w14:solidFill>
          </w14:textFill>
        </w:rPr>
        <w:t>左右</w:t>
      </w:r>
      <w:r>
        <w:rPr>
          <w:rFonts w:hint="eastAsia" w:ascii="宋体" w:hAnsi="宋体" w:cs="宋体"/>
          <w:color w:val="000000" w:themeColor="text1"/>
          <w:kern w:val="0"/>
          <w:szCs w:val="21"/>
          <w14:textFill>
            <w14:solidFill>
              <w14:schemeClr w14:val="tx1"/>
            </w14:solidFill>
          </w14:textFill>
        </w:rPr>
        <w:t>企业参展。集中展示近年来淮北市</w:t>
      </w:r>
      <w:r>
        <w:rPr>
          <w:rFonts w:hint="eastAsia" w:ascii="宋体" w:hAnsi="宋体" w:cs="宋体"/>
          <w:color w:val="000000" w:themeColor="text1"/>
          <w:kern w:val="0"/>
          <w:szCs w:val="21"/>
          <w:lang w:eastAsia="zh-CN"/>
          <w14:textFill>
            <w14:solidFill>
              <w14:schemeClr w14:val="tx1"/>
            </w14:solidFill>
          </w14:textFill>
        </w:rPr>
        <w:t>现代渔业</w:t>
      </w:r>
      <w:r>
        <w:rPr>
          <w:rFonts w:hint="eastAsia" w:ascii="宋体" w:hAnsi="宋体" w:cs="宋体"/>
          <w:color w:val="000000" w:themeColor="text1"/>
          <w:kern w:val="0"/>
          <w:szCs w:val="21"/>
          <w14:textFill>
            <w14:solidFill>
              <w14:schemeClr w14:val="tx1"/>
            </w14:solidFill>
          </w14:textFill>
        </w:rPr>
        <w:t>发展成就，突出淮北市</w:t>
      </w:r>
      <w:r>
        <w:rPr>
          <w:rFonts w:hint="eastAsia" w:ascii="宋体" w:hAnsi="宋体" w:cs="宋体"/>
          <w:color w:val="000000" w:themeColor="text1"/>
          <w:kern w:val="0"/>
          <w:szCs w:val="21"/>
          <w:lang w:eastAsia="zh-CN"/>
          <w14:textFill>
            <w14:solidFill>
              <w14:schemeClr w14:val="tx1"/>
            </w14:solidFill>
          </w14:textFill>
        </w:rPr>
        <w:t>水产绿色健康养殖推广</w:t>
      </w:r>
      <w:r>
        <w:rPr>
          <w:rFonts w:hint="eastAsia" w:ascii="宋体" w:hAnsi="宋体" w:cs="宋体"/>
          <w:color w:val="000000" w:themeColor="text1"/>
          <w:kern w:val="0"/>
          <w:szCs w:val="21"/>
          <w14:textFill>
            <w14:solidFill>
              <w14:schemeClr w14:val="tx1"/>
            </w14:solidFill>
          </w14:textFill>
        </w:rPr>
        <w:t>成果。</w:t>
      </w:r>
      <w:r>
        <w:rPr>
          <w:rFonts w:hint="eastAsia" w:ascii="宋体" w:hAnsi="宋体" w:cs="宋体"/>
          <w:color w:val="000000" w:themeColor="text1"/>
          <w:kern w:val="0"/>
          <w:szCs w:val="21"/>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二、设计要求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1、设计展示内容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围绕大会主题，突出展示淮北市</w:t>
      </w:r>
      <w:r>
        <w:rPr>
          <w:rFonts w:hint="eastAsia" w:ascii="宋体" w:hAnsi="宋体" w:cs="宋体"/>
          <w:color w:val="000000" w:themeColor="text1"/>
          <w:kern w:val="0"/>
          <w:szCs w:val="21"/>
          <w:lang w:eastAsia="zh-CN"/>
          <w14:textFill>
            <w14:solidFill>
              <w14:schemeClr w14:val="tx1"/>
            </w14:solidFill>
          </w14:textFill>
        </w:rPr>
        <w:t>现代渔业发展</w:t>
      </w:r>
      <w:r>
        <w:rPr>
          <w:rFonts w:hint="eastAsia" w:ascii="宋体" w:hAnsi="宋体" w:cs="宋体"/>
          <w:color w:val="000000" w:themeColor="text1"/>
          <w:kern w:val="0"/>
          <w:szCs w:val="21"/>
          <w14:textFill>
            <w14:solidFill>
              <w14:schemeClr w14:val="tx1"/>
            </w14:solidFill>
          </w14:textFill>
        </w:rPr>
        <w:t>方面最新成就。展馆内拟设展位</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 xml:space="preserve">个左右，要求展示面积与企业展示需求相结合，科学划分，层次清晰，人流动线通畅，充分满足展（演）示、销售、参观、洽谈等功能需求。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2、设计总体要求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color w:val="000000" w:themeColor="text1"/>
          <w:spacing w:val="-2"/>
          <w14:textFill>
            <w14:solidFill>
              <w14:schemeClr w14:val="tx1"/>
            </w14:solidFill>
          </w14:textFill>
        </w:rPr>
        <w:t>以“创新驱动、科技引领、绿色发</w:t>
      </w:r>
      <w:r>
        <w:rPr>
          <w:color w:val="000000" w:themeColor="text1"/>
          <w14:textFill>
            <w14:solidFill>
              <w14:schemeClr w14:val="tx1"/>
            </w14:solidFill>
          </w14:textFill>
        </w:rPr>
        <w:t>展”</w:t>
      </w:r>
      <w:r>
        <w:rPr>
          <w:rFonts w:hint="eastAsia" w:ascii="宋体" w:hAnsi="宋体" w:cs="宋体"/>
          <w:color w:val="000000" w:themeColor="text1"/>
          <w:kern w:val="0"/>
          <w:szCs w:val="21"/>
          <w14:textFill>
            <w14:solidFill>
              <w14:schemeClr w14:val="tx1"/>
            </w14:solidFill>
          </w14:textFill>
        </w:rPr>
        <w:t>理念为主旨，整体风格具备简洁明快、新颖美观、主题突出、特色鲜明、实用和安全等特性。图片、文字主要展示我市</w:t>
      </w:r>
      <w:r>
        <w:rPr>
          <w:rFonts w:hint="eastAsia" w:ascii="宋体" w:hAnsi="宋体" w:cs="宋体"/>
          <w:color w:val="000000" w:themeColor="text1"/>
          <w:kern w:val="0"/>
          <w:szCs w:val="21"/>
          <w:lang w:eastAsia="zh-CN"/>
          <w14:textFill>
            <w14:solidFill>
              <w14:schemeClr w14:val="tx1"/>
            </w14:solidFill>
          </w14:textFill>
        </w:rPr>
        <w:t>渔业</w:t>
      </w:r>
      <w:r>
        <w:rPr>
          <w:rFonts w:hint="eastAsia" w:ascii="宋体" w:hAnsi="宋体" w:cs="宋体"/>
          <w:color w:val="000000" w:themeColor="text1"/>
          <w:kern w:val="0"/>
          <w:szCs w:val="21"/>
          <w14:textFill>
            <w14:solidFill>
              <w14:schemeClr w14:val="tx1"/>
            </w14:solidFill>
          </w14:textFill>
        </w:rPr>
        <w:t>整体形象及</w:t>
      </w:r>
      <w:r>
        <w:rPr>
          <w:rFonts w:hint="eastAsia" w:ascii="宋体" w:hAnsi="宋体" w:cs="宋体"/>
          <w:color w:val="000000" w:themeColor="text1"/>
          <w:kern w:val="0"/>
          <w:szCs w:val="21"/>
          <w:lang w:eastAsia="zh-CN"/>
          <w14:textFill>
            <w14:solidFill>
              <w14:schemeClr w14:val="tx1"/>
            </w14:solidFill>
          </w14:textFill>
        </w:rPr>
        <w:t>现代渔业</w:t>
      </w:r>
      <w:r>
        <w:rPr>
          <w:rFonts w:hint="eastAsia" w:ascii="宋体" w:hAnsi="宋体" w:cs="宋体"/>
          <w:color w:val="000000" w:themeColor="text1"/>
          <w:kern w:val="0"/>
          <w:szCs w:val="21"/>
          <w14:textFill>
            <w14:solidFill>
              <w14:schemeClr w14:val="tx1"/>
            </w14:solidFill>
          </w14:textFill>
        </w:rPr>
        <w:t>发展成就。</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整体结构造型大气，现代感强，结构通透，疏密适宜。通过图文字宣传、产品展示、现场演示等动态和静态相结合方式展示，合理和谐布局，力争全方位、多角度、深层次展示重点企业发展成就和产品特色。</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（3）展区初步拟定整体布局</w:t>
      </w:r>
      <w:r>
        <w:rPr>
          <w:rFonts w:hint="eastAsia" w:ascii="宋体" w:hAnsi="宋体" w:cs="宋体"/>
          <w:color w:val="000000" w:themeColor="text1"/>
          <w:kern w:val="0"/>
          <w:szCs w:val="21"/>
          <w:lang w:eastAsia="zh-CN"/>
          <w14:textFill>
            <w14:solidFill>
              <w14:schemeClr w14:val="tx1"/>
            </w14:solidFill>
          </w14:textFill>
        </w:rPr>
        <w:t>为水产品和养殖模式模型两类</w:t>
      </w:r>
      <w:r>
        <w:rPr>
          <w:rFonts w:hint="eastAsia" w:ascii="宋体" w:hAnsi="宋体" w:cs="宋体"/>
          <w:color w:val="000000" w:themeColor="text1"/>
          <w:kern w:val="0"/>
          <w:szCs w:val="21"/>
          <w14:textFill>
            <w14:solidFill>
              <w14:schemeClr w14:val="tx1"/>
            </w14:solidFill>
          </w14:textFill>
        </w:rPr>
        <w:t>，中心展区设置以</w:t>
      </w:r>
      <w:r>
        <w:rPr>
          <w:rFonts w:hint="eastAsia" w:ascii="宋体" w:hAnsi="宋体" w:cs="宋体"/>
          <w:color w:val="000000" w:themeColor="text1"/>
          <w:kern w:val="0"/>
          <w:szCs w:val="21"/>
          <w:lang w:eastAsia="zh-CN"/>
          <w14:textFill>
            <w14:solidFill>
              <w14:schemeClr w14:val="tx1"/>
            </w14:solidFill>
          </w14:textFill>
        </w:rPr>
        <w:t>鲜活水产品</w:t>
      </w:r>
      <w:r>
        <w:rPr>
          <w:rFonts w:hint="eastAsia" w:ascii="宋体" w:hAnsi="宋体" w:cs="宋体"/>
          <w:color w:val="000000" w:themeColor="text1"/>
          <w:kern w:val="0"/>
          <w:szCs w:val="21"/>
          <w14:textFill>
            <w14:solidFill>
              <w14:schemeClr w14:val="tx1"/>
            </w14:solidFill>
          </w14:textFill>
        </w:rPr>
        <w:t>为主，</w:t>
      </w:r>
      <w:r>
        <w:rPr>
          <w:rFonts w:hint="eastAsia" w:ascii="宋体" w:hAnsi="宋体" w:cs="宋体"/>
          <w:color w:val="000000" w:themeColor="text1"/>
          <w:kern w:val="0"/>
          <w:szCs w:val="21"/>
          <w:lang w:eastAsia="zh-CN"/>
          <w14:textFill>
            <w14:solidFill>
              <w14:schemeClr w14:val="tx1"/>
            </w14:solidFill>
          </w14:textFill>
        </w:rPr>
        <w:t>共有</w:t>
      </w:r>
      <w:r>
        <w:rPr>
          <w:rFonts w:hint="eastAsia" w:ascii="宋体" w:hAnsi="宋体" w:cs="宋体"/>
          <w:color w:val="000000" w:themeColor="text1"/>
          <w:kern w:val="0"/>
          <w:szCs w:val="21"/>
          <w:lang w:val="en-US" w:eastAsia="zh-CN"/>
          <w14:textFill>
            <w14:solidFill>
              <w14:schemeClr w14:val="tx1"/>
            </w14:solidFill>
          </w14:textFill>
        </w:rPr>
        <w:t>10家左右</w:t>
      </w:r>
      <w:r>
        <w:rPr>
          <w:rFonts w:hint="eastAsia" w:ascii="宋体" w:hAnsi="宋体" w:cs="宋体"/>
          <w:color w:val="000000" w:themeColor="text1"/>
          <w:kern w:val="0"/>
          <w:szCs w:val="21"/>
          <w14:textFill>
            <w14:solidFill>
              <w14:schemeClr w14:val="tx1"/>
            </w14:solidFill>
          </w14:textFill>
        </w:rPr>
        <w:t xml:space="preserve">重点企业。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（4）展馆主体部分自上而下为整体性联接结构，支撑牢固，稳定性强，公共和企业画面均需要配置高清晰度的灯箱。</w:t>
      </w:r>
    </w:p>
    <w:p>
      <w:pPr>
        <w:pStyle w:val="2"/>
        <w:keepNext w:val="0"/>
        <w:keepLines w:val="0"/>
        <w:pageBreakBefore w:val="0"/>
        <w:kinsoku/>
        <w:wordWrap/>
        <w:overflowPunct/>
        <w:topLinePunct w:val="0"/>
        <w:autoSpaceDE/>
        <w:autoSpaceDN/>
        <w:bidi w:val="0"/>
        <w:adjustRightInd/>
        <w:snapToGrid/>
        <w:spacing w:line="320" w:lineRule="exact"/>
        <w:ind w:firstLine="0" w:firstLineChars="0"/>
        <w:textAlignment w:val="auto"/>
        <w:rPr>
          <w:b/>
          <w:bCs/>
          <w:color w:val="000000" w:themeColor="text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三、布展要求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1、团队保障服务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（1）人员保障：成立项目组，指定项目总负责人。成交供应商须安排不低于3名经验丰富的组员的服务团队，其中设计人员1人，管理人员不少于2人。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（2）展会前期：安排设计制作人员负责参展企业展品接收统计、画面排版等事项；按照采购人的工作安排完成</w:t>
      </w:r>
      <w:r>
        <w:rPr>
          <w:rFonts w:hint="eastAsia" w:ascii="宋体" w:hAnsi="宋体" w:cs="宋体"/>
          <w:color w:val="000000" w:themeColor="text1"/>
          <w:kern w:val="0"/>
          <w:szCs w:val="21"/>
          <w:lang w:eastAsia="zh-CN"/>
          <w14:textFill>
            <w14:solidFill>
              <w14:schemeClr w14:val="tx1"/>
            </w14:solidFill>
          </w14:textFill>
        </w:rPr>
        <w:t>鱼缸、冰柜排放、调试、水电保障及其它</w:t>
      </w:r>
      <w:r>
        <w:rPr>
          <w:rFonts w:hint="eastAsia" w:ascii="宋体" w:hAnsi="宋体" w:cs="宋体"/>
          <w:color w:val="000000" w:themeColor="text1"/>
          <w:kern w:val="0"/>
          <w:szCs w:val="21"/>
          <w14:textFill>
            <w14:solidFill>
              <w14:schemeClr w14:val="tx1"/>
            </w14:solidFill>
          </w14:textFill>
        </w:rPr>
        <w:t xml:space="preserve">各项工作任务。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（3）展会中期：设计方案报采购人审定，参展企业展品进行分类整理，确定参展展品的各项布展需求，组织企业进场布展。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（4）展会现场：现场进行布展搭建，协助采购人做好企业参会组织工作，包括</w:t>
      </w:r>
      <w:r>
        <w:rPr>
          <w:rFonts w:hint="eastAsia" w:ascii="宋体" w:hAnsi="宋体" w:cs="宋体"/>
          <w:color w:val="000000" w:themeColor="text1"/>
          <w:kern w:val="0"/>
          <w:szCs w:val="21"/>
          <w:lang w:eastAsia="zh-CN"/>
          <w14:textFill>
            <w14:solidFill>
              <w14:schemeClr w14:val="tx1"/>
            </w14:solidFill>
          </w14:textFill>
        </w:rPr>
        <w:t>鱼缸用水、换水、增氧需求、现场用电需求，</w:t>
      </w:r>
      <w:r>
        <w:rPr>
          <w:rFonts w:hint="eastAsia" w:ascii="宋体" w:hAnsi="宋体" w:cs="宋体"/>
          <w:color w:val="000000" w:themeColor="text1"/>
          <w:kern w:val="0"/>
          <w:szCs w:val="21"/>
          <w14:textFill>
            <w14:solidFill>
              <w14:schemeClr w14:val="tx1"/>
            </w14:solidFill>
          </w14:textFill>
        </w:rPr>
        <w:t xml:space="preserve">发放证件、秩序维护、安全管理等，确保展会成功举办。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2、制作搭建技术标准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（1）主体结构以钢木结构为主，特装主体结构造型区域限高为5米。</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（2）主体结构要有独特造型，主门头创意造型，展区四面通透。主体结构必须确保安全，严禁使用跨越式、高顶式和吊挂式设计，充分考虑主体结构和各结构间的有效支撑和稳定，确保整体结构安全。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（3）图片制作：灯箱片应达到1440dpi，宝力布和灯箱布应达到720dpi。写真画面应达到1440dpi，幅宽1.5米以下的用灯箱必须采取灯箱片。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（4）AV设备运用：应采用清晰度高、效果好的播放视频设备，LED 屏幕显示密度应为 17000 点/㎡及以上；显示亮度大于 1500cd/㎡；输入方式 RGB、YUV、YCcomposite（HDTV optional）。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（5）涂料饰面：采用哑光，不得起泡，饰面光滑，乳胶漆饰面涂刷不得少于3遍，表面饱满，涂饰均匀，色彩与效果一致。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（6）电线：双芯护套线，必须选用符合国家标准的安全材料。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（7）防火及环保：所有木结构表面必须做防火处理，使用环保材料，禁止采用高温、高压照明材料。严禁采用弹力布、纱窗等易燃材料，严禁使用PAR 灯，一切灯具电源引线须用耐高温线。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（8）内发光灯箱：单面灯箱每平米40瓦灯管不得少于三根、双面灯箱每平米40瓦灯管不得少于六根。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（9）电功率。保证安全负荷，特殊企业都要有供正常冰柜、供养设备等可用的电压、插座。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3、安全要求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（1）中标供应商现场布展搭建施工组长为作为义务安全员，配合做好展会期间所承建项目的安全工作。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（2）中标供应商要按照国家相关设计规范及标准进行设计工作，结构设计要符合安全力度，无施工隐患，材料使用符合消防法规的要求，应采用不燃或难燃材料，对展架结构设计安全负责。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中标供应商要做好现场安全自检工作，对于在检查中发现的问题要及时整改，确保施工、使用安全。不得擅自更改结构，如图纸发生变化需及时通报并接受有关机构的检查、检测。因瞒报、擅自改动搭建结构、改变使用材料以及工程质量问题等导致的经济损失人员伤亡等其他严重后果的，由中标供应商承担责任。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（4）进入搭建区域的工作人员均应按要求佩戴证件、安全帽，随时携带相关资质证件并接受检查，在高空（2 米以上）工作时应系上安全带或其他防坠装备。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拆除展台时，应设专职安全监督员看护，确保安全拆除。拆除应遵循先非承重部位、后承重部位以及自上而下进行，不得采取推倒、拉倒等野蛮拆除方法。任何情况下，严禁施工人员站在背板及结构上口采用晃动、撬动或用大锤砸背板及结构的方法进行野蛮拆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施工搭建要符合采购人、组委会要求，施工过程必须遵守会展中心制定的各项规定，确保展台搭建、使用、撤展过程中的安全，现场如采购人、会展中心、公安、安监等相关管理单位提出安全问题，成交供应商必须无条件按照整改意见进行调整，直到符合安全要求为止，采购人不承担相关费用</w:t>
      </w:r>
      <w:r>
        <w:rPr>
          <w:rFonts w:hint="eastAsia" w:ascii="宋体" w:hAnsi="宋体" w:cs="宋体"/>
          <w:color w:val="000000" w:themeColor="text1"/>
          <w:kern w:val="0"/>
          <w:szCs w:val="21"/>
          <w:lang w:eastAsia="zh-CN"/>
          <w14:textFill>
            <w14:solidFill>
              <w14:schemeClr w14:val="tx1"/>
            </w14:solidFill>
          </w14:textFill>
        </w:rPr>
        <w:t>。</w:t>
      </w:r>
    </w:p>
    <w:p>
      <w:pPr>
        <w:pStyle w:val="16"/>
        <w:keepNext w:val="0"/>
        <w:keepLines w:val="0"/>
        <w:pageBreakBefore w:val="0"/>
        <w:widowControl/>
        <w:numPr>
          <w:ilvl w:val="0"/>
          <w:numId w:val="2"/>
        </w:numPr>
        <w:kinsoku/>
        <w:wordWrap/>
        <w:overflowPunct/>
        <w:topLinePunct w:val="0"/>
        <w:autoSpaceDE/>
        <w:autoSpaceDN/>
        <w:bidi w:val="0"/>
        <w:adjustRightInd/>
        <w:snapToGrid/>
        <w:spacing w:line="320" w:lineRule="exact"/>
        <w:textAlignment w:val="auto"/>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服务周期：</w:t>
      </w:r>
      <w:r>
        <w:rPr>
          <w:rFonts w:hint="eastAsia" w:ascii="宋体" w:hAnsi="宋体" w:cs="宋体"/>
          <w:color w:val="000000" w:themeColor="text1"/>
          <w:sz w:val="21"/>
          <w:szCs w:val="21"/>
          <w14:textFill>
            <w14:solidFill>
              <w14:schemeClr w14:val="tx1"/>
            </w14:solidFill>
          </w14:textFill>
        </w:rPr>
        <w:t>2021年</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日前设计布展方案完成，</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14:textFill>
            <w14:solidFill>
              <w14:schemeClr w14:val="tx1"/>
            </w14:solidFill>
          </w14:textFill>
        </w:rPr>
        <w:t>月1</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日前要开始场外制作，</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15</w:t>
      </w:r>
      <w:r>
        <w:rPr>
          <w:rFonts w:hint="eastAsia" w:ascii="宋体" w:hAnsi="宋体" w:cs="宋体"/>
          <w:color w:val="000000" w:themeColor="text1"/>
          <w:sz w:val="21"/>
          <w:szCs w:val="21"/>
          <w14:textFill>
            <w14:solidFill>
              <w14:schemeClr w14:val="tx1"/>
            </w14:solidFill>
          </w14:textFill>
        </w:rPr>
        <w:t>日前完成图文制作，确保按时进场搭建；</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14:textFill>
            <w14:solidFill>
              <w14:schemeClr w14:val="tx1"/>
            </w14:solidFill>
          </w14:textFill>
        </w:rPr>
        <w:t>月1</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日上午8:00（以展会布展安排时间为准）进场搭建布展，</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14:textFill>
            <w14:solidFill>
              <w14:schemeClr w14:val="tx1"/>
            </w14:solidFill>
          </w14:textFill>
        </w:rPr>
        <w:t>月1</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cs="宋体"/>
          <w:color w:val="000000" w:themeColor="text1"/>
          <w:sz w:val="21"/>
          <w:szCs w:val="21"/>
          <w14:textFill>
            <w14:solidFill>
              <w14:schemeClr w14:val="tx1"/>
            </w14:solidFill>
          </w14:textFill>
        </w:rPr>
        <w:t>日上午10:00搭建布展结束，</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14:textFill>
            <w14:solidFill>
              <w14:schemeClr w14:val="tx1"/>
            </w14:solidFill>
          </w14:textFill>
        </w:rPr>
        <w:t>月1</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cs="宋体"/>
          <w:color w:val="000000" w:themeColor="text1"/>
          <w:sz w:val="21"/>
          <w:szCs w:val="21"/>
          <w14:textFill>
            <w14:solidFill>
              <w14:schemeClr w14:val="tx1"/>
            </w14:solidFill>
          </w14:textFill>
        </w:rPr>
        <w:t>日上午12:00前淮北市筹备组进行审查验收，并保障展会期间安全。</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5、其他要求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（1）中标人中标后，须按业主要求对设计制作方案进行优化；进场后须按业主要求进行修改完善；所有优化及修改不得增加费用。 </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（2）具体搭建时间、验收时间、展会开展时间按省组委会发布规定执行。</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（3）本需求中提出的内容如无明确限制，供应商可以进行优化，提供满足用户实际需要的更优服务方案，且此方案须经评标小组评审认可。</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应当在响应文件中列出完成本项目并通过验收所需的所有各项服务等明细表及全部费用。成交供应商必须确保整体通过采购人验收,所发生的验收费用由成交供应商承担；如供应商因报价缺项漏项废标、或成交后无法完工，供应商自行承担一切后果。</w:t>
      </w:r>
    </w:p>
    <w:p>
      <w:pPr>
        <w:pStyle w:val="16"/>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（5）因疫情等特殊原因致展会延期，具体布展时间、开展时间按省组委会发布通知规定执行。同时，采购人不承担由此产生的成本风险，不追究预算，请投标人自行考量。</w:t>
      </w:r>
    </w:p>
    <w:p>
      <w:pPr>
        <w:pStyle w:val="2"/>
        <w:ind w:firstLine="0" w:firstLineChars="0"/>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6113145" cy="4279265"/>
            <wp:effectExtent l="0" t="0" r="1905" b="6985"/>
            <wp:docPr id="1" name="图片 1" descr="c08fae8e5106f48a465c427c3a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8fae8e5106f48a465c427c3a06039"/>
                    <pic:cNvPicPr>
                      <a:picLocks noChangeAspect="1"/>
                    </pic:cNvPicPr>
                  </pic:nvPicPr>
                  <pic:blipFill>
                    <a:blip r:embed="rId11"/>
                    <a:stretch>
                      <a:fillRect/>
                    </a:stretch>
                  </pic:blipFill>
                  <pic:spPr>
                    <a:xfrm>
                      <a:off x="0" y="0"/>
                      <a:ext cx="6113145" cy="4279265"/>
                    </a:xfrm>
                    <a:prstGeom prst="rect">
                      <a:avLst/>
                    </a:prstGeom>
                  </pic:spPr>
                </pic:pic>
              </a:graphicData>
            </a:graphic>
          </wp:inline>
        </w:drawing>
      </w:r>
    </w:p>
    <w:p>
      <w:pPr>
        <w:pStyle w:val="16"/>
        <w:widowControl/>
        <w:spacing w:line="17" w:lineRule="atLeast"/>
        <w:jc w:val="center"/>
        <w:rPr>
          <w:color w:val="000000" w:themeColor="text1"/>
          <w:sz w:val="20"/>
          <w14:textFill>
            <w14:solidFill>
              <w14:schemeClr w14:val="tx1"/>
            </w14:solidFill>
          </w14:textFill>
        </w:rPr>
      </w:pPr>
    </w:p>
    <w:p>
      <w:pPr>
        <w:pStyle w:val="16"/>
        <w:widowControl/>
        <w:spacing w:line="17" w:lineRule="atLeast"/>
        <w:jc w:val="center"/>
        <w:rPr>
          <w:rFonts w:ascii="宋体" w:hAnsi="宋体" w:cs="宋体"/>
          <w:b/>
          <w:color w:val="000000" w:themeColor="text1"/>
          <w:sz w:val="30"/>
          <w:szCs w:val="30"/>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br w:type="page"/>
      </w:r>
      <w:bookmarkStart w:id="73" w:name="_Toc15079"/>
      <w:bookmarkStart w:id="74" w:name="_Toc20121"/>
      <w:bookmarkStart w:id="75" w:name="_Toc3302"/>
      <w:r>
        <w:rPr>
          <w:rFonts w:hint="eastAsia" w:ascii="宋体" w:hAnsi="宋体" w:cs="宋体"/>
          <w:b/>
          <w:color w:val="000000" w:themeColor="text1"/>
          <w:sz w:val="30"/>
          <w:szCs w:val="30"/>
          <w14:textFill>
            <w14:solidFill>
              <w14:schemeClr w14:val="tx1"/>
            </w14:solidFill>
          </w14:textFill>
        </w:rPr>
        <w:t>第五章  合同条款及格式</w:t>
      </w:r>
      <w:bookmarkEnd w:id="73"/>
      <w:bookmarkEnd w:id="74"/>
      <w:bookmarkEnd w:id="75"/>
    </w:p>
    <w:p>
      <w:pPr>
        <w:widowControl/>
        <w:spacing w:line="336" w:lineRule="auto"/>
        <w:ind w:left="360"/>
        <w:jc w:val="center"/>
        <w:textAlignment w:val="baseline"/>
        <w:outlineLvl w:val="1"/>
        <w:rPr>
          <w:rFonts w:ascii="黑体" w:eastAsia="黑体"/>
          <w:b/>
          <w:color w:val="000000" w:themeColor="text1"/>
          <w:sz w:val="24"/>
          <w14:textFill>
            <w14:solidFill>
              <w14:schemeClr w14:val="tx1"/>
            </w14:solidFill>
          </w14:textFill>
        </w:rPr>
      </w:pPr>
      <w:bookmarkStart w:id="76" w:name="_Toc58430330"/>
      <w:r>
        <w:rPr>
          <w:rFonts w:hint="eastAsia" w:ascii="宋体"/>
          <w:b/>
          <w:color w:val="000000" w:themeColor="text1"/>
          <w:sz w:val="24"/>
          <w14:textFill>
            <w14:solidFill>
              <w14:schemeClr w14:val="tx1"/>
            </w14:solidFill>
          </w14:textFill>
        </w:rPr>
        <w:t>一</w:t>
      </w:r>
      <w:bookmarkStart w:id="77" w:name="_Toc449028946"/>
      <w:r>
        <w:rPr>
          <w:rFonts w:hint="eastAsia" w:ascii="宋体"/>
          <w:b/>
          <w:color w:val="000000" w:themeColor="text1"/>
          <w:sz w:val="24"/>
          <w14:textFill>
            <w14:solidFill>
              <w14:schemeClr w14:val="tx1"/>
            </w14:solidFill>
          </w14:textFill>
        </w:rPr>
        <w:t>、合同协议书（格式）</w:t>
      </w:r>
      <w:bookmarkEnd w:id="76"/>
      <w:bookmarkEnd w:id="77"/>
    </w:p>
    <w:p>
      <w:pPr>
        <w:spacing w:line="336" w:lineRule="auto"/>
        <w:rPr>
          <w:rFonts w:ascii="宋体"/>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合同名称  ：</w:t>
      </w:r>
      <w:r>
        <w:rPr>
          <w:rFonts w:hint="eastAsia" w:ascii="宋体"/>
          <w:color w:val="000000" w:themeColor="text1"/>
          <w:szCs w:val="21"/>
          <w14:textFill>
            <w14:solidFill>
              <w14:schemeClr w14:val="tx1"/>
            </w14:solidFill>
          </w14:textFill>
        </w:rPr>
        <w:t xml:space="preserve"> 编号</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买    方：                                   卖    方：</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电    话：                                   电    话：</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地址：                                 地址：                       </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u w:val="single"/>
          <w14:textFill>
            <w14:solidFill>
              <w14:schemeClr w14:val="tx1"/>
            </w14:solidFill>
          </w14:textFill>
        </w:rPr>
        <w:t>（买方）</w:t>
      </w:r>
      <w:r>
        <w:rPr>
          <w:rFonts w:hint="eastAsia" w:ascii="宋体" w:cs="宋体"/>
          <w:color w:val="000000" w:themeColor="text1"/>
          <w:szCs w:val="21"/>
          <w14:textFill>
            <w14:solidFill>
              <w14:schemeClr w14:val="tx1"/>
            </w14:solidFill>
          </w14:textFill>
        </w:rPr>
        <w:t>的</w:t>
      </w:r>
      <w:r>
        <w:rPr>
          <w:rFonts w:hint="eastAsia" w:ascii="宋体" w:cs="宋体"/>
          <w:color w:val="000000" w:themeColor="text1"/>
          <w:szCs w:val="21"/>
          <w:u w:val="single"/>
          <w14:textFill>
            <w14:solidFill>
              <w14:schemeClr w14:val="tx1"/>
            </w14:solidFill>
          </w14:textFill>
        </w:rPr>
        <w:t>（项目名称）</w:t>
      </w:r>
      <w:r>
        <w:rPr>
          <w:rFonts w:hint="eastAsia" w:ascii="宋体" w:cs="宋体"/>
          <w:color w:val="000000" w:themeColor="text1"/>
          <w:szCs w:val="21"/>
          <w14:textFill>
            <w14:solidFill>
              <w14:schemeClr w14:val="tx1"/>
            </w14:solidFill>
          </w14:textFill>
        </w:rPr>
        <w:t>中所需</w:t>
      </w:r>
      <w:r>
        <w:rPr>
          <w:rFonts w:hint="eastAsia" w:ascii="宋体" w:cs="宋体"/>
          <w:color w:val="000000" w:themeColor="text1"/>
          <w:szCs w:val="21"/>
          <w:u w:val="single"/>
          <w14:textFill>
            <w14:solidFill>
              <w14:schemeClr w14:val="tx1"/>
            </w14:solidFill>
          </w14:textFill>
        </w:rPr>
        <w:t>（产品名称）</w:t>
      </w:r>
      <w:r>
        <w:rPr>
          <w:rFonts w:hint="eastAsia" w:ascii="宋体" w:cs="宋体"/>
          <w:color w:val="000000" w:themeColor="text1"/>
          <w:szCs w:val="21"/>
          <w14:textFill>
            <w14:solidFill>
              <w14:schemeClr w14:val="tx1"/>
            </w14:solidFill>
          </w14:textFill>
        </w:rPr>
        <w:t xml:space="preserve"> 经公开招标，确定</w:t>
      </w:r>
      <w:r>
        <w:rPr>
          <w:rFonts w:hint="eastAsia" w:ascii="宋体" w:cs="宋体"/>
          <w:color w:val="000000" w:themeColor="text1"/>
          <w:szCs w:val="21"/>
          <w:u w:val="single"/>
          <w14:textFill>
            <w14:solidFill>
              <w14:schemeClr w14:val="tx1"/>
            </w14:solidFill>
          </w14:textFill>
        </w:rPr>
        <w:t>（卖方）</w:t>
      </w:r>
      <w:r>
        <w:rPr>
          <w:rFonts w:hint="eastAsia" w:ascii="宋体" w:cs="宋体"/>
          <w:color w:val="000000" w:themeColor="text1"/>
          <w:szCs w:val="21"/>
          <w14:textFill>
            <w14:solidFill>
              <w14:schemeClr w14:val="tx1"/>
            </w14:solidFill>
          </w14:textFill>
        </w:rPr>
        <w:t>为中标人。按照《中华人民共和国民法典》的规定，买卖双方同意按照下述的条款和条件，签署本合同。</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1.本合同文件</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下列每一文件均应作为合同的组成部分进行阅读和解释：</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（1）招标文件（2）投标文件（3）经双方确认进入合同的其它文件、补充条款或说明</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2.采购标的、数量、质量要求</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3.合同总价</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合同总价为 元人民币。</w:t>
      </w:r>
    </w:p>
    <w:p>
      <w:pPr>
        <w:spacing w:line="336" w:lineRule="auto"/>
        <w:ind w:firstLine="420" w:firstLineChars="200"/>
        <w:rPr>
          <w:rFonts w:ascii="宋体" w:hAnsi="宋体" w:cs="宋体"/>
          <w:b/>
          <w:bCs/>
          <w:color w:val="000000" w:themeColor="text1"/>
          <w:szCs w:val="21"/>
          <w:highlight w:val="yellow"/>
          <w14:textFill>
            <w14:solidFill>
              <w14:schemeClr w14:val="tx1"/>
            </w14:solidFill>
          </w14:textFill>
        </w:rPr>
      </w:pPr>
      <w:r>
        <w:rPr>
          <w:rFonts w:hint="eastAsia" w:ascii="宋体" w:cs="宋体"/>
          <w:color w:val="000000" w:themeColor="text1"/>
          <w:szCs w:val="21"/>
          <w14:textFill>
            <w14:solidFill>
              <w14:schemeClr w14:val="tx1"/>
            </w14:solidFill>
          </w14:textFill>
        </w:rPr>
        <w:t>4.付款方式</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highlight w:val="yellow"/>
          <w14:textFill>
            <w14:solidFill>
              <w14:schemeClr w14:val="tx1"/>
            </w14:solidFill>
          </w14:textFill>
        </w:rPr>
        <w:t>交易会参展结束后，由招标人现场验收，验收合格后，在1个月内一次性支付合同价款。</w:t>
      </w:r>
    </w:p>
    <w:p>
      <w:pPr>
        <w:spacing w:line="336" w:lineRule="auto"/>
        <w:ind w:firstLine="420" w:firstLineChars="200"/>
        <w:rPr>
          <w:rFonts w:ascii="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w:t>
      </w:r>
      <w:r>
        <w:rPr>
          <w:rFonts w:hint="eastAsia" w:ascii="宋体"/>
          <w:color w:val="000000" w:themeColor="text1"/>
          <w:szCs w:val="21"/>
          <w14:textFill>
            <w14:solidFill>
              <w14:schemeClr w14:val="tx1"/>
            </w14:solidFill>
          </w14:textFill>
        </w:rPr>
        <w:t>合同供货（服务）期限及地点和方式</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6.验收要求及违约责任</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7.违约责任及解决争议方法</w:t>
      </w:r>
    </w:p>
    <w:p>
      <w:pPr>
        <w:spacing w:line="336"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8.合同的生效</w:t>
      </w:r>
    </w:p>
    <w:p>
      <w:pPr>
        <w:pStyle w:val="3"/>
        <w:spacing w:line="336" w:lineRule="auto"/>
        <w:ind w:firstLine="420" w:firstLineChars="200"/>
        <w:rPr>
          <w:rFonts w:ascii="宋体" w:cs="宋体"/>
          <w:color w:val="000000" w:themeColor="text1"/>
          <w:kern w:val="0"/>
          <w:sz w:val="21"/>
          <w:szCs w:val="21"/>
          <w:u w:color="000000"/>
          <w14:textFill>
            <w14:solidFill>
              <w14:schemeClr w14:val="tx1"/>
            </w14:solidFill>
          </w14:textFill>
        </w:rPr>
      </w:pPr>
      <w:r>
        <w:rPr>
          <w:rFonts w:hint="eastAsia" w:ascii="宋体" w:cs="宋体"/>
          <w:color w:val="000000" w:themeColor="text1"/>
          <w:kern w:val="0"/>
          <w:sz w:val="21"/>
          <w:szCs w:val="21"/>
          <w:u w:color="000000"/>
          <w14:textFill>
            <w14:solidFill>
              <w14:schemeClr w14:val="tx1"/>
            </w14:solidFill>
          </w14:textFill>
        </w:rPr>
        <w:t>合同经双方授权代表签署，买卖双方加盖印章之后生效。</w:t>
      </w:r>
    </w:p>
    <w:p>
      <w:pPr>
        <w:pStyle w:val="3"/>
        <w:spacing w:line="336" w:lineRule="auto"/>
        <w:ind w:firstLine="420" w:firstLineChars="200"/>
        <w:rPr>
          <w:rFonts w:ascii="宋体" w:cs="宋体"/>
          <w:color w:val="000000" w:themeColor="text1"/>
          <w:kern w:val="0"/>
          <w:sz w:val="21"/>
          <w:szCs w:val="21"/>
          <w:u w:color="000000"/>
          <w14:textFill>
            <w14:solidFill>
              <w14:schemeClr w14:val="tx1"/>
            </w14:solidFill>
          </w14:textFill>
        </w:rPr>
      </w:pPr>
      <w:r>
        <w:rPr>
          <w:rFonts w:hint="eastAsia" w:ascii="宋体" w:cs="宋体"/>
          <w:color w:val="000000" w:themeColor="text1"/>
          <w:kern w:val="0"/>
          <w:sz w:val="21"/>
          <w:szCs w:val="21"/>
          <w:u w:color="000000"/>
          <w14:textFill>
            <w14:solidFill>
              <w14:schemeClr w14:val="tx1"/>
            </w14:solidFill>
          </w14:textFill>
        </w:rPr>
        <w:t>本合同一式     份，双方各执     份。</w:t>
      </w:r>
    </w:p>
    <w:p>
      <w:pPr>
        <w:pStyle w:val="3"/>
        <w:spacing w:line="336" w:lineRule="auto"/>
        <w:ind w:firstLine="420" w:firstLineChars="200"/>
        <w:rPr>
          <w:rFonts w:ascii="宋体" w:cs="宋体"/>
          <w:color w:val="000000" w:themeColor="text1"/>
          <w:kern w:val="0"/>
          <w:sz w:val="21"/>
          <w:szCs w:val="21"/>
          <w:u w:color="000000"/>
          <w14:textFill>
            <w14:solidFill>
              <w14:schemeClr w14:val="tx1"/>
            </w14:solidFill>
          </w14:textFill>
        </w:rPr>
      </w:pPr>
      <w:r>
        <w:rPr>
          <w:rFonts w:hint="eastAsia" w:ascii="宋体" w:cs="宋体"/>
          <w:color w:val="000000" w:themeColor="text1"/>
          <w:kern w:val="0"/>
          <w:sz w:val="21"/>
          <w:szCs w:val="21"/>
          <w:u w:color="000000"/>
          <w14:textFill>
            <w14:solidFill>
              <w14:schemeClr w14:val="tx1"/>
            </w14:solidFill>
          </w14:textFill>
        </w:rPr>
        <w:t>买  方：                          卖  方：</w:t>
      </w:r>
    </w:p>
    <w:p>
      <w:pPr>
        <w:pStyle w:val="3"/>
        <w:spacing w:line="336" w:lineRule="auto"/>
        <w:ind w:firstLine="420" w:firstLineChars="200"/>
        <w:rPr>
          <w:rFonts w:ascii="宋体" w:cs="宋体"/>
          <w:color w:val="000000" w:themeColor="text1"/>
          <w:kern w:val="0"/>
          <w:sz w:val="21"/>
          <w:szCs w:val="21"/>
          <w:u w:color="000000"/>
          <w14:textFill>
            <w14:solidFill>
              <w14:schemeClr w14:val="tx1"/>
            </w14:solidFill>
          </w14:textFill>
        </w:rPr>
      </w:pPr>
      <w:r>
        <w:rPr>
          <w:rFonts w:hint="eastAsia" w:ascii="宋体" w:cs="宋体"/>
          <w:color w:val="000000" w:themeColor="text1"/>
          <w:kern w:val="0"/>
          <w:sz w:val="21"/>
          <w:szCs w:val="21"/>
          <w:u w:color="000000"/>
          <w14:textFill>
            <w14:solidFill>
              <w14:schemeClr w14:val="tx1"/>
            </w14:solidFill>
          </w14:textFill>
        </w:rPr>
        <w:t>名  称：（盖章）                  名  称：（盖章）</w:t>
      </w:r>
    </w:p>
    <w:p>
      <w:pPr>
        <w:pStyle w:val="3"/>
        <w:spacing w:line="336" w:lineRule="auto"/>
        <w:ind w:firstLine="420" w:firstLineChars="200"/>
        <w:rPr>
          <w:rFonts w:ascii="宋体" w:cs="宋体"/>
          <w:color w:val="000000" w:themeColor="text1"/>
          <w:kern w:val="0"/>
          <w:sz w:val="21"/>
          <w:szCs w:val="21"/>
          <w:u w:color="000000"/>
          <w14:textFill>
            <w14:solidFill>
              <w14:schemeClr w14:val="tx1"/>
            </w14:solidFill>
          </w14:textFill>
        </w:rPr>
      </w:pPr>
      <w:r>
        <w:rPr>
          <w:rFonts w:hint="eastAsia" w:ascii="宋体" w:cs="宋体"/>
          <w:color w:val="000000" w:themeColor="text1"/>
          <w:kern w:val="0"/>
          <w:sz w:val="21"/>
          <w:szCs w:val="21"/>
          <w:u w:color="000000"/>
          <w14:textFill>
            <w14:solidFill>
              <w14:schemeClr w14:val="tx1"/>
            </w14:solidFill>
          </w14:textFill>
        </w:rPr>
        <w:t>法定代表人（或委托代理人）：      法定代表人（或委托代理人）：</w:t>
      </w:r>
    </w:p>
    <w:p>
      <w:pPr>
        <w:pStyle w:val="3"/>
        <w:spacing w:line="336" w:lineRule="auto"/>
        <w:ind w:firstLine="420" w:firstLineChars="200"/>
        <w:rPr>
          <w:rFonts w:ascii="宋体" w:cs="宋体"/>
          <w:color w:val="000000" w:themeColor="text1"/>
          <w:kern w:val="0"/>
          <w:sz w:val="21"/>
          <w:szCs w:val="21"/>
          <w:u w:color="000000"/>
          <w14:textFill>
            <w14:solidFill>
              <w14:schemeClr w14:val="tx1"/>
            </w14:solidFill>
          </w14:textFill>
        </w:rPr>
      </w:pPr>
      <w:r>
        <w:rPr>
          <w:rFonts w:hint="eastAsia" w:ascii="宋体" w:cs="宋体"/>
          <w:color w:val="000000" w:themeColor="text1"/>
          <w:kern w:val="0"/>
          <w:sz w:val="21"/>
          <w:szCs w:val="21"/>
          <w:u w:color="000000"/>
          <w14:textFill>
            <w14:solidFill>
              <w14:schemeClr w14:val="tx1"/>
            </w14:solidFill>
          </w14:textFill>
        </w:rPr>
        <w:t>（签字）                        （签字）</w:t>
      </w:r>
    </w:p>
    <w:p>
      <w:pPr>
        <w:pStyle w:val="3"/>
        <w:spacing w:line="336" w:lineRule="auto"/>
        <w:ind w:firstLine="420" w:firstLineChars="200"/>
        <w:rPr>
          <w:rFonts w:ascii="宋体" w:cs="宋体"/>
          <w:color w:val="000000" w:themeColor="text1"/>
          <w:kern w:val="0"/>
          <w:sz w:val="21"/>
          <w:szCs w:val="21"/>
          <w:u w:color="000000"/>
          <w14:textFill>
            <w14:solidFill>
              <w14:schemeClr w14:val="tx1"/>
            </w14:solidFill>
          </w14:textFill>
        </w:rPr>
      </w:pPr>
      <w:r>
        <w:rPr>
          <w:rFonts w:hint="eastAsia" w:ascii="宋体" w:cs="宋体"/>
          <w:color w:val="000000" w:themeColor="text1"/>
          <w:kern w:val="0"/>
          <w:sz w:val="21"/>
          <w:szCs w:val="21"/>
          <w:u w:color="000000"/>
          <w14:textFill>
            <w14:solidFill>
              <w14:schemeClr w14:val="tx1"/>
            </w14:solidFill>
          </w14:textFill>
        </w:rPr>
        <w:t>地    址：                        地    址：</w:t>
      </w:r>
    </w:p>
    <w:p>
      <w:pPr>
        <w:pStyle w:val="3"/>
        <w:spacing w:line="336" w:lineRule="auto"/>
        <w:ind w:firstLine="420" w:firstLineChars="200"/>
        <w:rPr>
          <w:rFonts w:ascii="宋体" w:cs="宋体"/>
          <w:color w:val="000000" w:themeColor="text1"/>
          <w:kern w:val="0"/>
          <w:sz w:val="21"/>
          <w:szCs w:val="21"/>
          <w:u w:color="000000"/>
          <w14:textFill>
            <w14:solidFill>
              <w14:schemeClr w14:val="tx1"/>
            </w14:solidFill>
          </w14:textFill>
        </w:rPr>
      </w:pPr>
      <w:r>
        <w:rPr>
          <w:rFonts w:hint="eastAsia" w:ascii="宋体" w:cs="宋体"/>
          <w:color w:val="000000" w:themeColor="text1"/>
          <w:kern w:val="0"/>
          <w:sz w:val="21"/>
          <w:szCs w:val="21"/>
          <w:u w:color="000000"/>
          <w14:textFill>
            <w14:solidFill>
              <w14:schemeClr w14:val="tx1"/>
            </w14:solidFill>
          </w14:textFill>
        </w:rPr>
        <w:t>邮政编码：                        邮政编码：</w:t>
      </w:r>
    </w:p>
    <w:p>
      <w:pPr>
        <w:pStyle w:val="3"/>
        <w:spacing w:line="336" w:lineRule="auto"/>
        <w:ind w:firstLine="420" w:firstLineChars="200"/>
        <w:rPr>
          <w:rFonts w:ascii="宋体" w:cs="宋体"/>
          <w:color w:val="000000" w:themeColor="text1"/>
          <w:kern w:val="0"/>
          <w:sz w:val="21"/>
          <w:szCs w:val="21"/>
          <w:u w:color="000000"/>
          <w14:textFill>
            <w14:solidFill>
              <w14:schemeClr w14:val="tx1"/>
            </w14:solidFill>
          </w14:textFill>
        </w:rPr>
      </w:pPr>
      <w:r>
        <w:rPr>
          <w:rFonts w:hint="eastAsia" w:ascii="宋体" w:cs="宋体"/>
          <w:color w:val="000000" w:themeColor="text1"/>
          <w:kern w:val="0"/>
          <w:sz w:val="21"/>
          <w:szCs w:val="21"/>
          <w:u w:color="000000"/>
          <w14:textFill>
            <w14:solidFill>
              <w14:schemeClr w14:val="tx1"/>
            </w14:solidFill>
          </w14:textFill>
        </w:rPr>
        <w:t>电    话：                        电    话：</w:t>
      </w:r>
    </w:p>
    <w:p>
      <w:pPr>
        <w:pStyle w:val="3"/>
        <w:spacing w:line="336" w:lineRule="auto"/>
        <w:ind w:firstLine="420" w:firstLineChars="200"/>
        <w:rPr>
          <w:rFonts w:ascii="宋体" w:cs="宋体"/>
          <w:color w:val="000000" w:themeColor="text1"/>
          <w:kern w:val="0"/>
          <w:sz w:val="21"/>
          <w:szCs w:val="21"/>
          <w:u w:color="000000"/>
          <w14:textFill>
            <w14:solidFill>
              <w14:schemeClr w14:val="tx1"/>
            </w14:solidFill>
          </w14:textFill>
        </w:rPr>
      </w:pPr>
      <w:r>
        <w:rPr>
          <w:rFonts w:hint="eastAsia" w:ascii="宋体" w:cs="宋体"/>
          <w:color w:val="000000" w:themeColor="text1"/>
          <w:kern w:val="0"/>
          <w:sz w:val="21"/>
          <w:szCs w:val="21"/>
          <w:u w:color="000000"/>
          <w14:textFill>
            <w14:solidFill>
              <w14:schemeClr w14:val="tx1"/>
            </w14:solidFill>
          </w14:textFill>
        </w:rPr>
        <w:t>开户银行：                        开户银行：</w:t>
      </w:r>
    </w:p>
    <w:p>
      <w:pPr>
        <w:pStyle w:val="3"/>
        <w:spacing w:line="336" w:lineRule="auto"/>
        <w:ind w:firstLine="420" w:firstLineChars="200"/>
        <w:rPr>
          <w:rFonts w:ascii="宋体" w:cs="宋体"/>
          <w:color w:val="000000" w:themeColor="text1"/>
          <w:kern w:val="0"/>
          <w:sz w:val="21"/>
          <w:szCs w:val="21"/>
          <w:u w:color="000000"/>
          <w14:textFill>
            <w14:solidFill>
              <w14:schemeClr w14:val="tx1"/>
            </w14:solidFill>
          </w14:textFill>
        </w:rPr>
      </w:pPr>
      <w:r>
        <w:rPr>
          <w:rFonts w:hint="eastAsia" w:ascii="宋体" w:cs="宋体"/>
          <w:color w:val="000000" w:themeColor="text1"/>
          <w:kern w:val="0"/>
          <w:sz w:val="21"/>
          <w:szCs w:val="21"/>
          <w:u w:color="000000"/>
          <w14:textFill>
            <w14:solidFill>
              <w14:schemeClr w14:val="tx1"/>
            </w14:solidFill>
          </w14:textFill>
        </w:rPr>
        <w:t>帐    号：                        帐    号：</w:t>
      </w:r>
    </w:p>
    <w:p>
      <w:pPr>
        <w:widowControl/>
        <w:spacing w:line="312" w:lineRule="auto"/>
        <w:ind w:left="360"/>
        <w:jc w:val="center"/>
        <w:textAlignment w:val="baseline"/>
        <w:outlineLvl w:val="1"/>
        <w:rPr>
          <w:rFonts w:ascii="黑体" w:eastAsia="黑体"/>
          <w:b/>
          <w:color w:val="000000" w:themeColor="text1"/>
          <w:sz w:val="30"/>
          <w:szCs w:val="30"/>
          <w14:textFill>
            <w14:solidFill>
              <w14:schemeClr w14:val="tx1"/>
            </w14:solidFill>
          </w14:textFill>
        </w:rPr>
      </w:pPr>
      <w:bookmarkStart w:id="78" w:name="_Toc144974578"/>
      <w:bookmarkStart w:id="79" w:name="_Toc246996253"/>
      <w:bookmarkStart w:id="80" w:name="_Toc296602498"/>
      <w:bookmarkStart w:id="81" w:name="_Toc152042388"/>
      <w:bookmarkStart w:id="82" w:name="_Toc246996996"/>
      <w:bookmarkStart w:id="83" w:name="_Toc152045610"/>
      <w:bookmarkStart w:id="84" w:name="_Toc247085768"/>
      <w:bookmarkStart w:id="85" w:name="_Toc179632628"/>
      <w:bookmarkStart w:id="86" w:name="_Toc449028947"/>
      <w:r>
        <w:rPr>
          <w:rFonts w:ascii="黑体" w:eastAsia="黑体"/>
          <w:b/>
          <w:color w:val="000000" w:themeColor="text1"/>
          <w:sz w:val="30"/>
          <w:szCs w:val="30"/>
          <w14:textFill>
            <w14:solidFill>
              <w14:schemeClr w14:val="tx1"/>
            </w14:solidFill>
          </w14:textFill>
        </w:rPr>
        <w:br w:type="page"/>
      </w:r>
      <w:bookmarkStart w:id="87" w:name="_Toc58430331"/>
      <w:r>
        <w:rPr>
          <w:rFonts w:hint="eastAsia" w:ascii="宋体"/>
          <w:b/>
          <w:color w:val="000000" w:themeColor="text1"/>
          <w:sz w:val="24"/>
          <w14:textFill>
            <w14:solidFill>
              <w14:schemeClr w14:val="tx1"/>
            </w14:solidFill>
          </w14:textFill>
        </w:rPr>
        <w:t>二、合同条款</w:t>
      </w:r>
      <w:bookmarkEnd w:id="78"/>
      <w:bookmarkEnd w:id="79"/>
      <w:bookmarkEnd w:id="80"/>
      <w:bookmarkEnd w:id="81"/>
      <w:bookmarkEnd w:id="82"/>
      <w:bookmarkEnd w:id="83"/>
      <w:bookmarkEnd w:id="84"/>
      <w:bookmarkEnd w:id="85"/>
      <w:bookmarkEnd w:id="86"/>
      <w:bookmarkEnd w:id="87"/>
    </w:p>
    <w:p>
      <w:pPr>
        <w:spacing w:line="312"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一.  合同文件</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1.合同文件适用法律</w:t>
      </w:r>
    </w:p>
    <w:p>
      <w:pPr>
        <w:spacing w:line="312" w:lineRule="auto"/>
        <w:ind w:firstLine="630" w:firstLineChars="3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适用于合同文件的法律是中华人民共和国现行法律、法规及采购人所在地的地方性法规。</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2.合同文件组成和解释顺序</w:t>
      </w:r>
    </w:p>
    <w:p>
      <w:pPr>
        <w:spacing w:line="312" w:lineRule="auto"/>
        <w:ind w:firstLine="525" w:firstLineChars="2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(1)合同文件的组成和解释顺序如下：</w:t>
      </w:r>
    </w:p>
    <w:p>
      <w:pPr>
        <w:spacing w:line="312" w:lineRule="auto"/>
        <w:ind w:firstLine="525" w:firstLineChars="2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&lt;1&gt;合同的主要条款；</w:t>
      </w:r>
    </w:p>
    <w:p>
      <w:pPr>
        <w:spacing w:line="312" w:lineRule="auto"/>
        <w:ind w:firstLine="525" w:firstLineChars="2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&lt;2&gt;合同的一般性条款；</w:t>
      </w:r>
    </w:p>
    <w:p>
      <w:pPr>
        <w:spacing w:line="312" w:lineRule="auto"/>
        <w:ind w:firstLine="525" w:firstLineChars="2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&lt;3&gt;洽商、变更等明确双方权利义务的纪要、协议；</w:t>
      </w:r>
    </w:p>
    <w:p>
      <w:pPr>
        <w:spacing w:line="312" w:lineRule="auto"/>
        <w:ind w:firstLine="525" w:firstLineChars="2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&lt;4&gt;中标通知书、投标文件和招标文件；</w:t>
      </w:r>
    </w:p>
    <w:p>
      <w:pPr>
        <w:spacing w:line="312" w:lineRule="auto"/>
        <w:ind w:firstLine="525" w:firstLineChars="2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&lt;5&gt;有关图纸、标准、规范和其它有关技术资料、技术要求。</w:t>
      </w:r>
    </w:p>
    <w:p>
      <w:pPr>
        <w:spacing w:line="312" w:lineRule="auto"/>
        <w:ind w:firstLine="525" w:firstLineChars="2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&lt;6&gt;合同的主要条款的效力优于合同的一般性条款的效力。</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3.合同文件使用文字</w:t>
      </w:r>
    </w:p>
    <w:p>
      <w:pPr>
        <w:pStyle w:val="7"/>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(1)合同文件使用中文书写、解释和说明。</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 xml:space="preserve">(2)合同文件使用技术性条款约定的为国家标准和规范；国家没有相应标准、规范时，可使用行业标准、规范。非标货物应按约定的技术性条款的标准和规范。 </w:t>
      </w:r>
    </w:p>
    <w:p>
      <w:pPr>
        <w:spacing w:line="312"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二.  标的物的一般条款</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4.完整物权</w:t>
      </w:r>
    </w:p>
    <w:p>
      <w:pPr>
        <w:tabs>
          <w:tab w:val="left" w:pos="660"/>
        </w:tabs>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ab/>
      </w:r>
      <w:r>
        <w:rPr>
          <w:rFonts w:hint="eastAsia" w:ascii="宋体" w:cs="宋体"/>
          <w:color w:val="000000" w:themeColor="text1"/>
          <w:szCs w:val="21"/>
          <w14:textFill>
            <w14:solidFill>
              <w14:schemeClr w14:val="tx1"/>
            </w14:solidFill>
          </w14:textFill>
        </w:rPr>
        <w:t>对于出卖的标的物，卖方应当拥有完整物权，并且卖方负有保证第三人不得向买方主张任何权利（包括知识产权）的义务。</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5.质量保证</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tabs>
          <w:tab w:val="left" w:pos="900"/>
        </w:tabs>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6.包装</w:t>
      </w:r>
    </w:p>
    <w:p>
      <w:pPr>
        <w:pStyle w:val="7"/>
        <w:tabs>
          <w:tab w:val="left" w:pos="900"/>
        </w:tabs>
        <w:spacing w:line="312" w:lineRule="auto"/>
        <w:ind w:firstLine="472" w:firstLineChars="225"/>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7.伴随服务</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(1)卖方除应履行按期按量交付合格标的物的义务之外，还应提供下列服务：</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&lt;1&gt;标的物的现场安装或指导安装、启动、调试、监督（如果必须安装、调试的话）；</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&lt;2&gt;提供标的物组装和一般维修所必须的工具；</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&lt;3&gt;在合同规定的期限内对所提供标的物实行运行监督、维修服务的前提条件是该服务并不能免除卖方在质量保证期内所承担的义务；</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&lt;4&gt;对买方技术人员的技术指导或培训。</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(2)除合同另有规定之外，伴随服务的费用均已含在合同价款中，买方不再另行进行支付。</w:t>
      </w:r>
    </w:p>
    <w:p>
      <w:pPr>
        <w:spacing w:line="312"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三.  标的物的交付、检验和验收</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8.标的物的交付</w:t>
      </w:r>
    </w:p>
    <w:p>
      <w:pPr>
        <w:pStyle w:val="7"/>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(1)标的物的所有权自标的物交付时转移。</w:t>
      </w:r>
    </w:p>
    <w:p>
      <w:pPr>
        <w:pStyle w:val="7"/>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(2)卖方应当按照约定的期限和约定的地点交付符合招标文件要求的标的物。</w:t>
      </w:r>
    </w:p>
    <w:p>
      <w:pPr>
        <w:pStyle w:val="7"/>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(3)卖方应当按照约定或者交易习惯向采购人交付提取标的物单证以外的有关单证和资料。</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9.检验和验收</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(2)买方根据合同规定的内容和验收标准进行验收，经检验无误后出具验收合格证明，该证明作为最终付款所需文件的组成部分。</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(3)验收期限自标的物交付之日起三十天内。特殊情况需延长的，双方应在合同条款中约定。</w:t>
      </w:r>
    </w:p>
    <w:p>
      <w:pPr>
        <w:spacing w:line="312"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四. 对标的物提出异议的时间和办法</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10.对标的物提出异议的时间和办法 </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(1)买方在验收过程中，应当于双方约定的检验期间内将标的物的数量或质量不符合约定的情形及处理方式以书面形式通知卖方。</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(2)如买方在验收期满后既不出具验收合格证明又未提出书面异议的视为卖方所交标的物符合合同规定。</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(3)卖方应在收到买方书面异议后七天内负责处理问题，否则将视为默认买方提出的异议和处理意见。</w:t>
      </w:r>
    </w:p>
    <w:p>
      <w:pPr>
        <w:spacing w:line="312"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五. 合同价款和支付</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11.合同价款和支付</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(1)本合同的结算货币为人民币，单位元。</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(2)卖方应按照双方签订的合同规定交货并在合同主要条款规定的期限内持下列单据结算货款：</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&lt;1&gt;合格的销售发票；</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&lt;2&gt;买方盖章签收后的送货回单和验收合格证明。</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(3)买方应按合同主要条款规定的期限和方式付款。</w:t>
      </w:r>
    </w:p>
    <w:p>
      <w:pPr>
        <w:pStyle w:val="7"/>
        <w:tabs>
          <w:tab w:val="left" w:pos="540"/>
        </w:tabs>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(4)根据现行税法对买方征收的与本合同有关的一切税费均由买方承担；根据现行税法对卖方征收的与本合同有关的一切税费均由卖方承担。</w:t>
      </w:r>
    </w:p>
    <w:p>
      <w:pPr>
        <w:spacing w:line="312"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六. 违约责任</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12.违约责任</w:t>
      </w:r>
    </w:p>
    <w:p>
      <w:pPr>
        <w:pStyle w:val="7"/>
        <w:spacing w:line="312" w:lineRule="auto"/>
        <w:ind w:firstLine="472" w:firstLineChars="225"/>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合同一方不履行合同义务或者履行合同义务不符合约定的，应当承担继续履行、采取补救措施或者赔偿损失等违约责任。</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13.买方违约责任</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(1)在合同生效后，买方要求退货的，应向卖方偿付合同总价款的5%，作为违约金，违约金不足以补偿损失的，卖方有权要求甲方补足。</w:t>
      </w:r>
    </w:p>
    <w:p>
      <w:pPr>
        <w:pStyle w:val="7"/>
        <w:overflowPunct w:val="0"/>
        <w:spacing w:line="312" w:lineRule="auto"/>
        <w:ind w:right="-334" w:rightChars="-159"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(2)买方逾期付款的应按照逾期付款金额的每天万分之四支付逾期付款违约金。</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(3)买方违反合同规定，拒绝接收卖方交付的符合招标文件要求的合格标的物，应当承担卖方由此造成的损失。</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14.卖方违约责任</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(1)卖方不能交货（逾期超过五天视为不能交货），或交货不合格从而影响买方按期正常使用的，应向买方偿付合同总价款5%的违约金，违约金不足以补偿损失的，买方有权要求卖方补足。</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15.不可抗力</w:t>
      </w:r>
    </w:p>
    <w:p>
      <w:pPr>
        <w:pStyle w:val="7"/>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(1)因水灾、火灾、地震、战争等不可抗力不能履行合同的，根据不可抗力的影响，部分或者全部免除责任。但合同一方迟延履行后发生不可抗力的，不能免除责任。</w:t>
      </w:r>
    </w:p>
    <w:p>
      <w:pPr>
        <w:pStyle w:val="7"/>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(2)合同一方因不可抗力不能履行合同的，应当及时通知对方，以减轻可能给对方造成的损失，并应当在合理期限内提供证明。</w:t>
      </w:r>
    </w:p>
    <w:p>
      <w:pPr>
        <w:spacing w:line="312"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七. 索赔</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16.索赔</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(1)买方有权根据当地产品质量检验机构或其它有权威部门出具的检验证书向卖方提出索赔。</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(2)在本合同规定的检验期和质量保证期内，如果卖方对买方提出的索赔或差异有责任，则卖方应按买方同意的下列一种或多种方式解决索赔事宜：</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&lt;2&gt;根据标的物的低劣程度、损坏程度以及甲方遭受损失的数额，经双方协商确定降低标的物的价格；</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(4)买方提出索赔的书面材料应报当地政府采购管理部门备案。卖方同意的索赔方案应报当地政府采购管理部门审核。</w:t>
      </w:r>
    </w:p>
    <w:p>
      <w:pPr>
        <w:spacing w:line="312"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八. 履约保证金：无</w:t>
      </w:r>
    </w:p>
    <w:p>
      <w:pPr>
        <w:pStyle w:val="7"/>
        <w:overflowPunct w:val="0"/>
        <w:spacing w:line="312" w:lineRule="auto"/>
        <w:ind w:right="-334" w:rightChars="-159" w:firstLine="0" w:firstLineChars="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九. 合同的解除和转让</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17.合同的解除</w:t>
      </w:r>
    </w:p>
    <w:p>
      <w:pPr>
        <w:pStyle w:val="7"/>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(1)买方和卖方协商一致，可以解除合同。</w:t>
      </w:r>
    </w:p>
    <w:p>
      <w:pPr>
        <w:pStyle w:val="7"/>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(2)有下列情形之一，合同一方可以解除合同：</w:t>
      </w:r>
    </w:p>
    <w:p>
      <w:pPr>
        <w:pStyle w:val="7"/>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&lt;1&gt;因不可抗力致使不能实现合同目的，未受不可抗力影响的一方有权解除合同；</w:t>
      </w:r>
    </w:p>
    <w:p>
      <w:pPr>
        <w:pStyle w:val="7"/>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&lt;2&gt;因合同一方违约导致合同不能履行，另一方有权解除合同。</w:t>
      </w:r>
    </w:p>
    <w:p>
      <w:pPr>
        <w:pStyle w:val="7"/>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(3)有权解除合同的一方，应当在违约事实或不可抗力发生之后三十天内书面通知对方以主张解除合同，合同在书面通知到达对方时解除。</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18.合同的转让</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合同的部分和全部都不得转让。</w:t>
      </w:r>
    </w:p>
    <w:p>
      <w:pPr>
        <w:spacing w:line="312"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十. 合同的生效</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19.合同的生效</w:t>
      </w:r>
    </w:p>
    <w:p>
      <w:pPr>
        <w:spacing w:line="312" w:lineRule="auto"/>
        <w:ind w:firstLine="581" w:firstLineChars="277"/>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本合同在双方签字盖章后生效。</w:t>
      </w:r>
    </w:p>
    <w:p>
      <w:pPr>
        <w:spacing w:line="312"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十一. 争议解决</w:t>
      </w:r>
    </w:p>
    <w:p>
      <w:pPr>
        <w:spacing w:line="312"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20.争议解决</w:t>
      </w:r>
    </w:p>
    <w:p>
      <w:pPr>
        <w:pStyle w:val="7"/>
        <w:overflowPunct w:val="0"/>
        <w:spacing w:line="312" w:lineRule="auto"/>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 xml:space="preserve"> 买卖双方因合同发生争议，进行调解，协商不成，可选择：</w:t>
      </w:r>
    </w:p>
    <w:p>
      <w:pPr>
        <w:pStyle w:val="7"/>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(1)双方同时申请仲裁；</w:t>
      </w:r>
    </w:p>
    <w:p>
      <w:pPr>
        <w:pStyle w:val="7"/>
        <w:tabs>
          <w:tab w:val="left" w:pos="900"/>
        </w:tabs>
        <w:overflowPunct w:val="0"/>
        <w:spacing w:line="312" w:lineRule="auto"/>
        <w:ind w:firstLine="525" w:firstLineChars="250"/>
        <w:rPr>
          <w:rFonts w:ascii="宋体" w:cs="宋体"/>
          <w:color w:val="000000" w:themeColor="text1"/>
          <w:szCs w:val="21"/>
          <w:u w:color="000000"/>
          <w14:textFill>
            <w14:solidFill>
              <w14:schemeClr w14:val="tx1"/>
            </w14:solidFill>
          </w14:textFill>
        </w:rPr>
      </w:pPr>
      <w:r>
        <w:rPr>
          <w:rFonts w:hint="eastAsia" w:ascii="宋体" w:cs="宋体"/>
          <w:color w:val="000000" w:themeColor="text1"/>
          <w:szCs w:val="21"/>
          <w:u w:color="000000"/>
          <w14:textFill>
            <w14:solidFill>
              <w14:schemeClr w14:val="tx1"/>
            </w14:solidFill>
          </w14:textFill>
        </w:rPr>
        <w:t>(2)向买方所在地人民法院提起诉讼。</w:t>
      </w:r>
    </w:p>
    <w:p>
      <w:pPr>
        <w:spacing w:line="312"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十二 .附则</w:t>
      </w:r>
    </w:p>
    <w:p>
      <w:pPr>
        <w:spacing w:line="312"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21.合同份数。</w:t>
      </w:r>
    </w:p>
    <w:p>
      <w:pPr>
        <w:spacing w:line="312"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ab/>
      </w:r>
      <w:r>
        <w:rPr>
          <w:rFonts w:hint="eastAsia" w:ascii="宋体" w:cs="宋体"/>
          <w:color w:val="000000" w:themeColor="text1"/>
          <w:szCs w:val="21"/>
          <w14:textFill>
            <w14:solidFill>
              <w14:schemeClr w14:val="tx1"/>
            </w14:solidFill>
          </w14:textFill>
        </w:rPr>
        <w:t xml:space="preserve">  本合同一式陆份，买卖双方各执二份，招标代理机构一份，招标采购管理部门一份。</w:t>
      </w:r>
    </w:p>
    <w:p>
      <w:pPr>
        <w:spacing w:line="312"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22.未尽事宜</w:t>
      </w:r>
    </w:p>
    <w:p>
      <w:pPr>
        <w:spacing w:line="312" w:lineRule="auto"/>
        <w:ind w:firstLine="525" w:firstLineChars="2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本合同未尽事宜应按《中华人民共和国政府采购法》、《中华人民共和国民法典》、《中华人民共和国产品质量法》之规定解释。</w:t>
      </w:r>
    </w:p>
    <w:p>
      <w:pPr>
        <w:snapToGrid w:val="0"/>
        <w:spacing w:beforeLines="50" w:afterLines="50" w:line="440" w:lineRule="exact"/>
        <w:jc w:val="center"/>
        <w:outlineLvl w:val="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bookmarkStart w:id="88" w:name="_Toc3955"/>
      <w:bookmarkStart w:id="89" w:name="_Toc17043"/>
      <w:bookmarkStart w:id="90" w:name="_Toc18934"/>
      <w:r>
        <w:rPr>
          <w:rFonts w:hint="eastAsia" w:ascii="宋体" w:hAnsi="宋体" w:cs="宋体"/>
          <w:b/>
          <w:bCs/>
          <w:color w:val="000000" w:themeColor="text1"/>
          <w:sz w:val="28"/>
          <w:szCs w:val="28"/>
          <w14:textFill>
            <w14:solidFill>
              <w14:schemeClr w14:val="tx1"/>
            </w14:solidFill>
          </w14:textFill>
        </w:rPr>
        <w:t>第六章  投标文件格式</w:t>
      </w:r>
      <w:bookmarkEnd w:id="88"/>
      <w:bookmarkEnd w:id="89"/>
      <w:bookmarkEnd w:id="90"/>
    </w:p>
    <w:p>
      <w:pPr>
        <w:jc w:val="right"/>
        <w:outlineLvl w:val="0"/>
        <w:rPr>
          <w:rFonts w:ascii="宋体" w:hAnsi="宋体" w:cs="宋体"/>
          <w:color w:val="000000" w:themeColor="text1"/>
          <w:sz w:val="28"/>
          <w:szCs w:val="28"/>
          <w:bdr w:val="single" w:color="000000" w:sz="4" w:space="0"/>
          <w14:textFill>
            <w14:solidFill>
              <w14:schemeClr w14:val="tx1"/>
            </w14:solidFill>
          </w14:textFill>
        </w:rPr>
      </w:pPr>
      <w:bookmarkStart w:id="91" w:name="_Toc1996"/>
      <w:bookmarkStart w:id="92" w:name="_Toc32767"/>
      <w:bookmarkStart w:id="93" w:name="_Toc16496"/>
      <w:r>
        <w:rPr>
          <w:rFonts w:hint="eastAsia" w:ascii="宋体" w:hAnsi="宋体" w:cs="宋体"/>
          <w:color w:val="000000" w:themeColor="text1"/>
          <w:sz w:val="28"/>
          <w:szCs w:val="28"/>
          <w:bdr w:val="single" w:color="000000" w:sz="4" w:space="0"/>
          <w14:textFill>
            <w14:solidFill>
              <w14:schemeClr w14:val="tx1"/>
            </w14:solidFill>
          </w14:textFill>
        </w:rPr>
        <w:t>注明正本或副本</w:t>
      </w:r>
      <w:bookmarkEnd w:id="91"/>
      <w:bookmarkEnd w:id="92"/>
      <w:bookmarkEnd w:id="93"/>
    </w:p>
    <w:p>
      <w:pPr>
        <w:rPr>
          <w:rFonts w:ascii="宋体" w:hAnsi="宋体" w:cs="宋体"/>
          <w:color w:val="000000" w:themeColor="text1"/>
          <w:sz w:val="20"/>
          <w14:textFill>
            <w14:solidFill>
              <w14:schemeClr w14:val="tx1"/>
            </w14:solidFill>
          </w14:textFill>
        </w:rPr>
      </w:pPr>
    </w:p>
    <w:p>
      <w:pPr>
        <w:rPr>
          <w:rFonts w:ascii="宋体" w:hAnsi="宋体" w:cs="宋体"/>
          <w:color w:val="000000" w:themeColor="text1"/>
          <w:sz w:val="20"/>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资格证明文件</w:t>
      </w:r>
    </w:p>
    <w:p>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（投标文件一）</w:t>
      </w:r>
    </w:p>
    <w:p>
      <w:pPr>
        <w:jc w:val="center"/>
        <w:rPr>
          <w:rFonts w:ascii="宋体" w:hAnsi="宋体" w:cs="宋体"/>
          <w:color w:val="000000" w:themeColor="text1"/>
          <w:sz w:val="44"/>
          <w:szCs w:val="44"/>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p>
    <w:p>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项目名称</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w:t>
      </w:r>
      <w:r>
        <w:rPr>
          <w:rFonts w:hint="eastAsia" w:ascii="宋体" w:hAnsi="宋体" w:cs="宋体"/>
          <w:color w:val="000000" w:themeColor="text1"/>
          <w:sz w:val="28"/>
          <w14:textFill>
            <w14:solidFill>
              <w14:schemeClr w14:val="tx1"/>
            </w14:solidFill>
          </w14:textFill>
        </w:rPr>
        <w:t>盖章</w:t>
      </w:r>
      <w:r>
        <w:rPr>
          <w:rFonts w:hint="eastAsia" w:ascii="宋体" w:hAnsi="宋体" w:cs="宋体"/>
          <w:color w:val="000000" w:themeColor="text1"/>
          <w:sz w:val="28"/>
          <w:szCs w:val="28"/>
          <w14:textFill>
            <w14:solidFill>
              <w14:schemeClr w14:val="tx1"/>
            </w14:solidFill>
          </w14:textFill>
        </w:rPr>
        <w:t>）</w:t>
      </w:r>
    </w:p>
    <w:p>
      <w:pPr>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14:textFill>
            <w14:solidFill>
              <w14:schemeClr w14:val="tx1"/>
            </w14:solidFill>
          </w14:textFill>
        </w:rPr>
        <w:t>（签字或盖章）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 月 日</w:t>
      </w:r>
    </w:p>
    <w:p>
      <w:pPr>
        <w:spacing w:line="640" w:lineRule="exact"/>
        <w:rPr>
          <w:rFonts w:ascii="宋体" w:hAnsi="宋体" w:cs="宋体"/>
          <w:b/>
          <w:color w:val="000000" w:themeColor="text1"/>
          <w:sz w:val="44"/>
          <w:szCs w:val="44"/>
          <w14:textFill>
            <w14:solidFill>
              <w14:schemeClr w14:val="tx1"/>
            </w14:solidFill>
          </w14:textFill>
        </w:rPr>
      </w:pPr>
    </w:p>
    <w:p>
      <w:pPr>
        <w:spacing w:line="640" w:lineRule="exact"/>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br w:type="page"/>
      </w:r>
      <w:r>
        <w:rPr>
          <w:rFonts w:hint="eastAsia" w:ascii="宋体" w:hAnsi="宋体" w:cs="宋体"/>
          <w:b/>
          <w:color w:val="000000" w:themeColor="text1"/>
          <w:sz w:val="44"/>
          <w:szCs w:val="44"/>
          <w14:textFill>
            <w14:solidFill>
              <w14:schemeClr w14:val="tx1"/>
            </w14:solidFill>
          </w14:textFill>
        </w:rPr>
        <w:t>目   录</w:t>
      </w:r>
    </w:p>
    <w:p>
      <w:pPr>
        <w:spacing w:line="360" w:lineRule="auto"/>
        <w:jc w:val="left"/>
        <w:rPr>
          <w:rFonts w:ascii="宋体" w:hAnsi="宋体" w:cs="宋体"/>
          <w:color w:val="000000" w:themeColor="text1"/>
          <w:szCs w:val="21"/>
          <w14:textFill>
            <w14:solidFill>
              <w14:schemeClr w14:val="tx1"/>
            </w14:solidFill>
          </w14:textFill>
        </w:rPr>
      </w:pP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（1）法人代表身份证明及其有效身份证（或法人代表授权委托书及其有效身份证）（格式见附件）；</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（2）投标人的营业执照、组织机构代码证和税务登记证（或三证合一的有效证件）；</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（3）参加政府采购活动近三年内，在经营活动中没有重大违法记录的声明(格式见附件)；</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（4）服务承诺书(格式见附件)；</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（5）评分支持材料以及投标人针对本项目认为需要提供的其他证明材料。</w:t>
      </w:r>
    </w:p>
    <w:p>
      <w:pPr>
        <w:spacing w:line="360" w:lineRule="auto"/>
        <w:jc w:val="lef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1、法定代表人身份证明或授权委托书</w:t>
      </w:r>
    </w:p>
    <w:p>
      <w:pPr>
        <w:pStyle w:val="20"/>
        <w:spacing w:beforeLines="100" w:afterLines="100" w:line="480" w:lineRule="exact"/>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1、法定代表人身份证明</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单位性质： </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成立时间：年月＿日</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w:t>
      </w:r>
    </w:p>
    <w:p>
      <w:pPr>
        <w:spacing w:line="480" w:lineRule="exact"/>
        <w:ind w:firstLine="144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40"/>
          <w:sz w:val="24"/>
          <w14:textFill>
            <w14:solidFill>
              <w14:schemeClr w14:val="tx1"/>
            </w14:solidFill>
          </w14:textFill>
        </w:rPr>
        <w:t>姓</w:t>
      </w:r>
      <w:r>
        <w:rPr>
          <w:rFonts w:hint="eastAsia" w:ascii="宋体" w:hAnsi="宋体" w:cs="宋体"/>
          <w:color w:val="000000" w:themeColor="text1"/>
          <w:sz w:val="24"/>
          <w14:textFill>
            <w14:solidFill>
              <w14:schemeClr w14:val="tx1"/>
            </w14:solidFill>
          </w14:textFill>
        </w:rPr>
        <w:t>名：性别：年龄：＿职务：_</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系（投标人名称）的法定代表人。</w:t>
      </w:r>
    </w:p>
    <w:p>
      <w:pPr>
        <w:spacing w:line="48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spacing w:line="360" w:lineRule="auto"/>
        <w:ind w:firstLine="3480" w:firstLineChars="14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投标人：（盖单位章）</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spacing w:beforeLines="100" w:afterLines="100" w:line="4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或1、授权委托书</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         （姓名）</w:t>
      </w: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的法定代表人，现授权委托</w:t>
      </w:r>
      <w:r>
        <w:rPr>
          <w:rFonts w:hint="eastAsia" w:ascii="宋体" w:hAnsi="宋体" w:cs="宋体"/>
          <w:color w:val="000000" w:themeColor="text1"/>
          <w:sz w:val="24"/>
          <w:u w:val="single"/>
          <w14:textFill>
            <w14:solidFill>
              <w14:schemeClr w14:val="tx1"/>
            </w14:solidFill>
          </w14:textFill>
        </w:rPr>
        <w:t xml:space="preserve">        （单位名称）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（姓名） </w:t>
      </w:r>
      <w:r>
        <w:rPr>
          <w:rFonts w:hint="eastAsia" w:ascii="宋体" w:hAnsi="宋体" w:cs="宋体"/>
          <w:color w:val="000000" w:themeColor="text1"/>
          <w:sz w:val="24"/>
          <w14:textFill>
            <w14:solidFill>
              <w14:schemeClr w14:val="tx1"/>
            </w14:solidFill>
          </w14:textFill>
        </w:rPr>
        <w:t>为我公司法定代表人授权委托代理人，参加</w:t>
      </w:r>
      <w:r>
        <w:rPr>
          <w:rFonts w:hint="eastAsia" w:ascii="宋体" w:hAnsi="宋体" w:cs="宋体"/>
          <w:color w:val="000000" w:themeColor="text1"/>
          <w:sz w:val="24"/>
          <w:u w:val="single"/>
          <w14:textFill>
            <w14:solidFill>
              <w14:schemeClr w14:val="tx1"/>
            </w14:solidFill>
          </w14:textFill>
        </w:rPr>
        <w:t xml:space="preserve">      招标人     </w:t>
      </w:r>
      <w:r>
        <w:rPr>
          <w:rFonts w:hint="eastAsia" w:ascii="宋体" w:hAnsi="宋体" w:cs="宋体"/>
          <w:color w:val="000000" w:themeColor="text1"/>
          <w:sz w:val="24"/>
          <w14:textFill>
            <w14:solidFill>
              <w14:schemeClr w14:val="tx1"/>
            </w14:solidFill>
          </w14:textFill>
        </w:rPr>
        <w:t>的项目的投标活动。代理人在投标、开标、评标、合同谈判过程中所签署的一切文件和处理与之有关的一切事务，我均予以承认。</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代理人无转委托权，特此委托。</w:t>
      </w:r>
    </w:p>
    <w:p>
      <w:pPr>
        <w:spacing w:line="500" w:lineRule="exact"/>
        <w:rPr>
          <w:rFonts w:ascii="宋体" w:hAnsi="宋体" w:cs="宋体"/>
          <w:color w:val="000000" w:themeColor="text1"/>
          <w:sz w:val="24"/>
          <w14:textFill>
            <w14:solidFill>
              <w14:schemeClr w14:val="tx1"/>
            </w14:solidFill>
          </w14:textFill>
        </w:rPr>
      </w:pPr>
    </w:p>
    <w:p>
      <w:pPr>
        <w:spacing w:line="500" w:lineRule="exact"/>
        <w:rPr>
          <w:rFonts w:ascii="宋体" w:hAnsi="宋体" w:cs="宋体"/>
          <w:color w:val="000000" w:themeColor="text1"/>
          <w:sz w:val="24"/>
          <w14:textFill>
            <w14:solidFill>
              <w14:schemeClr w14:val="tx1"/>
            </w14:solidFill>
          </w14:textFill>
        </w:rPr>
      </w:pPr>
    </w:p>
    <w:p>
      <w:pPr>
        <w:spacing w:line="500" w:lineRule="exact"/>
        <w:ind w:right="24"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授权代理人：</w:t>
      </w:r>
      <w:r>
        <w:rPr>
          <w:rFonts w:hint="eastAsia" w:ascii="宋体" w:hAnsi="宋体" w:cs="宋体"/>
          <w:color w:val="000000" w:themeColor="text1"/>
          <w:sz w:val="24"/>
          <w:u w:val="single"/>
          <w14:textFill>
            <w14:solidFill>
              <w14:schemeClr w14:val="tx1"/>
            </w14:solidFill>
          </w14:textFill>
        </w:rPr>
        <w:t xml:space="preserve">          （签字或盖章） </w:t>
      </w:r>
    </w:p>
    <w:p>
      <w:pPr>
        <w:spacing w:line="500" w:lineRule="exact"/>
        <w:ind w:firstLine="2520" w:firstLineChars="10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  标  人：</w:t>
      </w:r>
      <w:r>
        <w:rPr>
          <w:rFonts w:hint="eastAsia" w:ascii="宋体" w:hAnsi="宋体" w:cs="宋体"/>
          <w:color w:val="000000" w:themeColor="text1"/>
          <w:sz w:val="24"/>
          <w:u w:val="single"/>
          <w14:textFill>
            <w14:solidFill>
              <w14:schemeClr w14:val="tx1"/>
            </w14:solidFill>
          </w14:textFill>
        </w:rPr>
        <w:t xml:space="preserve">              （盖章）         </w:t>
      </w:r>
    </w:p>
    <w:p>
      <w:pPr>
        <w:spacing w:line="500" w:lineRule="exact"/>
        <w:ind w:right="204" w:firstLine="2520" w:firstLineChars="10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（签字或盖章）        </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r>
        <w:rPr>
          <w:rFonts w:hint="eastAsia" w:ascii="宋体" w:hAnsi="宋体" w:cs="宋体"/>
          <w:color w:val="000000" w:themeColor="text1"/>
          <w:sz w:val="24"/>
          <w:u w:val="single"/>
          <w14:textFill>
            <w14:solidFill>
              <w14:schemeClr w14:val="tx1"/>
            </w14:solidFill>
          </w14:textFill>
        </w:rPr>
        <w:t xml:space="preserve">           年    月    日 </w:t>
      </w:r>
    </w:p>
    <w:p>
      <w:pPr>
        <w:wordWrap w:val="0"/>
        <w:spacing w:beforeLines="50" w:afterLines="50" w:line="500" w:lineRule="exact"/>
        <w:jc w:val="center"/>
        <w:rPr>
          <w:rFonts w:ascii="宋体" w:hAnsi="宋体" w:cs="宋体"/>
          <w:b/>
          <w:bCs/>
          <w:color w:val="000000" w:themeColor="text1"/>
          <w:sz w:val="28"/>
          <w:szCs w:val="28"/>
          <w14:textFill>
            <w14:solidFill>
              <w14:schemeClr w14:val="tx1"/>
            </w14:solidFill>
          </w14:textFill>
        </w:rPr>
      </w:pPr>
    </w:p>
    <w:p>
      <w:pPr>
        <w:pageBreakBefore/>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参加政府采购活动近三年内，在经营活动中没有重大违法记录的声明</w:t>
      </w:r>
    </w:p>
    <w:p>
      <w:pPr>
        <w:rPr>
          <w:rFonts w:ascii="宋体" w:hAnsi="宋体" w:cs="宋体"/>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本人以企业法定代表人的身份郑重承诺：</w:t>
      </w:r>
    </w:p>
    <w:p>
      <w:pPr>
        <w:wordWrap w:val="0"/>
        <w:spacing w:beforeAutospacing="1" w:afterAutospacing="1" w:line="460" w:lineRule="atLeas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本公司在参加政府采购活动近三年内，在经营活动中没有重大违法行为，愿意接受社会各界监督。</w:t>
      </w:r>
    </w:p>
    <w:p>
      <w:pPr>
        <w:wordWrap w:val="0"/>
        <w:spacing w:beforeAutospacing="1" w:afterAutospacing="1" w:line="460" w:lineRule="atLeas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本公司及法定代表人若有违反承诺内容的行为，自愿依法接受取消投标资格、记入信用档案、取消中标资格、没收投标保证金等有关处理，愿意承担法律责任，给采购人造成损失的，依法承担赔偿责任。</w:t>
      </w:r>
    </w:p>
    <w:p>
      <w:pPr>
        <w:spacing w:beforeLines="50" w:afterLines="50"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投标人：</w:t>
      </w:r>
      <w:r>
        <w:rPr>
          <w:rFonts w:hint="eastAsia" w:ascii="宋体" w:hAnsi="宋体" w:cs="宋体"/>
          <w:color w:val="000000" w:themeColor="text1"/>
          <w:sz w:val="24"/>
          <w:u w:val="single"/>
          <w14:textFill>
            <w14:solidFill>
              <w14:schemeClr w14:val="tx1"/>
            </w14:solidFill>
          </w14:textFill>
        </w:rPr>
        <w:t xml:space="preserve">                           （盖单位公章）</w:t>
      </w:r>
    </w:p>
    <w:p>
      <w:pPr>
        <w:spacing w:beforeLines="50" w:afterLines="50" w:line="360" w:lineRule="auto"/>
        <w:ind w:firstLine="3360" w:firstLineChars="1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w:t>
      </w:r>
      <w:r>
        <w:rPr>
          <w:rFonts w:hint="eastAsia" w:ascii="宋体" w:hAnsi="宋体" w:cs="宋体"/>
          <w:color w:val="000000" w:themeColor="text1"/>
          <w:sz w:val="24"/>
          <w:u w:val="single"/>
          <w14:textFill>
            <w14:solidFill>
              <w14:schemeClr w14:val="tx1"/>
            </w14:solidFill>
          </w14:textFill>
        </w:rPr>
        <w:t xml:space="preserve">            （签字或盖章）</w:t>
      </w:r>
    </w:p>
    <w:p>
      <w:pPr>
        <w:spacing w:beforeLines="50" w:afterLines="5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年      月      日</w:t>
      </w:r>
    </w:p>
    <w:p>
      <w:pPr>
        <w:spacing w:beforeLines="50" w:afterLines="50" w:line="36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服务承诺书</w:t>
      </w:r>
    </w:p>
    <w:p>
      <w:pPr>
        <w:ind w:firstLine="480" w:firstLineChars="200"/>
        <w:rPr>
          <w:rFonts w:ascii="宋体" w:hAnsi="宋体" w:cs="宋体"/>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（招标人）     ：</w:t>
      </w:r>
    </w:p>
    <w:p>
      <w:pPr>
        <w:spacing w:line="8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本承诺声明：（投标人名称）对本招标文件的相关要求</w:t>
      </w:r>
      <w:r>
        <w:rPr>
          <w:rFonts w:hint="eastAsia" w:ascii="宋体" w:hAnsi="宋体" w:cs="宋体"/>
          <w:color w:val="000000" w:themeColor="text1"/>
          <w:sz w:val="24"/>
          <w:u w:val="single"/>
          <w14:textFill>
            <w14:solidFill>
              <w14:schemeClr w14:val="tx1"/>
            </w14:solidFill>
          </w14:textFill>
        </w:rPr>
        <w:t xml:space="preserve">       （完全响应或优于）</w:t>
      </w:r>
      <w:r>
        <w:rPr>
          <w:rFonts w:hint="eastAsia" w:ascii="宋体" w:hAnsi="宋体" w:cs="宋体"/>
          <w:color w:val="000000" w:themeColor="text1"/>
          <w:sz w:val="24"/>
          <w14:textFill>
            <w14:solidFill>
              <w14:schemeClr w14:val="tx1"/>
            </w14:solidFill>
          </w14:textFill>
        </w:rPr>
        <w:t>。若有幸中标将严格按照以上承诺进行服务。</w:t>
      </w:r>
    </w:p>
    <w:p>
      <w:pPr>
        <w:spacing w:line="480" w:lineRule="auto"/>
        <w:rPr>
          <w:rFonts w:ascii="宋体" w:hAnsi="宋体" w:cs="宋体"/>
          <w:color w:val="000000" w:themeColor="text1"/>
          <w:sz w:val="24"/>
          <w14:textFill>
            <w14:solidFill>
              <w14:schemeClr w14:val="tx1"/>
            </w14:solidFill>
          </w14:textFill>
        </w:rPr>
      </w:pPr>
    </w:p>
    <w:p>
      <w:pPr>
        <w:spacing w:line="480" w:lineRule="auto"/>
        <w:rPr>
          <w:rFonts w:ascii="宋体" w:hAnsi="宋体" w:cs="宋体"/>
          <w:color w:val="000000" w:themeColor="text1"/>
          <w:sz w:val="24"/>
          <w14:textFill>
            <w14:solidFill>
              <w14:schemeClr w14:val="tx1"/>
            </w14:solidFill>
          </w14:textFill>
        </w:rPr>
      </w:pP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w:t>
      </w:r>
    </w:p>
    <w:p>
      <w:pPr>
        <w:spacing w:line="600" w:lineRule="exact"/>
        <w:rPr>
          <w:rFonts w:ascii="宋体" w:hAnsi="宋体" w:cs="宋体"/>
          <w:color w:val="000000" w:themeColor="text1"/>
          <w:sz w:val="24"/>
          <w14:textFill>
            <w14:solidFill>
              <w14:schemeClr w14:val="tx1"/>
            </w14:solidFill>
          </w14:textFill>
        </w:rPr>
      </w:pPr>
    </w:p>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w:t>
      </w:r>
      <w:r>
        <w:rPr>
          <w:rFonts w:hint="eastAsia" w:ascii="宋体" w:hAnsi="宋体" w:cs="宋体"/>
          <w:color w:val="000000" w:themeColor="text1"/>
          <w:sz w:val="24"/>
          <w:u w:val="single"/>
          <w14:textFill>
            <w14:solidFill>
              <w14:schemeClr w14:val="tx1"/>
            </w14:solidFill>
          </w14:textFill>
        </w:rPr>
        <w:t xml:space="preserve">                （签章）          </w:t>
      </w:r>
    </w:p>
    <w:p>
      <w:pPr>
        <w:spacing w:line="300" w:lineRule="exact"/>
        <w:rPr>
          <w:rFonts w:ascii="宋体" w:hAnsi="宋体" w:cs="宋体"/>
          <w:color w:val="000000" w:themeColor="text1"/>
          <w:sz w:val="24"/>
          <w14:textFill>
            <w14:solidFill>
              <w14:schemeClr w14:val="tx1"/>
            </w14:solidFill>
          </w14:textFill>
        </w:rPr>
      </w:pPr>
    </w:p>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投标单位名称：</w:t>
      </w:r>
      <w:r>
        <w:rPr>
          <w:rFonts w:hint="eastAsia" w:ascii="宋体" w:hAnsi="宋体" w:cs="宋体"/>
          <w:color w:val="000000" w:themeColor="text1"/>
          <w:sz w:val="24"/>
          <w:u w:val="single"/>
          <w14:textFill>
            <w14:solidFill>
              <w14:schemeClr w14:val="tx1"/>
            </w14:solidFill>
          </w14:textFill>
        </w:rPr>
        <w:t xml:space="preserve">        （签章）           </w:t>
      </w:r>
    </w:p>
    <w:p>
      <w:pPr>
        <w:spacing w:line="300" w:lineRule="exact"/>
        <w:rPr>
          <w:rFonts w:ascii="宋体" w:hAnsi="宋体" w:cs="宋体"/>
          <w:color w:val="000000" w:themeColor="text1"/>
          <w:sz w:val="24"/>
          <w14:textFill>
            <w14:solidFill>
              <w14:schemeClr w14:val="tx1"/>
            </w14:solidFill>
          </w14:textFill>
        </w:rPr>
      </w:pPr>
    </w:p>
    <w:p>
      <w:pPr>
        <w:spacing w:line="400" w:lineRule="exact"/>
        <w:ind w:firstLine="4680" w:firstLineChars="195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400" w:lineRule="exact"/>
        <w:ind w:firstLine="4698" w:firstLineChars="1950"/>
        <w:rPr>
          <w:rFonts w:ascii="宋体" w:hAnsi="宋体" w:cs="宋体"/>
          <w:b/>
          <w:color w:val="000000" w:themeColor="text1"/>
          <w:sz w:val="24"/>
          <w14:textFill>
            <w14:solidFill>
              <w14:schemeClr w14:val="tx1"/>
            </w14:solidFill>
          </w14:textFill>
        </w:rPr>
      </w:pPr>
    </w:p>
    <w:p>
      <w:pPr>
        <w:spacing w:line="400" w:lineRule="exact"/>
        <w:ind w:firstLine="482" w:firstLineChars="200"/>
        <w:rPr>
          <w:rFonts w:ascii="宋体" w:hAnsi="宋体" w:cs="宋体"/>
          <w:b/>
          <w:color w:val="000000" w:themeColor="text1"/>
          <w:sz w:val="24"/>
          <w14:textFill>
            <w14:solidFill>
              <w14:schemeClr w14:val="tx1"/>
            </w14:solidFill>
          </w14:textFill>
        </w:rPr>
      </w:pPr>
    </w:p>
    <w:p>
      <w:pPr>
        <w:spacing w:line="400" w:lineRule="exact"/>
        <w:rPr>
          <w:rFonts w:ascii="宋体" w:hAnsi="宋体" w:cs="宋体"/>
          <w:b/>
          <w:color w:val="000000" w:themeColor="text1"/>
          <w:sz w:val="28"/>
          <w:szCs w:val="28"/>
          <w14:textFill>
            <w14:solidFill>
              <w14:schemeClr w14:val="tx1"/>
            </w14:solidFill>
          </w14:textFill>
        </w:rPr>
      </w:pPr>
    </w:p>
    <w:p>
      <w:pPr>
        <w:spacing w:line="400" w:lineRule="exact"/>
        <w:rPr>
          <w:rFonts w:ascii="宋体" w:hAnsi="宋体" w:cs="宋体"/>
          <w:b/>
          <w:color w:val="000000" w:themeColor="text1"/>
          <w:sz w:val="28"/>
          <w:szCs w:val="28"/>
          <w14:textFill>
            <w14:solidFill>
              <w14:schemeClr w14:val="tx1"/>
            </w14:solidFill>
          </w14:textFill>
        </w:rPr>
      </w:pPr>
    </w:p>
    <w:p>
      <w:pPr>
        <w:jc w:val="right"/>
        <w:outlineLvl w:val="0"/>
        <w:rPr>
          <w:rFonts w:ascii="宋体" w:hAnsi="宋体" w:cs="宋体"/>
          <w:color w:val="000000" w:themeColor="text1"/>
          <w:sz w:val="28"/>
          <w:szCs w:val="28"/>
          <w:bdr w:val="single" w:color="000000" w:sz="4" w:space="0"/>
          <w14:textFill>
            <w14:solidFill>
              <w14:schemeClr w14:val="tx1"/>
            </w14:solidFill>
          </w14:textFill>
        </w:rPr>
      </w:pPr>
      <w:bookmarkStart w:id="94" w:name="_Toc22175"/>
      <w:bookmarkStart w:id="95" w:name="_Toc25265"/>
      <w:bookmarkStart w:id="96" w:name="_Toc31746"/>
      <w:r>
        <w:rPr>
          <w:rFonts w:hint="eastAsia" w:ascii="宋体" w:hAnsi="宋体" w:cs="宋体"/>
          <w:color w:val="000000" w:themeColor="text1"/>
          <w:sz w:val="28"/>
          <w:szCs w:val="28"/>
          <w:bdr w:val="single" w:color="000000" w:sz="4" w:space="0"/>
          <w14:textFill>
            <w14:solidFill>
              <w14:schemeClr w14:val="tx1"/>
            </w14:solidFill>
          </w14:textFill>
        </w:rPr>
        <w:t>注明正本或副本</w:t>
      </w: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技术标文件</w:t>
      </w:r>
    </w:p>
    <w:p>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（投标文件二）</w:t>
      </w:r>
    </w:p>
    <w:p>
      <w:pPr>
        <w:jc w:val="center"/>
        <w:rPr>
          <w:rFonts w:ascii="宋体" w:hAnsi="宋体" w:cs="宋体"/>
          <w:color w:val="000000" w:themeColor="text1"/>
          <w:sz w:val="44"/>
          <w:szCs w:val="44"/>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p>
    <w:p>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项目名称</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w:t>
      </w:r>
      <w:r>
        <w:rPr>
          <w:rFonts w:hint="eastAsia" w:ascii="宋体" w:hAnsi="宋体" w:cs="宋体"/>
          <w:color w:val="000000" w:themeColor="text1"/>
          <w:sz w:val="28"/>
          <w14:textFill>
            <w14:solidFill>
              <w14:schemeClr w14:val="tx1"/>
            </w14:solidFill>
          </w14:textFill>
        </w:rPr>
        <w:t>盖章</w:t>
      </w:r>
      <w:r>
        <w:rPr>
          <w:rFonts w:hint="eastAsia" w:ascii="宋体" w:hAnsi="宋体" w:cs="宋体"/>
          <w:color w:val="000000" w:themeColor="text1"/>
          <w:sz w:val="28"/>
          <w:szCs w:val="28"/>
          <w14:textFill>
            <w14:solidFill>
              <w14:schemeClr w14:val="tx1"/>
            </w14:solidFill>
          </w14:textFill>
        </w:rPr>
        <w:t>）</w:t>
      </w:r>
    </w:p>
    <w:p>
      <w:pPr>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14:textFill>
            <w14:solidFill>
              <w14:schemeClr w14:val="tx1"/>
            </w14:solidFill>
          </w14:textFill>
        </w:rPr>
        <w:t>（签字或盖章）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年月日</w:t>
      </w:r>
    </w:p>
    <w:p>
      <w:pPr>
        <w:jc w:val="right"/>
        <w:outlineLvl w:val="0"/>
        <w:rPr>
          <w:rFonts w:ascii="宋体" w:hAnsi="宋体" w:cs="宋体"/>
          <w:color w:val="000000" w:themeColor="text1"/>
          <w:sz w:val="28"/>
          <w:szCs w:val="28"/>
          <w:bdr w:val="single" w:color="000000" w:sz="4" w:space="0"/>
          <w14:textFill>
            <w14:solidFill>
              <w14:schemeClr w14:val="tx1"/>
            </w14:solidFill>
          </w14:textFill>
        </w:rPr>
      </w:pPr>
    </w:p>
    <w:p>
      <w:pPr>
        <w:jc w:val="right"/>
        <w:outlineLvl w:val="0"/>
        <w:rPr>
          <w:rFonts w:ascii="宋体" w:hAnsi="宋体" w:cs="宋体"/>
          <w:color w:val="000000" w:themeColor="text1"/>
          <w:sz w:val="28"/>
          <w:szCs w:val="28"/>
          <w:bdr w:val="single" w:color="000000" w:sz="4" w:space="0"/>
          <w14:textFill>
            <w14:solidFill>
              <w14:schemeClr w14:val="tx1"/>
            </w14:solidFill>
          </w14:textFill>
        </w:rPr>
      </w:pPr>
    </w:p>
    <w:p>
      <w:pPr>
        <w:pStyle w:val="6"/>
        <w:rPr>
          <w:color w:val="000000" w:themeColor="text1"/>
          <w14:textFill>
            <w14:solidFill>
              <w14:schemeClr w14:val="tx1"/>
            </w14:solidFill>
          </w14:textFill>
        </w:rPr>
      </w:pPr>
    </w:p>
    <w:p>
      <w:pPr>
        <w:spacing w:line="400" w:lineRule="exact"/>
        <w:jc w:val="center"/>
        <w:outlineLvl w:val="1"/>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目   录</w:t>
      </w:r>
    </w:p>
    <w:p>
      <w:pPr>
        <w:spacing w:line="400" w:lineRule="exact"/>
        <w:ind w:firstLine="4130" w:firstLineChars="935"/>
        <w:rPr>
          <w:rFonts w:ascii="宋体" w:hAnsi="宋体" w:cs="宋体"/>
          <w:b/>
          <w:color w:val="000000" w:themeColor="text1"/>
          <w:sz w:val="44"/>
          <w:szCs w:val="44"/>
          <w14:textFill>
            <w14:solidFill>
              <w14:schemeClr w14:val="tx1"/>
            </w14:solidFill>
          </w14:textFill>
        </w:rPr>
      </w:pPr>
    </w:p>
    <w:p>
      <w:pPr>
        <w:spacing w:line="400" w:lineRule="exact"/>
        <w:ind w:firstLine="4130" w:firstLineChars="935"/>
        <w:rPr>
          <w:rFonts w:ascii="宋体" w:hAnsi="宋体" w:cs="宋体"/>
          <w:b/>
          <w:color w:val="000000" w:themeColor="text1"/>
          <w:sz w:val="44"/>
          <w:szCs w:val="44"/>
          <w14:textFill>
            <w14:solidFill>
              <w14:schemeClr w14:val="tx1"/>
            </w14:solidFill>
          </w14:textFill>
        </w:rPr>
      </w:pPr>
    </w:p>
    <w:p>
      <w:pPr>
        <w:numPr>
          <w:ilvl w:val="0"/>
          <w:numId w:val="3"/>
        </w:num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评分支持材料以及投标人针对本项目认为需要提供的其他证明材料</w:t>
      </w: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jc w:val="right"/>
        <w:outlineLvl w:val="0"/>
        <w:rPr>
          <w:rFonts w:ascii="宋体" w:hAnsi="宋体" w:cs="宋体"/>
          <w:color w:val="000000" w:themeColor="text1"/>
          <w:sz w:val="28"/>
          <w:szCs w:val="28"/>
          <w:bdr w:val="single" w:color="000000" w:sz="4" w:space="0"/>
          <w14:textFill>
            <w14:solidFill>
              <w14:schemeClr w14:val="tx1"/>
            </w14:solidFill>
          </w14:textFill>
        </w:rPr>
      </w:pPr>
      <w:r>
        <w:rPr>
          <w:rFonts w:hint="eastAsia" w:ascii="宋体" w:hAnsi="宋体" w:cs="宋体"/>
          <w:color w:val="000000" w:themeColor="text1"/>
          <w:sz w:val="28"/>
          <w:szCs w:val="28"/>
          <w:bdr w:val="single" w:color="000000" w:sz="4" w:space="0"/>
          <w14:textFill>
            <w14:solidFill>
              <w14:schemeClr w14:val="tx1"/>
            </w14:solidFill>
          </w14:textFill>
        </w:rPr>
        <w:t>注明正本或副本</w:t>
      </w:r>
      <w:bookmarkEnd w:id="94"/>
      <w:bookmarkEnd w:id="95"/>
      <w:bookmarkEnd w:id="96"/>
    </w:p>
    <w:p>
      <w:pPr>
        <w:jc w:val="center"/>
        <w:rPr>
          <w:rFonts w:ascii="宋体" w:hAnsi="宋体" w:cs="宋体"/>
          <w:color w:val="000000" w:themeColor="text1"/>
          <w:sz w:val="20"/>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p>
    <w:p>
      <w:pPr>
        <w:rPr>
          <w:rFonts w:ascii="宋体" w:hAnsi="宋体" w:cs="宋体"/>
          <w:color w:val="000000" w:themeColor="text1"/>
          <w:sz w:val="20"/>
          <w14:textFill>
            <w14:solidFill>
              <w14:schemeClr w14:val="tx1"/>
            </w14:solidFill>
          </w14:textFill>
        </w:rPr>
      </w:pPr>
    </w:p>
    <w:p>
      <w:pPr>
        <w:rPr>
          <w:rFonts w:ascii="宋体" w:hAnsi="宋体" w:cs="宋体"/>
          <w:color w:val="000000" w:themeColor="text1"/>
          <w:sz w:val="20"/>
          <w14:textFill>
            <w14:solidFill>
              <w14:schemeClr w14:val="tx1"/>
            </w14:solidFill>
          </w14:textFill>
        </w:rPr>
      </w:pPr>
    </w:p>
    <w:p>
      <w:pPr>
        <w:jc w:val="center"/>
        <w:outlineLvl w:val="1"/>
        <w:rPr>
          <w:rFonts w:hint="eastAsia" w:ascii="宋体" w:hAnsi="宋体" w:cs="宋体"/>
          <w:b/>
          <w:color w:val="000000" w:themeColor="text1"/>
          <w:sz w:val="44"/>
          <w:szCs w:val="44"/>
          <w14:textFill>
            <w14:solidFill>
              <w14:schemeClr w14:val="tx1"/>
            </w14:solidFill>
          </w14:textFill>
        </w:rPr>
      </w:pPr>
      <w:bookmarkStart w:id="97" w:name="_Toc29053"/>
    </w:p>
    <w:p>
      <w:pPr>
        <w:jc w:val="center"/>
        <w:outlineLvl w:val="1"/>
        <w:rPr>
          <w:rFonts w:hint="eastAsia" w:ascii="宋体" w:hAnsi="宋体" w:cs="宋体"/>
          <w:b/>
          <w:color w:val="000000" w:themeColor="text1"/>
          <w:sz w:val="44"/>
          <w:szCs w:val="44"/>
          <w14:textFill>
            <w14:solidFill>
              <w14:schemeClr w14:val="tx1"/>
            </w14:solidFill>
          </w14:textFill>
        </w:rPr>
      </w:pPr>
    </w:p>
    <w:p>
      <w:pPr>
        <w:jc w:val="center"/>
        <w:outlineLvl w:val="1"/>
        <w:rPr>
          <w:rFonts w:hint="eastAsia" w:ascii="宋体" w:hAnsi="宋体" w:cs="宋体"/>
          <w:b/>
          <w:color w:val="000000" w:themeColor="text1"/>
          <w:sz w:val="44"/>
          <w:szCs w:val="44"/>
          <w14:textFill>
            <w14:solidFill>
              <w14:schemeClr w14:val="tx1"/>
            </w14:solidFill>
          </w14:textFill>
        </w:rPr>
      </w:pPr>
    </w:p>
    <w:p>
      <w:pPr>
        <w:jc w:val="center"/>
        <w:outlineLvl w:val="1"/>
        <w:rPr>
          <w:rFonts w:hint="eastAsia" w:ascii="宋体" w:hAnsi="宋体" w:cs="宋体"/>
          <w:b/>
          <w:color w:val="000000" w:themeColor="text1"/>
          <w:sz w:val="44"/>
          <w:szCs w:val="44"/>
          <w14:textFill>
            <w14:solidFill>
              <w14:schemeClr w14:val="tx1"/>
            </w14:solidFill>
          </w14:textFill>
        </w:rPr>
      </w:pPr>
    </w:p>
    <w:p>
      <w:pPr>
        <w:jc w:val="center"/>
        <w:outlineLvl w:val="1"/>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商务标</w:t>
      </w:r>
      <w:bookmarkEnd w:id="97"/>
    </w:p>
    <w:p>
      <w:pPr>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w:t>
      </w:r>
      <w:r>
        <w:rPr>
          <w:rFonts w:hint="eastAsia" w:ascii="宋体" w:hAnsi="宋体" w:cs="宋体"/>
          <w:color w:val="000000" w:themeColor="text1"/>
          <w:sz w:val="36"/>
          <w:szCs w:val="36"/>
          <w14:textFill>
            <w14:solidFill>
              <w14:schemeClr w14:val="tx1"/>
            </w14:solidFill>
          </w14:textFill>
        </w:rPr>
        <w:t>投标文件二）</w:t>
      </w:r>
    </w:p>
    <w:p>
      <w:pPr>
        <w:jc w:val="center"/>
        <w:rPr>
          <w:rFonts w:ascii="宋体" w:hAnsi="宋体" w:cs="宋体"/>
          <w:color w:val="000000" w:themeColor="text1"/>
          <w:sz w:val="36"/>
          <w:szCs w:val="36"/>
          <w14:textFill>
            <w14:solidFill>
              <w14:schemeClr w14:val="tx1"/>
            </w14:solidFill>
          </w14:textFill>
        </w:rPr>
      </w:pPr>
    </w:p>
    <w:p>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项目名称</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投标人：（盖章）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法定代表人：（签字或盖章）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年月日</w:t>
      </w: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spacing w:line="400" w:lineRule="exact"/>
        <w:ind w:firstLine="4130" w:firstLineChars="935"/>
        <w:rPr>
          <w:rFonts w:ascii="宋体" w:hAnsi="宋体" w:cs="宋体"/>
          <w:b/>
          <w:color w:val="000000" w:themeColor="text1"/>
          <w:sz w:val="44"/>
          <w:szCs w:val="44"/>
          <w14:textFill>
            <w14:solidFill>
              <w14:schemeClr w14:val="tx1"/>
            </w14:solidFill>
          </w14:textFill>
        </w:rPr>
      </w:pPr>
    </w:p>
    <w:p>
      <w:pPr>
        <w:spacing w:line="400" w:lineRule="exact"/>
        <w:jc w:val="center"/>
        <w:outlineLvl w:val="1"/>
        <w:rPr>
          <w:rFonts w:hint="eastAsia" w:ascii="宋体" w:hAnsi="宋体" w:cs="宋体"/>
          <w:b/>
          <w:color w:val="000000" w:themeColor="text1"/>
          <w:sz w:val="44"/>
          <w:szCs w:val="44"/>
          <w14:textFill>
            <w14:solidFill>
              <w14:schemeClr w14:val="tx1"/>
            </w14:solidFill>
          </w14:textFill>
        </w:rPr>
      </w:pPr>
      <w:bookmarkStart w:id="98" w:name="_Toc18665"/>
    </w:p>
    <w:p>
      <w:pPr>
        <w:spacing w:line="400" w:lineRule="exact"/>
        <w:jc w:val="center"/>
        <w:outlineLvl w:val="1"/>
        <w:rPr>
          <w:rFonts w:hint="eastAsia" w:ascii="宋体" w:hAnsi="宋体" w:cs="宋体"/>
          <w:b/>
          <w:color w:val="000000" w:themeColor="text1"/>
          <w:sz w:val="44"/>
          <w:szCs w:val="44"/>
          <w14:textFill>
            <w14:solidFill>
              <w14:schemeClr w14:val="tx1"/>
            </w14:solidFill>
          </w14:textFill>
        </w:rPr>
      </w:pPr>
    </w:p>
    <w:p>
      <w:pPr>
        <w:spacing w:line="400" w:lineRule="exact"/>
        <w:jc w:val="center"/>
        <w:outlineLvl w:val="1"/>
        <w:rPr>
          <w:rFonts w:hint="eastAsia" w:ascii="宋体" w:hAnsi="宋体" w:cs="宋体"/>
          <w:b/>
          <w:color w:val="000000" w:themeColor="text1"/>
          <w:sz w:val="44"/>
          <w:szCs w:val="44"/>
          <w14:textFill>
            <w14:solidFill>
              <w14:schemeClr w14:val="tx1"/>
            </w14:solidFill>
          </w14:textFill>
        </w:rPr>
      </w:pPr>
    </w:p>
    <w:p>
      <w:pPr>
        <w:spacing w:line="400" w:lineRule="exact"/>
        <w:jc w:val="center"/>
        <w:outlineLvl w:val="1"/>
        <w:rPr>
          <w:rFonts w:hint="eastAsia" w:ascii="宋体" w:hAnsi="宋体" w:cs="宋体"/>
          <w:b/>
          <w:color w:val="000000" w:themeColor="text1"/>
          <w:sz w:val="44"/>
          <w:szCs w:val="44"/>
          <w14:textFill>
            <w14:solidFill>
              <w14:schemeClr w14:val="tx1"/>
            </w14:solidFill>
          </w14:textFill>
        </w:rPr>
      </w:pPr>
    </w:p>
    <w:p>
      <w:pPr>
        <w:spacing w:line="400" w:lineRule="exact"/>
        <w:jc w:val="center"/>
        <w:outlineLvl w:val="1"/>
        <w:rPr>
          <w:rFonts w:hint="eastAsia" w:ascii="宋体" w:hAnsi="宋体" w:cs="宋体"/>
          <w:b/>
          <w:color w:val="000000" w:themeColor="text1"/>
          <w:sz w:val="44"/>
          <w:szCs w:val="44"/>
          <w14:textFill>
            <w14:solidFill>
              <w14:schemeClr w14:val="tx1"/>
            </w14:solidFill>
          </w14:textFill>
        </w:rPr>
      </w:pPr>
    </w:p>
    <w:p>
      <w:pPr>
        <w:spacing w:line="400" w:lineRule="exact"/>
        <w:jc w:val="center"/>
        <w:outlineLvl w:val="1"/>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目   录</w:t>
      </w:r>
      <w:bookmarkEnd w:id="98"/>
    </w:p>
    <w:p>
      <w:pPr>
        <w:spacing w:line="400" w:lineRule="exact"/>
        <w:ind w:firstLine="4130" w:firstLineChars="935"/>
        <w:rPr>
          <w:rFonts w:ascii="宋体" w:hAnsi="宋体" w:cs="宋体"/>
          <w:b/>
          <w:color w:val="000000" w:themeColor="text1"/>
          <w:sz w:val="44"/>
          <w:szCs w:val="44"/>
          <w14:textFill>
            <w14:solidFill>
              <w14:schemeClr w14:val="tx1"/>
            </w14:solidFill>
          </w14:textFill>
        </w:rPr>
      </w:pPr>
    </w:p>
    <w:p>
      <w:pPr>
        <w:spacing w:line="400" w:lineRule="exact"/>
        <w:ind w:firstLine="4130" w:firstLineChars="935"/>
        <w:rPr>
          <w:rFonts w:ascii="宋体" w:hAnsi="宋体" w:cs="宋体"/>
          <w:b/>
          <w:color w:val="000000" w:themeColor="text1"/>
          <w:sz w:val="44"/>
          <w:szCs w:val="44"/>
          <w14:textFill>
            <w14:solidFill>
              <w14:schemeClr w14:val="tx1"/>
            </w14:solidFill>
          </w14:textFill>
        </w:rPr>
      </w:pP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（1）开标一览表（格式见附件）；</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（2）投标函（格式见附件）；</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（3）分项报价清单（格式见附件）；</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（4）诚信投标承诺书（格式见附件）；</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（5）投标人认为需要提供的其他材料。</w:t>
      </w:r>
    </w:p>
    <w:p>
      <w:pPr>
        <w:rPr>
          <w:rFonts w:ascii="宋体" w:hAnsi="宋体" w:cs="宋体"/>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p>
    <w:p>
      <w:pP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p>
    <w:p>
      <w:pPr>
        <w:snapToGrid w:val="0"/>
        <w:spacing w:line="460" w:lineRule="exact"/>
        <w:ind w:left="2940" w:leftChars="1400" w:firstLine="964" w:firstLineChars="300"/>
        <w:rPr>
          <w:rFonts w:ascii="宋体" w:hAnsi="宋体" w:cs="宋体"/>
          <w:b/>
          <w:color w:val="000000" w:themeColor="text1"/>
          <w:sz w:val="32"/>
          <w:szCs w:val="32"/>
          <w14:textFill>
            <w14:solidFill>
              <w14:schemeClr w14:val="tx1"/>
            </w14:solidFill>
          </w14:textFill>
        </w:rPr>
      </w:pPr>
    </w:p>
    <w:p>
      <w:pPr>
        <w:snapToGrid w:val="0"/>
        <w:spacing w:line="460" w:lineRule="exact"/>
        <w:ind w:left="2940" w:leftChars="1400" w:firstLine="964" w:firstLineChars="300"/>
        <w:rPr>
          <w:rFonts w:ascii="宋体" w:hAnsi="宋体" w:cs="宋体"/>
          <w:b/>
          <w:color w:val="000000" w:themeColor="text1"/>
          <w:sz w:val="32"/>
          <w:szCs w:val="32"/>
          <w14:textFill>
            <w14:solidFill>
              <w14:schemeClr w14:val="tx1"/>
            </w14:solidFill>
          </w14:textFill>
        </w:rPr>
      </w:pPr>
    </w:p>
    <w:p>
      <w:pPr>
        <w:snapToGrid w:val="0"/>
        <w:spacing w:line="460" w:lineRule="exact"/>
        <w:ind w:left="2940" w:leftChars="1400" w:firstLine="964" w:firstLineChars="300"/>
        <w:rPr>
          <w:rFonts w:ascii="宋体" w:hAnsi="宋体" w:cs="宋体"/>
          <w:b/>
          <w:color w:val="000000" w:themeColor="text1"/>
          <w:sz w:val="32"/>
          <w:szCs w:val="32"/>
          <w14:textFill>
            <w14:solidFill>
              <w14:schemeClr w14:val="tx1"/>
            </w14:solidFill>
          </w14:textFill>
        </w:rPr>
      </w:pPr>
    </w:p>
    <w:p>
      <w:pPr>
        <w:snapToGrid w:val="0"/>
        <w:spacing w:line="460" w:lineRule="exact"/>
        <w:ind w:left="2940" w:leftChars="1400" w:firstLine="964" w:firstLineChars="300"/>
        <w:rPr>
          <w:rFonts w:ascii="宋体" w:hAnsi="宋体" w:cs="宋体"/>
          <w:b/>
          <w:color w:val="000000" w:themeColor="text1"/>
          <w:sz w:val="32"/>
          <w:szCs w:val="32"/>
          <w14:textFill>
            <w14:solidFill>
              <w14:schemeClr w14:val="tx1"/>
            </w14:solidFill>
          </w14:textFill>
        </w:rPr>
      </w:pPr>
    </w:p>
    <w:p>
      <w:pPr>
        <w:snapToGrid w:val="0"/>
        <w:spacing w:line="460" w:lineRule="exact"/>
        <w:ind w:left="2940" w:leftChars="1400" w:firstLine="964" w:firstLineChars="300"/>
        <w:rPr>
          <w:rFonts w:ascii="宋体" w:hAnsi="宋体" w:cs="宋体"/>
          <w:b/>
          <w:color w:val="000000" w:themeColor="text1"/>
          <w:sz w:val="32"/>
          <w:szCs w:val="32"/>
          <w14:textFill>
            <w14:solidFill>
              <w14:schemeClr w14:val="tx1"/>
            </w14:solidFill>
          </w14:textFill>
        </w:rPr>
      </w:pPr>
    </w:p>
    <w:p>
      <w:pPr>
        <w:snapToGrid w:val="0"/>
        <w:spacing w:line="460" w:lineRule="exact"/>
        <w:ind w:left="2940" w:leftChars="1400" w:firstLine="964" w:firstLineChars="300"/>
        <w:rPr>
          <w:rFonts w:ascii="宋体" w:hAnsi="宋体" w:cs="宋体"/>
          <w:b/>
          <w:color w:val="000000" w:themeColor="text1"/>
          <w:sz w:val="32"/>
          <w:szCs w:val="32"/>
          <w14:textFill>
            <w14:solidFill>
              <w14:schemeClr w14:val="tx1"/>
            </w14:solidFill>
          </w14:textFill>
        </w:rPr>
      </w:pPr>
    </w:p>
    <w:p>
      <w:pPr>
        <w:snapToGrid w:val="0"/>
        <w:spacing w:line="460" w:lineRule="exact"/>
        <w:ind w:left="2940" w:leftChars="1400" w:firstLine="964" w:firstLineChars="300"/>
        <w:rPr>
          <w:rFonts w:ascii="宋体" w:hAnsi="宋体" w:cs="宋体"/>
          <w:b/>
          <w:color w:val="000000" w:themeColor="text1"/>
          <w:sz w:val="32"/>
          <w:szCs w:val="32"/>
          <w14:textFill>
            <w14:solidFill>
              <w14:schemeClr w14:val="tx1"/>
            </w14:solidFill>
          </w14:textFill>
        </w:rPr>
      </w:pPr>
    </w:p>
    <w:p>
      <w:pPr>
        <w:snapToGrid w:val="0"/>
        <w:spacing w:line="460" w:lineRule="exact"/>
        <w:ind w:left="2940" w:leftChars="1400" w:firstLine="964" w:firstLineChars="300"/>
        <w:rPr>
          <w:rFonts w:ascii="宋体" w:hAnsi="宋体" w:cs="宋体"/>
          <w:b/>
          <w:color w:val="000000" w:themeColor="text1"/>
          <w:sz w:val="32"/>
          <w:szCs w:val="32"/>
          <w14:textFill>
            <w14:solidFill>
              <w14:schemeClr w14:val="tx1"/>
            </w14:solidFill>
          </w14:textFill>
        </w:rPr>
      </w:pPr>
    </w:p>
    <w:p>
      <w:pPr>
        <w:snapToGrid w:val="0"/>
        <w:spacing w:line="460" w:lineRule="exact"/>
        <w:ind w:left="2940" w:leftChars="1400" w:firstLine="964" w:firstLineChars="300"/>
        <w:rPr>
          <w:rFonts w:ascii="宋体" w:hAnsi="宋体" w:cs="宋体"/>
          <w:b/>
          <w:color w:val="000000" w:themeColor="text1"/>
          <w:sz w:val="32"/>
          <w:szCs w:val="32"/>
          <w14:textFill>
            <w14:solidFill>
              <w14:schemeClr w14:val="tx1"/>
            </w14:solidFill>
          </w14:textFill>
        </w:rPr>
      </w:pPr>
    </w:p>
    <w:p>
      <w:pPr>
        <w:snapToGrid w:val="0"/>
        <w:spacing w:line="460" w:lineRule="exact"/>
        <w:ind w:left="2940" w:leftChars="1400" w:firstLine="964" w:firstLineChars="300"/>
        <w:rPr>
          <w:rFonts w:ascii="宋体" w:hAnsi="宋体" w:cs="宋体"/>
          <w:b/>
          <w:color w:val="000000" w:themeColor="text1"/>
          <w:sz w:val="32"/>
          <w:szCs w:val="32"/>
          <w14:textFill>
            <w14:solidFill>
              <w14:schemeClr w14:val="tx1"/>
            </w14:solidFill>
          </w14:textFill>
        </w:rPr>
      </w:pPr>
    </w:p>
    <w:p>
      <w:pPr>
        <w:snapToGrid w:val="0"/>
        <w:spacing w:line="460" w:lineRule="exact"/>
        <w:ind w:left="2940" w:leftChars="1400" w:firstLine="964" w:firstLineChars="300"/>
        <w:rPr>
          <w:rFonts w:ascii="宋体" w:hAnsi="宋体" w:cs="宋体"/>
          <w:b/>
          <w:color w:val="000000" w:themeColor="text1"/>
          <w:sz w:val="32"/>
          <w:szCs w:val="32"/>
          <w14:textFill>
            <w14:solidFill>
              <w14:schemeClr w14:val="tx1"/>
            </w14:solidFill>
          </w14:textFill>
        </w:rPr>
      </w:pPr>
    </w:p>
    <w:p>
      <w:pPr>
        <w:spacing w:line="360" w:lineRule="exact"/>
        <w:ind w:firstLine="531" w:firstLineChars="147"/>
        <w:jc w:val="center"/>
        <w:rPr>
          <w:rFonts w:ascii="宋体" w:hAnsi="宋体" w:cs="宋体"/>
          <w:b/>
          <w:color w:val="000000" w:themeColor="text1"/>
          <w:sz w:val="36"/>
          <w:szCs w:val="36"/>
          <w14:textFill>
            <w14:solidFill>
              <w14:schemeClr w14:val="tx1"/>
            </w14:solidFill>
          </w14:textFill>
        </w:rPr>
      </w:pPr>
    </w:p>
    <w:p>
      <w:pPr>
        <w:spacing w:line="360" w:lineRule="exact"/>
        <w:jc w:val="center"/>
        <w:outlineLvl w:val="1"/>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bookmarkStart w:id="99" w:name="_Toc18880"/>
      <w:r>
        <w:rPr>
          <w:rFonts w:hint="eastAsia" w:ascii="宋体" w:hAnsi="宋体" w:cs="宋体"/>
          <w:b/>
          <w:color w:val="000000" w:themeColor="text1"/>
          <w:sz w:val="36"/>
          <w:szCs w:val="36"/>
          <w14:textFill>
            <w14:solidFill>
              <w14:schemeClr w14:val="tx1"/>
            </w14:solidFill>
          </w14:textFill>
        </w:rPr>
        <w:t>1、开标一览表</w:t>
      </w:r>
      <w:bookmarkEnd w:id="99"/>
    </w:p>
    <w:p>
      <w:pPr>
        <w:snapToGrid w:val="0"/>
        <w:spacing w:line="460" w:lineRule="exact"/>
        <w:rPr>
          <w:rFonts w:ascii="宋体" w:hAnsi="宋体" w:cs="宋体"/>
          <w:color w:val="000000" w:themeColor="text1"/>
          <w:sz w:val="24"/>
          <w14:textFill>
            <w14:solidFill>
              <w14:schemeClr w14:val="tx1"/>
            </w14:solidFill>
          </w14:textFill>
        </w:rPr>
      </w:pPr>
    </w:p>
    <w:tbl>
      <w:tblPr>
        <w:tblStyle w:val="17"/>
        <w:tblW w:w="96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exact"/>
        </w:trPr>
        <w:tc>
          <w:tcPr>
            <w:tcW w:w="1812" w:type="dxa"/>
            <w:tcBorders>
              <w:top w:val="single" w:color="auto" w:sz="12" w:space="0"/>
              <w:bottom w:val="single" w:color="auto" w:sz="12" w:space="0"/>
              <w:right w:val="single" w:color="auto" w:sz="12" w:space="0"/>
            </w:tcBorders>
            <w:noWrap/>
            <w:vAlign w:val="center"/>
          </w:tcPr>
          <w:p>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7836" w:type="dxa"/>
            <w:tcBorders>
              <w:top w:val="single" w:color="auto" w:sz="12" w:space="0"/>
              <w:left w:val="single" w:color="auto" w:sz="12" w:space="0"/>
              <w:bottom w:val="single" w:color="auto" w:sz="12" w:space="0"/>
            </w:tcBorders>
            <w:noWrap/>
            <w:vAlign w:val="center"/>
          </w:tcPr>
          <w:p>
            <w:pPr>
              <w:spacing w:line="360" w:lineRule="auto"/>
              <w:jc w:val="lef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9" w:hRule="exact"/>
        </w:trPr>
        <w:tc>
          <w:tcPr>
            <w:tcW w:w="1812" w:type="dxa"/>
            <w:tcBorders>
              <w:right w:val="single" w:color="auto" w:sz="12" w:space="0"/>
            </w:tcBorders>
            <w:noWrap/>
            <w:vAlign w:val="center"/>
          </w:tcPr>
          <w:p>
            <w:pPr>
              <w:spacing w:line="460" w:lineRule="exact"/>
              <w:ind w:firstLine="120" w:firstLine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p>
        </w:tc>
        <w:tc>
          <w:tcPr>
            <w:tcW w:w="7836" w:type="dxa"/>
            <w:tcBorders>
              <w:left w:val="single" w:color="auto" w:sz="12" w:space="0"/>
            </w:tcBorders>
            <w:noWrap/>
          </w:tcPr>
          <w:p>
            <w:pPr>
              <w:pStyle w:val="11"/>
              <w:spacing w:line="460" w:lineRule="exact"/>
              <w:ind w:left="86" w:leftChars="41"/>
              <w:rPr>
                <w:rFonts w:ascii="宋体" w:hAnsi="宋体" w:eastAsia="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5" w:hRule="exact"/>
        </w:trPr>
        <w:tc>
          <w:tcPr>
            <w:tcW w:w="1812" w:type="dxa"/>
            <w:tcBorders>
              <w:right w:val="single" w:color="auto" w:sz="12" w:space="0"/>
            </w:tcBorders>
            <w:noWrap/>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总投标价\供货期</w:t>
            </w:r>
          </w:p>
        </w:tc>
        <w:tc>
          <w:tcPr>
            <w:tcW w:w="7836" w:type="dxa"/>
            <w:tcBorders>
              <w:left w:val="single" w:color="auto" w:sz="12" w:space="0"/>
            </w:tcBorders>
            <w:noWrap/>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总投标价 （大写）：元</w:t>
            </w:r>
          </w:p>
          <w:p>
            <w:pPr>
              <w:pStyle w:val="2"/>
              <w:ind w:left="420"/>
              <w:rPr>
                <w:rFonts w:ascii="宋体" w:hAnsi="宋体" w:cs="宋体"/>
                <w:color w:val="000000" w:themeColor="text1"/>
                <w14:textFill>
                  <w14:solidFill>
                    <w14:schemeClr w14:val="tx1"/>
                  </w14:solidFill>
                </w14:textFill>
              </w:rPr>
            </w:pPr>
          </w:p>
          <w:p>
            <w:pPr>
              <w:spacing w:line="360" w:lineRule="auto"/>
              <w:ind w:firstLine="1080" w:firstLineChars="4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(小写) ：元</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供货期：。</w:t>
            </w:r>
          </w:p>
          <w:p>
            <w:pPr>
              <w:spacing w:line="360" w:lineRule="auto"/>
              <w:rPr>
                <w:rFonts w:ascii="宋体" w:hAnsi="宋体" w:cs="宋体"/>
                <w:color w:val="000000" w:themeColor="text1"/>
                <w:sz w:val="24"/>
                <w14:textFill>
                  <w14:solidFill>
                    <w14:schemeClr w14:val="tx1"/>
                  </w14:solidFill>
                </w14:textFill>
              </w:rPr>
            </w:pPr>
          </w:p>
        </w:tc>
      </w:tr>
    </w:tbl>
    <w:p>
      <w:pPr>
        <w:snapToGrid w:val="0"/>
        <w:spacing w:line="460" w:lineRule="exact"/>
        <w:ind w:left="2940" w:leftChars="1400" w:firstLine="723" w:firstLineChars="300"/>
        <w:rPr>
          <w:rFonts w:ascii="宋体" w:hAnsi="宋体" w:cs="宋体"/>
          <w:b/>
          <w:color w:val="000000" w:themeColor="text1"/>
          <w:sz w:val="24"/>
          <w14:textFill>
            <w14:solidFill>
              <w14:schemeClr w14:val="tx1"/>
            </w14:solidFill>
          </w14:textFill>
        </w:rPr>
      </w:pPr>
    </w:p>
    <w:p>
      <w:pPr>
        <w:snapToGrid w:val="0"/>
        <w:spacing w:line="460" w:lineRule="exact"/>
        <w:ind w:left="2940" w:leftChars="1400" w:firstLine="723" w:firstLineChars="300"/>
        <w:rPr>
          <w:rFonts w:ascii="宋体" w:hAnsi="宋体" w:cs="宋体"/>
          <w:b/>
          <w:color w:val="000000" w:themeColor="text1"/>
          <w:sz w:val="24"/>
          <w14:textFill>
            <w14:solidFill>
              <w14:schemeClr w14:val="tx1"/>
            </w14:solidFill>
          </w14:textFill>
        </w:rPr>
      </w:pPr>
    </w:p>
    <w:p>
      <w:pPr>
        <w:snapToGrid w:val="0"/>
        <w:spacing w:line="460" w:lineRule="exact"/>
        <w:ind w:left="2940" w:leftChars="1400" w:firstLine="723" w:firstLineChars="300"/>
        <w:rPr>
          <w:rFonts w:ascii="宋体" w:hAnsi="宋体" w:cs="宋体"/>
          <w:b/>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法定代表人（签字或盖章）：         投标人（盖章）：</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snapToGrid w:val="0"/>
        <w:spacing w:beforeLines="100" w:afterLines="10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    年  月  日 </w:t>
      </w:r>
    </w:p>
    <w:p>
      <w:pPr>
        <w:spacing w:line="360" w:lineRule="exact"/>
        <w:ind w:firstLine="531" w:firstLineChars="147"/>
        <w:jc w:val="center"/>
        <w:rPr>
          <w:rFonts w:ascii="宋体" w:hAnsi="宋体" w:cs="宋体"/>
          <w:b/>
          <w:color w:val="000000" w:themeColor="text1"/>
          <w:sz w:val="36"/>
          <w:szCs w:val="36"/>
          <w14:textFill>
            <w14:solidFill>
              <w14:schemeClr w14:val="tx1"/>
            </w14:solidFill>
          </w14:textFill>
        </w:rPr>
      </w:pPr>
    </w:p>
    <w:p>
      <w:pPr>
        <w:spacing w:line="360" w:lineRule="exact"/>
        <w:jc w:val="center"/>
        <w:outlineLvl w:val="1"/>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bookmarkStart w:id="100" w:name="_Toc26069"/>
      <w:r>
        <w:rPr>
          <w:rFonts w:hint="eastAsia" w:ascii="宋体" w:hAnsi="宋体" w:cs="宋体"/>
          <w:b/>
          <w:color w:val="000000" w:themeColor="text1"/>
          <w:sz w:val="36"/>
          <w:szCs w:val="36"/>
          <w14:textFill>
            <w14:solidFill>
              <w14:schemeClr w14:val="tx1"/>
            </w14:solidFill>
          </w14:textFill>
        </w:rPr>
        <w:t>2、投  标  函</w:t>
      </w:r>
      <w:bookmarkEnd w:id="100"/>
    </w:p>
    <w:p>
      <w:pPr>
        <w:spacing w:line="440" w:lineRule="exact"/>
        <w:rPr>
          <w:rFonts w:ascii="宋体" w:hAnsi="宋体" w:cs="宋体"/>
          <w:color w:val="000000" w:themeColor="text1"/>
          <w:sz w:val="24"/>
          <w14:textFill>
            <w14:solidFill>
              <w14:schemeClr w14:val="tx1"/>
            </w14:solidFill>
          </w14:textFill>
        </w:rPr>
      </w:pP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p>
    <w:p>
      <w:pPr>
        <w:numPr>
          <w:ilvl w:val="0"/>
          <w:numId w:val="4"/>
        </w:numPr>
        <w:spacing w:line="5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我们决定参加贵单位组织的</w:t>
      </w:r>
      <w:r>
        <w:rPr>
          <w:rFonts w:hint="eastAsia" w:ascii="仿宋_GB2312" w:hAnsi="宋体" w:eastAsia="仿宋_GB2312" w:cs="宋体"/>
          <w:color w:val="000000" w:themeColor="text1"/>
          <w:sz w:val="32"/>
          <w:szCs w:val="32"/>
          <w:u w:val="single"/>
          <w14:textFill>
            <w14:solidFill>
              <w14:schemeClr w14:val="tx1"/>
            </w14:solidFill>
          </w14:textFill>
        </w:rPr>
        <w:t>“</w:t>
      </w:r>
      <w:r>
        <w:rPr>
          <w:rFonts w:hint="eastAsia" w:ascii="仿宋_GB2312" w:hAnsi="宋体" w:eastAsia="仿宋_GB2312" w:cs="宋体"/>
          <w:color w:val="000000" w:themeColor="text1"/>
          <w:sz w:val="32"/>
          <w:szCs w:val="32"/>
          <w:u w:val="single"/>
          <w:lang w:eastAsia="zh-CN"/>
          <w14:textFill>
            <w14:solidFill>
              <w14:schemeClr w14:val="tx1"/>
            </w14:solidFill>
          </w14:textFill>
        </w:rPr>
        <w:t>第五届中国国际现代渔业暨渔业科技博览会</w:t>
      </w:r>
      <w:r>
        <w:rPr>
          <w:rFonts w:hint="eastAsia" w:ascii="仿宋_GB2312" w:hAnsi="宋体" w:eastAsia="仿宋_GB2312" w:cs="宋体"/>
          <w:color w:val="000000" w:themeColor="text1"/>
          <w:sz w:val="32"/>
          <w:szCs w:val="32"/>
          <w:u w:val="single"/>
          <w14:textFill>
            <w14:solidFill>
              <w14:schemeClr w14:val="tx1"/>
            </w14:solidFill>
          </w14:textFill>
        </w:rPr>
        <w:t>（合肥）淮北展馆设计</w:t>
      </w:r>
      <w:r>
        <w:rPr>
          <w:rFonts w:hint="eastAsia" w:ascii="仿宋_GB2312" w:hAnsi="宋体" w:eastAsia="仿宋_GB2312" w:cs="宋体"/>
          <w:color w:val="000000" w:themeColor="text1"/>
          <w:sz w:val="32"/>
          <w:szCs w:val="32"/>
          <w:u w:val="single"/>
          <w:lang w:eastAsia="zh-CN"/>
          <w14:textFill>
            <w14:solidFill>
              <w14:schemeClr w14:val="tx1"/>
            </w14:solidFill>
          </w14:textFill>
        </w:rPr>
        <w:t>装修</w:t>
      </w:r>
      <w:r>
        <w:rPr>
          <w:rFonts w:hint="eastAsia" w:ascii="仿宋_GB2312" w:hAnsi="宋体" w:eastAsia="仿宋_GB2312" w:cs="宋体"/>
          <w:color w:val="000000" w:themeColor="text1"/>
          <w:sz w:val="32"/>
          <w:szCs w:val="32"/>
          <w:u w:val="single"/>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的采购。我方授权</w:t>
      </w:r>
      <w:r>
        <w:rPr>
          <w:rFonts w:ascii="宋体" w:hAnsi="宋体" w:cs="宋体"/>
          <w:color w:val="000000" w:themeColor="text1"/>
          <w:sz w:val="24"/>
          <w:u w:val="single"/>
          <w14:textFill>
            <w14:solidFill>
              <w14:schemeClr w14:val="tx1"/>
            </w14:solidFill>
          </w14:textFill>
        </w:rPr>
        <mc:AlternateContent>
          <mc:Choice Requires="wps">
            <w:drawing>
              <wp:inline distT="0" distB="0" distL="114300" distR="114300">
                <wp:extent cx="635" cy="635"/>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635"/>
                        </a:xfrm>
                        <a:prstGeom prst="rect">
                          <a:avLst/>
                        </a:prstGeom>
                        <a:no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inline>
            </w:drawing>
          </mc:Choice>
          <mc:Fallback>
            <w:pict>
              <v:rect id="_x0000_s1026" o:spid="_x0000_s1026" o:spt="1" style="height:0.05pt;width:0.05pt;" filled="f" coordsize="21600,21600" o:gfxdata="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03J+zQAAAP8AAAAPAAAAAAAAAAEAIAAAACIAAABkcnMvZG93bnJldi54bWxQSwECFAAUAAAACACH&#10;TuJAYZvLXfYBAADvAwAADgAAAAAAAAABACAAAAAcAQAAZHJzL2Uyb0RvYy54bWxQSwUGAAAAAAYA&#10;BgBZAQAAhAUAAAAA&#10;">
                <v:path/>
                <v:fill on="f" focussize="0,0"/>
                <v:stroke/>
                <v:imagedata o:title=""/>
                <o:lock v:ext="edit" aspectratio="t"/>
                <v:textbox>
                  <w:txbxContent>
                    <w:p>
                      <w:pPr>
                        <w:jc w:val="center"/>
                      </w:pPr>
                    </w:p>
                  </w:txbxContent>
                </v:textbox>
                <w10:wrap type="none"/>
                <w10:anchorlock/>
              </v:rect>
            </w:pict>
          </mc:Fallback>
        </mc:AlternateContent>
      </w:r>
      <w:r>
        <w:rPr>
          <w:rFonts w:hint="eastAsia" w:ascii="宋体" w:hAnsi="宋体" w:cs="宋体"/>
          <w:color w:val="000000" w:themeColor="text1"/>
          <w:sz w:val="24"/>
          <w14:textFill>
            <w14:solidFill>
              <w14:schemeClr w14:val="tx1"/>
            </w14:solidFill>
          </w14:textFill>
        </w:rPr>
        <w:t>(姓名和职务)代表我方（投标单位的名称）全权处理本项目投标的有关事宜。</w:t>
      </w:r>
    </w:p>
    <w:p>
      <w:pPr>
        <w:numPr>
          <w:ilvl w:val="0"/>
          <w:numId w:val="4"/>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我方愿意按照采购文件规定的各项要求，向招标人提供“</w:t>
      </w:r>
      <w:r>
        <w:rPr>
          <w:rFonts w:hint="eastAsia" w:ascii="仿宋_GB2312" w:hAnsi="宋体" w:eastAsia="仿宋_GB2312" w:cs="宋体"/>
          <w:color w:val="000000" w:themeColor="text1"/>
          <w:sz w:val="32"/>
          <w:szCs w:val="32"/>
          <w:u w:val="single"/>
          <w:lang w:eastAsia="zh-CN"/>
          <w14:textFill>
            <w14:solidFill>
              <w14:schemeClr w14:val="tx1"/>
            </w14:solidFill>
          </w14:textFill>
        </w:rPr>
        <w:t>第五届中国国际现代渔业暨渔业科技博览会</w:t>
      </w:r>
      <w:r>
        <w:rPr>
          <w:rFonts w:hint="eastAsia" w:ascii="仿宋_GB2312" w:hAnsi="宋体" w:eastAsia="仿宋_GB2312" w:cs="宋体"/>
          <w:color w:val="000000" w:themeColor="text1"/>
          <w:sz w:val="32"/>
          <w:szCs w:val="32"/>
          <w:u w:val="single"/>
          <w14:textFill>
            <w14:solidFill>
              <w14:schemeClr w14:val="tx1"/>
            </w14:solidFill>
          </w14:textFill>
        </w:rPr>
        <w:t>（合肥）淮北展馆设计</w:t>
      </w:r>
      <w:r>
        <w:rPr>
          <w:rFonts w:hint="eastAsia" w:ascii="仿宋_GB2312" w:hAnsi="宋体" w:eastAsia="仿宋_GB2312" w:cs="宋体"/>
          <w:color w:val="000000" w:themeColor="text1"/>
          <w:sz w:val="32"/>
          <w:szCs w:val="32"/>
          <w:u w:val="single"/>
          <w:lang w:eastAsia="zh-CN"/>
          <w14:textFill>
            <w14:solidFill>
              <w14:schemeClr w14:val="tx1"/>
            </w14:solidFill>
          </w14:textFill>
        </w:rPr>
        <w:t>装修</w:t>
      </w:r>
      <w:r>
        <w:rPr>
          <w:rFonts w:hint="eastAsia" w:ascii="仿宋_GB2312" w:hAnsi="宋体" w:eastAsia="仿宋_GB2312" w:cs="宋体"/>
          <w:color w:val="000000" w:themeColor="text1"/>
          <w:sz w:val="32"/>
          <w:szCs w:val="32"/>
          <w:u w:val="single"/>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”采购项目的货物与服务，总投标价为人民币（大写）</w:t>
      </w:r>
      <w:r>
        <w:rPr>
          <w:rFonts w:hint="eastAsia" w:ascii="宋体" w:hAnsi="宋体" w:cs="宋体"/>
          <w:color w:val="000000" w:themeColor="text1"/>
          <w:sz w:val="24"/>
          <w:u w:val="single"/>
          <w14:textFill>
            <w14:solidFill>
              <w14:schemeClr w14:val="tx1"/>
            </w14:solidFill>
          </w14:textFill>
        </w:rPr>
        <w:t xml:space="preserve">                    。</w:t>
      </w:r>
    </w:p>
    <w:p>
      <w:pPr>
        <w:numPr>
          <w:ilvl w:val="0"/>
          <w:numId w:val="4"/>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一旦我方成为合同签字人，我方将严格履行合同规定的责任和义务。</w:t>
      </w:r>
    </w:p>
    <w:p>
      <w:pPr>
        <w:numPr>
          <w:ilvl w:val="0"/>
          <w:numId w:val="4"/>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我方愿意提供可能另外要求的、与采购投标有关的文件资料，并保证我方已提供和将要提供的文件是真实的、准确的。</w:t>
      </w:r>
    </w:p>
    <w:p>
      <w:pPr>
        <w:numPr>
          <w:ilvl w:val="0"/>
          <w:numId w:val="4"/>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我单位提供如下通讯地址：电子邮箱（地址），确认本项目相关法律文书均通过提供的以上地址送达，相关文书只要发送至以上电子邮箱（地址）即视为送达，投标人愿意承担一切法律后果。</w:t>
      </w:r>
    </w:p>
    <w:p>
      <w:pPr>
        <w:tabs>
          <w:tab w:val="left" w:pos="0"/>
        </w:tabs>
        <w:spacing w:line="560" w:lineRule="exact"/>
        <w:ind w:left="420" w:leftChars="200"/>
        <w:rPr>
          <w:rFonts w:ascii="宋体" w:hAnsi="宋体" w:cs="宋体"/>
          <w:color w:val="000000" w:themeColor="text1"/>
          <w:sz w:val="24"/>
          <w14:textFill>
            <w14:solidFill>
              <w14:schemeClr w14:val="tx1"/>
            </w14:solidFill>
          </w14:textFill>
        </w:rPr>
      </w:pPr>
    </w:p>
    <w:p>
      <w:pPr>
        <w:tabs>
          <w:tab w:val="left" w:pos="0"/>
        </w:tabs>
        <w:spacing w:line="560" w:lineRule="exact"/>
        <w:ind w:left="420" w:left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投标单位名称</w:t>
      </w:r>
      <w:r>
        <w:rPr>
          <w:rFonts w:hint="eastAsia" w:ascii="宋体" w:hAnsi="宋体" w:cs="宋体"/>
          <w:color w:val="000000" w:themeColor="text1"/>
          <w:sz w:val="24"/>
          <w:u w:val="single"/>
          <w14:textFill>
            <w14:solidFill>
              <w14:schemeClr w14:val="tx1"/>
            </w14:solidFill>
          </w14:textFill>
        </w:rPr>
        <w:t xml:space="preserve">：                           （盖章） </w:t>
      </w:r>
    </w:p>
    <w:p>
      <w:pPr>
        <w:tabs>
          <w:tab w:val="left" w:pos="0"/>
        </w:tabs>
        <w:spacing w:line="560" w:lineRule="exact"/>
        <w:ind w:left="420" w:left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投标单位法定代表人（签字或盖章）：</w:t>
      </w:r>
    </w:p>
    <w:p>
      <w:pPr>
        <w:tabs>
          <w:tab w:val="left" w:pos="0"/>
        </w:tabs>
        <w:spacing w:line="560" w:lineRule="exact"/>
        <w:ind w:left="420" w:left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pPr>
        <w:tabs>
          <w:tab w:val="left" w:pos="0"/>
        </w:tabs>
        <w:spacing w:line="560" w:lineRule="exact"/>
        <w:ind w:left="420" w:left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通讯地址：</w:t>
      </w:r>
    </w:p>
    <w:p>
      <w:pPr>
        <w:tabs>
          <w:tab w:val="left" w:pos="0"/>
        </w:tabs>
        <w:spacing w:line="560" w:lineRule="exact"/>
        <w:ind w:left="420" w:left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p>
      <w:pPr>
        <w:tabs>
          <w:tab w:val="left" w:pos="0"/>
        </w:tabs>
        <w:spacing w:line="560" w:lineRule="exact"/>
        <w:ind w:left="420" w:left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rPr>
          <w:rFonts w:ascii="宋体" w:hAnsi="宋体" w:cs="宋体"/>
          <w:color w:val="000000" w:themeColor="text1"/>
          <w:sz w:val="24"/>
          <w14:textFill>
            <w14:solidFill>
              <w14:schemeClr w14:val="tx1"/>
            </w14:solidFill>
          </w14:textFill>
        </w:rPr>
      </w:pPr>
    </w:p>
    <w:p>
      <w:pPr>
        <w:ind w:right="-178" w:rightChars="-85"/>
        <w:rPr>
          <w:rFonts w:ascii="宋体" w:hAnsi="宋体" w:cs="宋体"/>
          <w:color w:val="000000" w:themeColor="text1"/>
          <w:sz w:val="24"/>
          <w:u w:val="single"/>
          <w14:textFill>
            <w14:solidFill>
              <w14:schemeClr w14:val="tx1"/>
            </w14:solidFill>
          </w14:textFill>
        </w:rPr>
      </w:pPr>
    </w:p>
    <w:p>
      <w:pPr>
        <w:ind w:right="-178" w:rightChars="-85" w:firstLine="2520" w:firstLineChars="1050"/>
        <w:rPr>
          <w:rFonts w:ascii="宋体" w:hAnsi="宋体" w:cs="宋体"/>
          <w:color w:val="000000" w:themeColor="text1"/>
          <w:sz w:val="24"/>
          <w:u w:val="single"/>
          <w14:textFill>
            <w14:solidFill>
              <w14:schemeClr w14:val="tx1"/>
            </w14:solidFill>
          </w14:textFill>
        </w:rPr>
      </w:pPr>
    </w:p>
    <w:p>
      <w:pPr>
        <w:ind w:right="-178" w:rightChars="-85"/>
        <w:rPr>
          <w:rFonts w:ascii="宋体" w:hAnsi="宋体" w:cs="宋体"/>
          <w:color w:val="000000" w:themeColor="text1"/>
          <w:sz w:val="24"/>
          <w:u w:val="single"/>
          <w14:textFill>
            <w14:solidFill>
              <w14:schemeClr w14:val="tx1"/>
            </w14:solidFill>
          </w14:textFill>
        </w:rPr>
      </w:pPr>
    </w:p>
    <w:p>
      <w:pPr>
        <w:spacing w:line="360" w:lineRule="exact"/>
        <w:jc w:val="center"/>
        <w:rPr>
          <w:rFonts w:ascii="宋体" w:hAnsi="宋体" w:cs="宋体"/>
          <w:b/>
          <w:color w:val="000000" w:themeColor="text1"/>
          <w:sz w:val="28"/>
          <w:szCs w:val="28"/>
          <w14:textFill>
            <w14:solidFill>
              <w14:schemeClr w14:val="tx1"/>
            </w14:solidFill>
          </w14:textFill>
        </w:rPr>
        <w:sectPr>
          <w:footerReference r:id="rId9" w:type="first"/>
          <w:headerReference r:id="rId7" w:type="default"/>
          <w:footerReference r:id="rId8" w:type="default"/>
          <w:pgSz w:w="11907" w:h="16840"/>
          <w:pgMar w:top="1134" w:right="1134" w:bottom="1134" w:left="1134" w:header="284" w:footer="680" w:gutter="0"/>
          <w:pgNumType w:start="1"/>
          <w:cols w:space="720" w:num="1"/>
          <w:docGrid w:type="lines" w:linePitch="312" w:charSpace="0"/>
        </w:sectPr>
      </w:pPr>
    </w:p>
    <w:p>
      <w:pPr>
        <w:spacing w:beforeLines="50" w:afterLines="50"/>
        <w:jc w:val="center"/>
        <w:outlineLvl w:val="1"/>
        <w:rPr>
          <w:rFonts w:ascii="宋体" w:hAnsi="宋体" w:cs="宋体"/>
          <w:b/>
          <w:bCs/>
          <w:color w:val="000000" w:themeColor="text1"/>
          <w:sz w:val="28"/>
          <w:szCs w:val="28"/>
          <w14:textFill>
            <w14:solidFill>
              <w14:schemeClr w14:val="tx1"/>
            </w14:solidFill>
          </w14:textFill>
        </w:rPr>
      </w:pPr>
      <w:bookmarkStart w:id="101" w:name="_Toc23029"/>
      <w:r>
        <w:rPr>
          <w:rFonts w:hint="eastAsia" w:ascii="宋体" w:hAnsi="宋体" w:cs="宋体"/>
          <w:b/>
          <w:bCs/>
          <w:color w:val="000000" w:themeColor="text1"/>
          <w:sz w:val="28"/>
          <w:szCs w:val="28"/>
          <w14:textFill>
            <w14:solidFill>
              <w14:schemeClr w14:val="tx1"/>
            </w14:solidFill>
          </w14:textFill>
        </w:rPr>
        <w:t>3、分项报价清单（格式）</w:t>
      </w:r>
      <w:bookmarkEnd w:id="101"/>
    </w:p>
    <w:tbl>
      <w:tblPr>
        <w:tblStyle w:val="17"/>
        <w:tblW w:w="938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989"/>
        <w:gridCol w:w="728"/>
        <w:gridCol w:w="1091"/>
        <w:gridCol w:w="898"/>
        <w:gridCol w:w="1204"/>
        <w:gridCol w:w="17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643" w:type="dxa"/>
            <w:noWrap/>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038" w:type="dxa"/>
            <w:tcBorders>
              <w:right w:val="single" w:color="auto" w:sz="4" w:space="0"/>
            </w:tcBorders>
            <w:noWrap/>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产品名称</w:t>
            </w:r>
          </w:p>
        </w:tc>
        <w:tc>
          <w:tcPr>
            <w:tcW w:w="989" w:type="dxa"/>
            <w:tcBorders>
              <w:left w:val="single" w:color="auto" w:sz="4" w:space="0"/>
            </w:tcBorders>
            <w:noWrap/>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728" w:type="dxa"/>
            <w:noWrap/>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1091" w:type="dxa"/>
            <w:noWrap/>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综合单价（元）</w:t>
            </w:r>
          </w:p>
        </w:tc>
        <w:tc>
          <w:tcPr>
            <w:tcW w:w="898" w:type="dxa"/>
            <w:tcBorders>
              <w:left w:val="single" w:color="auto" w:sz="4" w:space="0"/>
            </w:tcBorders>
            <w:noWrap/>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 价（元）</w:t>
            </w:r>
          </w:p>
        </w:tc>
        <w:tc>
          <w:tcPr>
            <w:tcW w:w="1204" w:type="dxa"/>
            <w:noWrap/>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规格型号</w:t>
            </w:r>
          </w:p>
        </w:tc>
        <w:tc>
          <w:tcPr>
            <w:tcW w:w="1792" w:type="dxa"/>
            <w:noWrap/>
            <w:vAlign w:val="center"/>
          </w:tcPr>
          <w:p>
            <w:pPr>
              <w:spacing w:line="300" w:lineRule="exact"/>
              <w:ind w:left="-80" w:leftChars="-38" w:right="-94" w:rightChars="-4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6" w:hRule="atLeast"/>
          <w:jc w:val="center"/>
        </w:trPr>
        <w:tc>
          <w:tcPr>
            <w:tcW w:w="643" w:type="dxa"/>
            <w:shd w:val="clear" w:color="auto" w:fill="auto"/>
            <w:noWrap/>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38" w:type="dxa"/>
            <w:tcBorders>
              <w:right w:val="single" w:color="auto" w:sz="4" w:space="0"/>
            </w:tcBorders>
            <w:shd w:val="clear" w:color="auto" w:fill="FFFFFF"/>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989" w:type="dxa"/>
            <w:tcBorders>
              <w:left w:val="single" w:color="auto" w:sz="4" w:space="0"/>
            </w:tcBorders>
            <w:shd w:val="clear" w:color="auto" w:fill="auto"/>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728" w:type="dxa"/>
            <w:shd w:val="clear" w:color="auto" w:fill="FFFFFF"/>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1091" w:type="dxa"/>
            <w:shd w:val="clear" w:color="auto" w:fill="FFFFFF"/>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898" w:type="dxa"/>
            <w:tcBorders>
              <w:left w:val="single" w:color="auto" w:sz="4" w:space="0"/>
            </w:tcBorders>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1204" w:type="dxa"/>
            <w:noWrap/>
            <w:vAlign w:val="center"/>
          </w:tcPr>
          <w:p>
            <w:pPr>
              <w:spacing w:line="300" w:lineRule="exact"/>
              <w:rPr>
                <w:rFonts w:ascii="宋体" w:hAnsi="宋体" w:cs="宋体"/>
                <w:color w:val="000000" w:themeColor="text1"/>
                <w:sz w:val="24"/>
                <w14:textFill>
                  <w14:solidFill>
                    <w14:schemeClr w14:val="tx1"/>
                  </w14:solidFill>
                </w14:textFill>
              </w:rPr>
            </w:pPr>
          </w:p>
        </w:tc>
        <w:tc>
          <w:tcPr>
            <w:tcW w:w="1792" w:type="dxa"/>
            <w:noWrap/>
          </w:tcPr>
          <w:p>
            <w:pPr>
              <w:spacing w:line="300" w:lineRule="exact"/>
              <w:rPr>
                <w:rFonts w:ascii="宋体" w:hAnsi="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6" w:hRule="atLeast"/>
          <w:jc w:val="center"/>
        </w:trPr>
        <w:tc>
          <w:tcPr>
            <w:tcW w:w="643" w:type="dxa"/>
            <w:shd w:val="clear" w:color="auto" w:fill="auto"/>
            <w:noWrap/>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038" w:type="dxa"/>
            <w:tcBorders>
              <w:right w:val="single" w:color="auto" w:sz="4" w:space="0"/>
            </w:tcBorders>
            <w:shd w:val="clear" w:color="auto" w:fill="FFFFFF"/>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989" w:type="dxa"/>
            <w:tcBorders>
              <w:left w:val="single" w:color="auto" w:sz="4" w:space="0"/>
            </w:tcBorders>
            <w:shd w:val="clear" w:color="auto" w:fill="auto"/>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728" w:type="dxa"/>
            <w:shd w:val="clear" w:color="auto" w:fill="FFFFFF"/>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1091" w:type="dxa"/>
            <w:shd w:val="clear" w:color="auto" w:fill="FFFFFF"/>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898" w:type="dxa"/>
            <w:tcBorders>
              <w:left w:val="single" w:color="auto" w:sz="4" w:space="0"/>
            </w:tcBorders>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1204" w:type="dxa"/>
            <w:noWrap/>
            <w:vAlign w:val="center"/>
          </w:tcPr>
          <w:p>
            <w:pPr>
              <w:spacing w:line="300" w:lineRule="exact"/>
              <w:rPr>
                <w:rFonts w:ascii="宋体" w:hAnsi="宋体" w:cs="宋体"/>
                <w:color w:val="000000" w:themeColor="text1"/>
                <w:sz w:val="24"/>
                <w14:textFill>
                  <w14:solidFill>
                    <w14:schemeClr w14:val="tx1"/>
                  </w14:solidFill>
                </w14:textFill>
              </w:rPr>
            </w:pPr>
          </w:p>
        </w:tc>
        <w:tc>
          <w:tcPr>
            <w:tcW w:w="1792" w:type="dxa"/>
            <w:noWrap/>
          </w:tcPr>
          <w:p>
            <w:pPr>
              <w:spacing w:line="300" w:lineRule="exact"/>
              <w:rPr>
                <w:rFonts w:ascii="宋体" w:hAnsi="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6" w:hRule="atLeast"/>
          <w:jc w:val="center"/>
        </w:trPr>
        <w:tc>
          <w:tcPr>
            <w:tcW w:w="643" w:type="dxa"/>
            <w:shd w:val="clear" w:color="auto" w:fill="auto"/>
            <w:noWrap/>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tc>
        <w:tc>
          <w:tcPr>
            <w:tcW w:w="2038" w:type="dxa"/>
            <w:tcBorders>
              <w:right w:val="single" w:color="auto" w:sz="4" w:space="0"/>
            </w:tcBorders>
            <w:shd w:val="clear" w:color="auto" w:fill="FFFFFF"/>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989" w:type="dxa"/>
            <w:tcBorders>
              <w:left w:val="single" w:color="auto" w:sz="4" w:space="0"/>
            </w:tcBorders>
            <w:shd w:val="clear" w:color="auto" w:fill="auto"/>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728" w:type="dxa"/>
            <w:shd w:val="clear" w:color="auto" w:fill="FFFFFF"/>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1091" w:type="dxa"/>
            <w:shd w:val="clear" w:color="auto" w:fill="FFFFFF"/>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898" w:type="dxa"/>
            <w:tcBorders>
              <w:left w:val="single" w:color="auto" w:sz="4" w:space="0"/>
            </w:tcBorders>
            <w:noWrap/>
            <w:vAlign w:val="center"/>
          </w:tcPr>
          <w:p>
            <w:pPr>
              <w:spacing w:line="300" w:lineRule="exact"/>
              <w:jc w:val="center"/>
              <w:rPr>
                <w:rFonts w:ascii="宋体" w:hAnsi="宋体" w:cs="宋体"/>
                <w:color w:val="000000" w:themeColor="text1"/>
                <w:sz w:val="24"/>
                <w14:textFill>
                  <w14:solidFill>
                    <w14:schemeClr w14:val="tx1"/>
                  </w14:solidFill>
                </w14:textFill>
              </w:rPr>
            </w:pPr>
          </w:p>
        </w:tc>
        <w:tc>
          <w:tcPr>
            <w:tcW w:w="1204" w:type="dxa"/>
            <w:noWrap/>
            <w:vAlign w:val="center"/>
          </w:tcPr>
          <w:p>
            <w:pPr>
              <w:spacing w:line="300" w:lineRule="exact"/>
              <w:rPr>
                <w:rFonts w:ascii="宋体" w:hAnsi="宋体" w:cs="宋体"/>
                <w:color w:val="000000" w:themeColor="text1"/>
                <w:sz w:val="24"/>
                <w14:textFill>
                  <w14:solidFill>
                    <w14:schemeClr w14:val="tx1"/>
                  </w14:solidFill>
                </w14:textFill>
              </w:rPr>
            </w:pPr>
          </w:p>
        </w:tc>
        <w:tc>
          <w:tcPr>
            <w:tcW w:w="1792" w:type="dxa"/>
            <w:noWrap/>
          </w:tcPr>
          <w:p>
            <w:pPr>
              <w:spacing w:line="300" w:lineRule="exact"/>
              <w:rPr>
                <w:rFonts w:ascii="宋体" w:hAnsi="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6" w:hRule="atLeast"/>
          <w:jc w:val="center"/>
        </w:trPr>
        <w:tc>
          <w:tcPr>
            <w:tcW w:w="9383" w:type="dxa"/>
            <w:gridSpan w:val="8"/>
            <w:noWrap/>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投标总报价：大写；小写： 元。</w:t>
            </w:r>
          </w:p>
        </w:tc>
      </w:tr>
    </w:tbl>
    <w:p>
      <w:pPr>
        <w:widowControl/>
        <w:autoSpaceDE w:val="0"/>
        <w:autoSpaceDN w:val="0"/>
        <w:spacing w:line="440" w:lineRule="exact"/>
        <w:jc w:val="left"/>
        <w:textAlignment w:val="baseline"/>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w:t>
      </w:r>
      <w:r>
        <w:rPr>
          <w:rFonts w:hint="eastAsia" w:ascii="宋体" w:hAnsi="宋体" w:cs="宋体"/>
          <w:b/>
          <w:color w:val="000000" w:themeColor="text1"/>
          <w:kern w:val="0"/>
          <w:szCs w:val="21"/>
          <w14:textFill>
            <w14:solidFill>
              <w14:schemeClr w14:val="tx1"/>
            </w14:solidFill>
          </w14:textFill>
        </w:rPr>
        <w:t>1、具体数量以实际需求为准，中标后所报综合单价不予调整。投标报价均保留两位小数点。</w:t>
      </w:r>
    </w:p>
    <w:p>
      <w:pPr>
        <w:spacing w:line="44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2、所有投标只能选择一种方案，单价和合价的报价只能是唯一，且须列出详细的分项报价（与采购清单项相一致，不得缺项，否则视同包含在其他项目。）</w:t>
      </w:r>
    </w:p>
    <w:p>
      <w:pPr>
        <w:spacing w:line="44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3、投标报价采用综合单价法，</w:t>
      </w:r>
      <w:r>
        <w:rPr>
          <w:rFonts w:hint="eastAsia" w:ascii="宋体" w:hAnsi="宋体" w:cs="宋体"/>
          <w:b/>
          <w:bCs/>
          <w:color w:val="000000" w:themeColor="text1"/>
          <w:szCs w:val="21"/>
          <w14:textFill>
            <w14:solidFill>
              <w14:schemeClr w14:val="tx1"/>
            </w14:solidFill>
          </w14:textFill>
        </w:rPr>
        <w:t>综合单价包括：材料费（主材和辅材）、人工费、设备费、检测费、装卸费、运输费、安装费、管理费、利润、风险费用、招标代理费、专家评审费用、调试、验收、培训及后期服务及国家对中标单位征收的各种税费等所有一切费用，综合单价今后将不做任何调整。投标供应商自行考虑报价风险。</w:t>
      </w:r>
    </w:p>
    <w:p>
      <w:pPr>
        <w:spacing w:line="480" w:lineRule="auto"/>
        <w:rPr>
          <w:rFonts w:ascii="宋体" w:hAnsi="宋体" w:cs="宋体"/>
          <w:color w:val="000000" w:themeColor="text1"/>
          <w:sz w:val="24"/>
          <w14:textFill>
            <w14:solidFill>
              <w14:schemeClr w14:val="tx1"/>
            </w14:solidFill>
          </w14:textFill>
        </w:rPr>
      </w:pPr>
    </w:p>
    <w:p>
      <w:pPr>
        <w:pStyle w:val="2"/>
        <w:ind w:firstLine="0" w:firstLineChars="0"/>
        <w:rPr>
          <w:rFonts w:ascii="宋体" w:hAnsi="宋体" w:cs="宋体"/>
          <w:color w:val="000000" w:themeColor="text1"/>
          <w14:textFill>
            <w14:solidFill>
              <w14:schemeClr w14:val="tx1"/>
            </w14:solidFill>
          </w14:textFill>
        </w:rPr>
      </w:pPr>
    </w:p>
    <w:p>
      <w:pPr>
        <w:spacing w:line="48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投标人名称（盖章）：</w:t>
      </w:r>
    </w:p>
    <w:p>
      <w:pPr>
        <w:spacing w:line="48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 (签字或盖章)：</w:t>
      </w:r>
    </w:p>
    <w:p>
      <w:pPr>
        <w:spacing w:line="48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期：年月日</w:t>
      </w: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4、诚信投标承诺书</w:t>
      </w:r>
      <w:r>
        <w:rPr>
          <w:rFonts w:hint="eastAsia" w:ascii="宋体" w:hAnsi="宋体" w:cs="宋体"/>
          <w:b/>
          <w:color w:val="000000" w:themeColor="text1"/>
          <w:sz w:val="30"/>
          <w:szCs w:val="30"/>
          <w14:textFill>
            <w14:solidFill>
              <w14:schemeClr w14:val="tx1"/>
            </w14:solidFill>
          </w14:textFill>
        </w:rPr>
        <w:t> </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本人以企业法定代表人的身份郑重承诺：</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一、将遵循公开、公正和诚实信用的原则自愿参加项目的投标；</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二、所提供的一切材料都是真实、有效、合法的；</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三、不出借、转让资质证书，不让他人挂靠投标，不以他人名义投标或者以其他方式弄虚作假，骗取中标；</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四、不与其他投标人相互串通投标报价，不排挤其他投标人的公平竞争、损害招标人的合法权益；</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五、不与招标人、招标代理机构或其他投标人串通投标，损害国家利益、社会公共利益或者他人的合法权益；</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六、投标企业及其法定代表人没有下列情形：①投标人被人民法院列入失信被执行人的；</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②投标人或其法定代表人或拟派项目经理（项目负责人）被人民检察院列入行贿犯罪档案的；</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③投标人被市场监督管理部门列入经营异常名录或者严重违法企业名单的；</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④投标人被税收部门列入重大税收违法案件当事人的；</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⑤投标人被政府采购监管部门列入政府采购严重违法失信行为记录名单的；</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⑥在“信用中国”网站上披露仍在公示期的严重失信行为的；</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⑦被淮北市县两级行业主管部门及公管部门禁止在一定期限内参加政府采购活动且在禁止期限内的； </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⑧被淮北市县两级公管部门记入不良行为记录或者信用信息记录，且在披露期内的；</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⑨被人力资源社会保障行政部门列入拖欠农民工工资“黑名单”的；</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七、严格遵守开标现场纪律，服从监管人员管理；</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八、保证企业及所属相关人员在本次投标中无行贿等犯罪行为；</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以上内容我已仔细阅读，本公司若有违反承诺内容的行为，自愿依法接受取消投标资格、记入信用档案、取消中标资格、没收投标保证金等有关处理，愿意承担法律责任，给招标人造成损失的，依法承担赔偿责任。</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                   基本账户：</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投标人（签字或盖章）：             法定代表人（签字或盖章）：</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日期：年 月 日</w:t>
      </w:r>
    </w:p>
    <w:p>
      <w:pPr>
        <w:spacing w:line="440" w:lineRule="exact"/>
        <w:rPr>
          <w:rFonts w:ascii="宋体" w:hAnsi="宋体" w:cs="宋体"/>
          <w:b/>
          <w:color w:val="000000" w:themeColor="text1"/>
          <w:sz w:val="32"/>
          <w:szCs w:val="32"/>
          <w14:textFill>
            <w14:solidFill>
              <w14:schemeClr w14:val="tx1"/>
            </w14:solidFill>
          </w14:textFill>
        </w:rPr>
      </w:pPr>
    </w:p>
    <w:p>
      <w:pPr>
        <w:pStyle w:val="9"/>
        <w:outlineLvl w:val="0"/>
        <w:rPr>
          <w:rFonts w:ascii="宋体" w:hAnsi="宋体" w:cs="宋体"/>
          <w:color w:val="000000" w:themeColor="text1"/>
          <w:sz w:val="28"/>
          <w:szCs w:val="28"/>
          <w14:textFill>
            <w14:solidFill>
              <w14:schemeClr w14:val="tx1"/>
            </w14:solidFill>
          </w14:textFill>
        </w:rPr>
      </w:pPr>
      <w:bookmarkStart w:id="102" w:name="_Toc21833"/>
      <w:bookmarkStart w:id="103" w:name="_Toc31332"/>
      <w:bookmarkStart w:id="104" w:name="_Toc30700"/>
      <w:r>
        <w:rPr>
          <w:rFonts w:hint="eastAsia" w:ascii="宋体" w:hAnsi="宋体" w:cs="宋体"/>
          <w:color w:val="000000" w:themeColor="text1"/>
          <w:sz w:val="28"/>
          <w:szCs w:val="28"/>
          <w14:textFill>
            <w14:solidFill>
              <w14:schemeClr w14:val="tx1"/>
            </w14:solidFill>
          </w14:textFill>
        </w:rPr>
        <w:t>第七章  招标单位对本招标文件的确认</w:t>
      </w:r>
      <w:bookmarkEnd w:id="102"/>
      <w:bookmarkEnd w:id="103"/>
      <w:bookmarkEnd w:id="104"/>
    </w:p>
    <w:p>
      <w:pPr>
        <w:adjustRightInd w:val="0"/>
        <w:snapToGrid w:val="0"/>
        <w:spacing w:line="480" w:lineRule="auto"/>
        <w:ind w:firstLine="560" w:firstLineChars="200"/>
        <w:rPr>
          <w:rFonts w:ascii="宋体" w:hAnsi="宋体" w:cs="宋体"/>
          <w:color w:val="000000" w:themeColor="text1"/>
          <w:sz w:val="28"/>
          <w:szCs w:val="28"/>
          <w14:textFill>
            <w14:solidFill>
              <w14:schemeClr w14:val="tx1"/>
            </w14:solidFill>
          </w14:textFill>
        </w:rPr>
      </w:pPr>
    </w:p>
    <w:p>
      <w:pPr>
        <w:adjustRightInd w:val="0"/>
        <w:snapToGrid w:val="0"/>
        <w:spacing w:line="560" w:lineRule="exact"/>
        <w:ind w:firstLine="560" w:firstLineChars="200"/>
        <w:rPr>
          <w:rFonts w:ascii="宋体" w:hAnsi="宋体" w:cs="宋体"/>
          <w:b/>
          <w:bCs/>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我单位对</w:t>
      </w:r>
      <w:r>
        <w:rPr>
          <w:rFonts w:hint="eastAsia" w:ascii="仿宋_GB2312" w:hAnsi="宋体" w:eastAsia="仿宋_GB2312" w:cs="宋体"/>
          <w:color w:val="000000" w:themeColor="text1"/>
          <w:sz w:val="32"/>
          <w:szCs w:val="32"/>
          <w:u w:val="single"/>
          <w:lang w:eastAsia="zh-CN"/>
          <w14:textFill>
            <w14:solidFill>
              <w14:schemeClr w14:val="tx1"/>
            </w14:solidFill>
          </w14:textFill>
        </w:rPr>
        <w:t>第五届中国国际现代渔业暨渔业科技博览会</w:t>
      </w:r>
      <w:r>
        <w:rPr>
          <w:rFonts w:hint="eastAsia" w:ascii="仿宋_GB2312" w:hAnsi="宋体" w:eastAsia="仿宋_GB2312" w:cs="宋体"/>
          <w:color w:val="000000" w:themeColor="text1"/>
          <w:sz w:val="32"/>
          <w:szCs w:val="32"/>
          <w:u w:val="single"/>
          <w14:textFill>
            <w14:solidFill>
              <w14:schemeClr w14:val="tx1"/>
            </w14:solidFill>
          </w14:textFill>
        </w:rPr>
        <w:t>（合肥）淮北展馆设计</w:t>
      </w:r>
      <w:r>
        <w:rPr>
          <w:rFonts w:hint="eastAsia" w:ascii="仿宋_GB2312" w:hAnsi="宋体" w:eastAsia="仿宋_GB2312" w:cs="宋体"/>
          <w:color w:val="000000" w:themeColor="text1"/>
          <w:sz w:val="32"/>
          <w:szCs w:val="32"/>
          <w:u w:val="single"/>
          <w:lang w:eastAsia="zh-CN"/>
          <w14:textFill>
            <w14:solidFill>
              <w14:schemeClr w14:val="tx1"/>
            </w14:solidFill>
          </w14:textFill>
        </w:rPr>
        <w:t>装修</w:t>
      </w:r>
      <w:r>
        <w:rPr>
          <w:rFonts w:hint="eastAsia" w:ascii="仿宋_GB2312" w:hAnsi="宋体" w:eastAsia="仿宋_GB2312" w:cs="宋体"/>
          <w:color w:val="000000" w:themeColor="text1"/>
          <w:sz w:val="32"/>
          <w:szCs w:val="32"/>
          <w:u w:val="single"/>
          <w14:textFill>
            <w14:solidFill>
              <w14:schemeClr w14:val="tx1"/>
            </w14:solidFill>
          </w14:textFill>
        </w:rPr>
        <w:t>项目</w:t>
      </w:r>
      <w:r>
        <w:rPr>
          <w:rFonts w:hint="eastAsia" w:ascii="宋体" w:hAnsi="宋体" w:cs="宋体"/>
          <w:color w:val="000000" w:themeColor="text1"/>
          <w:sz w:val="28"/>
          <w:szCs w:val="28"/>
          <w14:textFill>
            <w14:solidFill>
              <w14:schemeClr w14:val="tx1"/>
            </w14:solidFill>
          </w14:textFill>
        </w:rPr>
        <w:t>的招标文件进行确认。</w:t>
      </w:r>
    </w:p>
    <w:p>
      <w:pPr>
        <w:spacing w:line="5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招标单位：淮北市农业农村局</w:t>
      </w:r>
    </w:p>
    <w:p>
      <w:pPr>
        <w:spacing w:line="5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经 办 人：</w:t>
      </w:r>
    </w:p>
    <w:p>
      <w:pPr>
        <w:spacing w:line="5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联系电话：</w:t>
      </w:r>
    </w:p>
    <w:p>
      <w:pPr>
        <w:spacing w:line="560" w:lineRule="exact"/>
        <w:ind w:firstLine="280" w:firstLineChars="100"/>
        <w:rPr>
          <w:rFonts w:ascii="宋体" w:hAnsi="宋体" w:cs="宋体"/>
          <w:color w:val="000000" w:themeColor="text1"/>
          <w:sz w:val="28"/>
          <w:szCs w:val="28"/>
          <w14:textFill>
            <w14:solidFill>
              <w14:schemeClr w14:val="tx1"/>
            </w14:solidFill>
          </w14:textFill>
        </w:rPr>
      </w:pPr>
    </w:p>
    <w:p>
      <w:pPr>
        <w:spacing w:line="560" w:lineRule="exact"/>
        <w:ind w:firstLine="280" w:firstLineChars="1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（单位盖章）</w:t>
      </w:r>
    </w:p>
    <w:p>
      <w:pPr>
        <w:spacing w:line="560" w:lineRule="exact"/>
        <w:ind w:firstLine="280" w:firstLineChars="100"/>
        <w:rPr>
          <w:rFonts w:ascii="宋体" w:hAnsi="宋体" w:cs="宋体"/>
          <w:color w:val="000000" w:themeColor="text1"/>
          <w:sz w:val="28"/>
          <w:szCs w:val="28"/>
          <w14:textFill>
            <w14:solidFill>
              <w14:schemeClr w14:val="tx1"/>
            </w14:solidFill>
          </w14:textFill>
        </w:rPr>
      </w:pPr>
    </w:p>
    <w:p>
      <w:pPr>
        <w:spacing w:line="560" w:lineRule="exact"/>
        <w:ind w:firstLine="4620" w:firstLineChars="16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2021年</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cs="宋体"/>
          <w:color w:val="000000" w:themeColor="text1"/>
          <w:sz w:val="28"/>
          <w:szCs w:val="28"/>
          <w14:textFill>
            <w14:solidFill>
              <w14:schemeClr w14:val="tx1"/>
            </w14:solidFill>
          </w14:textFill>
        </w:rPr>
        <w:t xml:space="preserve">月 </w:t>
      </w:r>
      <w:r>
        <w:rPr>
          <w:rFonts w:hint="eastAsia" w:ascii="宋体" w:hAnsi="宋体" w:cs="宋体"/>
          <w:color w:val="000000" w:themeColor="text1"/>
          <w:sz w:val="28"/>
          <w:szCs w:val="28"/>
          <w:lang w:val="en-US" w:eastAsia="zh-CN"/>
          <w14:textFill>
            <w14:solidFill>
              <w14:schemeClr w14:val="tx1"/>
            </w14:solidFill>
          </w14:textFill>
        </w:rPr>
        <w:t>28</w:t>
      </w:r>
      <w:r>
        <w:rPr>
          <w:rFonts w:hint="eastAsia" w:ascii="宋体" w:hAnsi="宋体" w:cs="宋体"/>
          <w:color w:val="000000" w:themeColor="text1"/>
          <w:sz w:val="28"/>
          <w:szCs w:val="28"/>
          <w14:textFill>
            <w14:solidFill>
              <w14:schemeClr w14:val="tx1"/>
            </w14:solidFill>
          </w14:textFill>
        </w:rPr>
        <w:t>日</w:t>
      </w:r>
    </w:p>
    <w:p>
      <w:pPr>
        <w:rPr>
          <w:color w:val="000000" w:themeColor="text1"/>
          <w14:textFill>
            <w14:solidFill>
              <w14:schemeClr w14:val="tx1"/>
            </w14:solidFill>
          </w14:textFill>
        </w:rPr>
      </w:pPr>
    </w:p>
    <w:p>
      <w:bookmarkStart w:id="105" w:name="_GoBack"/>
      <w:bookmarkEnd w:id="10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p>
  <w:p>
    <w:pPr>
      <w:pStyle w:val="12"/>
      <w:ind w:right="360"/>
      <w:jc w:val="both"/>
      <w:rPr>
        <w:b/>
        <w:bCs/>
        <w:kern w:val="0"/>
        <w:sz w:val="21"/>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separate"/>
    </w:r>
    <w:r>
      <w:rPr>
        <w:rStyle w:val="19"/>
      </w:rPr>
      <w:t>25</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rPr>
        <w:rStyle w:val="19"/>
        <w:b/>
        <w:bCs/>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9AAE8"/>
    <w:multiLevelType w:val="singleLevel"/>
    <w:tmpl w:val="8EE9AAE8"/>
    <w:lvl w:ilvl="0" w:tentative="0">
      <w:start w:val="1"/>
      <w:numFmt w:val="decimal"/>
      <w:suff w:val="nothing"/>
      <w:lvlText w:val="%1、"/>
      <w:lvlJc w:val="left"/>
      <w:rPr>
        <w:rFonts w:cs="Times New Roman"/>
      </w:rPr>
    </w:lvl>
  </w:abstractNum>
  <w:abstractNum w:abstractNumId="1">
    <w:nsid w:val="00000008"/>
    <w:multiLevelType w:val="singleLevel"/>
    <w:tmpl w:val="00000008"/>
    <w:lvl w:ilvl="0" w:tentative="0">
      <w:start w:val="1"/>
      <w:numFmt w:val="decimal"/>
      <w:suff w:val="nothing"/>
      <w:lvlText w:val="（%1）"/>
      <w:lvlJc w:val="left"/>
    </w:lvl>
  </w:abstractNum>
  <w:abstractNum w:abstractNumId="2">
    <w:nsid w:val="00000009"/>
    <w:multiLevelType w:val="singleLevel"/>
    <w:tmpl w:val="00000009"/>
    <w:lvl w:ilvl="0" w:tentative="0">
      <w:start w:val="1"/>
      <w:numFmt w:val="decimal"/>
      <w:suff w:val="nothing"/>
      <w:lvlText w:val="%1、"/>
      <w:lvlJc w:val="left"/>
      <w:pPr>
        <w:tabs>
          <w:tab w:val="left" w:pos="0"/>
        </w:tabs>
        <w:ind w:left="0" w:firstLine="0"/>
      </w:pPr>
    </w:lvl>
  </w:abstractNum>
  <w:abstractNum w:abstractNumId="3">
    <w:nsid w:val="584F0BFE"/>
    <w:multiLevelType w:val="singleLevel"/>
    <w:tmpl w:val="584F0BFE"/>
    <w:lvl w:ilvl="0" w:tentative="0">
      <w:start w:val="4"/>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1063A"/>
    <w:rsid w:val="4D21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6">
    <w:name w:val="heading 2"/>
    <w:basedOn w:val="1"/>
    <w:next w:val="1"/>
    <w:qFormat/>
    <w:uiPriority w:val="0"/>
    <w:pPr>
      <w:keepNext/>
      <w:keepLines/>
      <w:spacing w:line="413" w:lineRule="auto"/>
      <w:outlineLvl w:val="1"/>
    </w:pPr>
    <w:rPr>
      <w:rFonts w:ascii="Arial" w:hAnsi="Arial" w:eastAsia="黑体"/>
      <w:b/>
      <w:bCs/>
      <w:sz w:val="32"/>
      <w:szCs w:val="32"/>
    </w:rPr>
  </w:style>
  <w:style w:type="character" w:default="1" w:styleId="18">
    <w:name w:val="Default Paragraph Font"/>
    <w:semiHidden/>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firstLine="420" w:firstLineChars="200"/>
    </w:pPr>
    <w:rPr>
      <w:sz w:val="21"/>
    </w:rPr>
  </w:style>
  <w:style w:type="paragraph" w:styleId="3">
    <w:name w:val="Body Text Indent"/>
    <w:basedOn w:val="1"/>
    <w:next w:val="4"/>
    <w:qFormat/>
    <w:uiPriority w:val="0"/>
    <w:pPr>
      <w:spacing w:line="500" w:lineRule="exact"/>
      <w:ind w:firstLine="538"/>
    </w:pPr>
    <w:rPr>
      <w:sz w:val="28"/>
    </w:rPr>
  </w:style>
  <w:style w:type="paragraph" w:styleId="4">
    <w:name w:val="envelope return"/>
    <w:basedOn w:val="1"/>
    <w:qFormat/>
    <w:uiPriority w:val="0"/>
    <w:pPr>
      <w:widowControl/>
      <w:snapToGrid w:val="0"/>
      <w:spacing w:line="240" w:lineRule="atLeast"/>
    </w:pPr>
    <w:rPr>
      <w:rFonts w:ascii="Arial" w:hAnsi="Arial" w:cs="Arial"/>
      <w:kern w:val="0"/>
      <w:szCs w:val="21"/>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qFormat/>
    <w:uiPriority w:val="0"/>
    <w:pPr>
      <w:jc w:val="center"/>
    </w:pPr>
    <w:rPr>
      <w:b/>
      <w:bCs/>
      <w:sz w:val="44"/>
      <w:szCs w:val="20"/>
    </w:rPr>
  </w:style>
  <w:style w:type="paragraph" w:styleId="10">
    <w:name w:val="Plain Text"/>
    <w:basedOn w:val="1"/>
    <w:qFormat/>
    <w:uiPriority w:val="0"/>
    <w:rPr>
      <w:rFonts w:ascii="宋体"/>
      <w:color w:val="000000"/>
      <w:szCs w:val="20"/>
      <w:u w:color="000000"/>
    </w:rPr>
  </w:style>
  <w:style w:type="paragraph" w:styleId="11">
    <w:name w:val="Date"/>
    <w:basedOn w:val="1"/>
    <w:next w:val="1"/>
    <w:qFormat/>
    <w:uiPriority w:val="0"/>
    <w:rPr>
      <w:rFonts w:ascii="仿宋_GB2312" w:eastAsia="仿宋_GB2312"/>
      <w:sz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List"/>
    <w:basedOn w:val="1"/>
    <w:qFormat/>
    <w:uiPriority w:val="0"/>
    <w:pPr>
      <w:ind w:left="420" w:hanging="420"/>
    </w:pPr>
  </w:style>
  <w:style w:type="paragraph" w:styleId="16">
    <w:name w:val="Normal (Web)"/>
    <w:basedOn w:val="1"/>
    <w:qFormat/>
    <w:uiPriority w:val="99"/>
    <w:rPr>
      <w:sz w:val="24"/>
    </w:rPr>
  </w:style>
  <w:style w:type="character" w:styleId="19">
    <w:name w:val="page number"/>
    <w:basedOn w:val="18"/>
    <w:qFormat/>
    <w:uiPriority w:val="0"/>
  </w:style>
  <w:style w:type="paragraph" w:customStyle="1" w:styleId="20">
    <w:name w:val="节标题"/>
    <w:basedOn w:val="1"/>
    <w:next w:val="1"/>
    <w:qFormat/>
    <w:uiPriority w:val="0"/>
    <w:pPr>
      <w:widowControl/>
      <w:spacing w:line="289" w:lineRule="atLeast"/>
      <w:jc w:val="center"/>
      <w:textAlignment w:val="baseline"/>
    </w:pPr>
    <w:rPr>
      <w:color w:val="000000"/>
      <w:kern w:val="0"/>
      <w:sz w:val="28"/>
      <w:szCs w:val="20"/>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2021-10-28T03:18:00Z</dcterms:created>
  <dc:creator>陈俊峰</dc:creator>
  <cp:lastModifiedBy>陈俊峰</cp:lastModifiedBy>
  <dcterms:modified xsi:type="dcterms:W3CDTF">2021-10-28T03:19:28Z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