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7C" w:rsidRPr="00DA6A03" w:rsidRDefault="00761D7C" w:rsidP="00522C55">
      <w:pPr>
        <w:jc w:val="center"/>
        <w:rPr>
          <w:rFonts w:ascii="黑体" w:eastAsia="黑体" w:hAnsi="黑体"/>
          <w:sz w:val="44"/>
          <w:szCs w:val="44"/>
        </w:rPr>
      </w:pPr>
      <w:r w:rsidRPr="00DA6A03">
        <w:rPr>
          <w:rFonts w:ascii="黑体" w:eastAsia="黑体" w:hAnsi="黑体" w:hint="eastAsia"/>
          <w:sz w:val="44"/>
          <w:szCs w:val="44"/>
        </w:rPr>
        <w:t>淮北市</w:t>
      </w:r>
      <w:r w:rsidRPr="00DA6A03">
        <w:rPr>
          <w:rFonts w:ascii="黑体" w:eastAsia="黑体" w:hAnsi="黑体"/>
          <w:sz w:val="44"/>
          <w:szCs w:val="44"/>
        </w:rPr>
        <w:t>农机购置补贴信访投诉</w:t>
      </w:r>
      <w:r w:rsidR="003E5891">
        <w:rPr>
          <w:rFonts w:ascii="黑体" w:eastAsia="黑体" w:hAnsi="黑体" w:hint="eastAsia"/>
          <w:sz w:val="44"/>
          <w:szCs w:val="44"/>
        </w:rPr>
        <w:t>处理</w:t>
      </w:r>
      <w:r w:rsidRPr="00DA6A03">
        <w:rPr>
          <w:rFonts w:ascii="黑体" w:eastAsia="黑体" w:hAnsi="黑体"/>
          <w:sz w:val="44"/>
          <w:szCs w:val="44"/>
        </w:rPr>
        <w:t>制度</w:t>
      </w:r>
    </w:p>
    <w:p w:rsidR="00761D7C" w:rsidRPr="00761D7C" w:rsidRDefault="00761D7C" w:rsidP="00761D7C">
      <w:pPr>
        <w:ind w:firstLineChars="200" w:firstLine="640"/>
        <w:rPr>
          <w:rFonts w:ascii="宋体" w:hAnsi="宋体"/>
          <w:sz w:val="32"/>
          <w:szCs w:val="32"/>
        </w:rPr>
      </w:pP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为规范农机购置补贴信访投诉管理工作，快速、高效地处理群众或有关单位反映农机购置补贴政策实施方面的问题，按照农业农村部、财政部有关要求以及《安徽省信访条例》和《安徽省农机购置补贴产品产销企业违规行为处理规范》等规定，结合我</w:t>
      </w:r>
      <w:r>
        <w:rPr>
          <w:rFonts w:asciiTheme="minorEastAsia" w:eastAsiaTheme="minorEastAsia" w:hAnsiTheme="minorEastAsia" w:hint="eastAsia"/>
          <w:sz w:val="32"/>
          <w:szCs w:val="32"/>
        </w:rPr>
        <w:t>市</w:t>
      </w:r>
      <w:r w:rsidRPr="00761D7C">
        <w:rPr>
          <w:rFonts w:ascii="宋体" w:hAnsi="宋体"/>
          <w:sz w:val="32"/>
          <w:szCs w:val="32"/>
        </w:rPr>
        <w:t>农机购置补贴工作实际，制定本制度。</w:t>
      </w:r>
    </w:p>
    <w:p w:rsidR="00761D7C" w:rsidRPr="00761D7C" w:rsidRDefault="00761D7C" w:rsidP="00761D7C">
      <w:pPr>
        <w:ind w:firstLineChars="200" w:firstLine="643"/>
        <w:rPr>
          <w:rFonts w:ascii="宋体" w:hAnsi="宋体"/>
          <w:b/>
          <w:sz w:val="32"/>
          <w:szCs w:val="32"/>
        </w:rPr>
      </w:pPr>
      <w:r w:rsidRPr="00761D7C">
        <w:rPr>
          <w:rFonts w:ascii="宋体" w:hAnsi="宋体"/>
          <w:b/>
          <w:sz w:val="32"/>
          <w:szCs w:val="32"/>
        </w:rPr>
        <w:t>一、适用范围</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1．本制度适用于群众或有关单位通过书信、电子邮件、传真、电话、走访等形式，依法向农机</w:t>
      </w:r>
      <w:proofErr w:type="gramStart"/>
      <w:r w:rsidR="00DC2A10">
        <w:rPr>
          <w:rFonts w:ascii="宋体" w:hAnsi="宋体" w:hint="eastAsia"/>
          <w:sz w:val="32"/>
          <w:szCs w:val="32"/>
        </w:rPr>
        <w:t>化主管</w:t>
      </w:r>
      <w:proofErr w:type="gramEnd"/>
      <w:r w:rsidRPr="00761D7C">
        <w:rPr>
          <w:rFonts w:ascii="宋体" w:hAnsi="宋体"/>
          <w:sz w:val="32"/>
          <w:szCs w:val="32"/>
        </w:rPr>
        <w:t>部门反映农机购置补贴政策落实过程中存在的有关问题，提出建议、意见或者投诉请求。</w:t>
      </w:r>
    </w:p>
    <w:p w:rsidR="00761D7C" w:rsidRPr="00761D7C" w:rsidRDefault="00761D7C" w:rsidP="00DA6A03">
      <w:pPr>
        <w:ind w:firstLineChars="200" w:firstLine="640"/>
        <w:rPr>
          <w:rFonts w:ascii="宋体" w:hAnsi="宋体"/>
          <w:sz w:val="32"/>
          <w:szCs w:val="32"/>
        </w:rPr>
      </w:pPr>
      <w:r w:rsidRPr="00761D7C">
        <w:rPr>
          <w:rFonts w:ascii="宋体" w:hAnsi="宋体"/>
          <w:sz w:val="32"/>
          <w:szCs w:val="32"/>
        </w:rPr>
        <w:t>2．涉及农机补贴产品质量投诉的，按国家《产品质量法》、《农业机械产品修理更换退货责任规定》等有关农机产品质量监督的法律、法规执行。</w:t>
      </w:r>
    </w:p>
    <w:p w:rsidR="00761D7C" w:rsidRPr="00761D7C" w:rsidRDefault="00761D7C" w:rsidP="00761D7C">
      <w:pPr>
        <w:ind w:firstLineChars="200" w:firstLine="643"/>
        <w:rPr>
          <w:rFonts w:ascii="宋体" w:hAnsi="宋体"/>
          <w:b/>
          <w:sz w:val="32"/>
          <w:szCs w:val="32"/>
        </w:rPr>
      </w:pPr>
      <w:r w:rsidRPr="00761D7C">
        <w:rPr>
          <w:rFonts w:ascii="宋体" w:hAnsi="宋体"/>
          <w:b/>
          <w:sz w:val="32"/>
          <w:szCs w:val="32"/>
        </w:rPr>
        <w:t>二、信访投诉的分类</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1．按照信访投诉渠道的不同，可分为由上级机关批办的信访事项，由其他相关部门转来的信访事项以及由我委直接受理的信访事项。</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2．按照信访投诉方式的不同，可分为来电、来信和来访等。</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3．按照信访投诉人是否署名，可分为实名信访和匿名</w:t>
      </w:r>
      <w:r w:rsidRPr="00761D7C">
        <w:rPr>
          <w:rFonts w:ascii="宋体" w:hAnsi="宋体"/>
          <w:sz w:val="32"/>
          <w:szCs w:val="32"/>
        </w:rPr>
        <w:lastRenderedPageBreak/>
        <w:t>信访。</w:t>
      </w:r>
    </w:p>
    <w:p w:rsidR="00761D7C" w:rsidRPr="00DA6A03" w:rsidRDefault="00761D7C" w:rsidP="00DA6A03">
      <w:pPr>
        <w:ind w:firstLineChars="200" w:firstLine="643"/>
        <w:rPr>
          <w:rFonts w:ascii="宋体" w:hAnsi="宋体"/>
          <w:b/>
          <w:sz w:val="32"/>
          <w:szCs w:val="32"/>
        </w:rPr>
      </w:pPr>
      <w:r w:rsidRPr="00DA6A03">
        <w:rPr>
          <w:rFonts w:ascii="宋体" w:hAnsi="宋体"/>
          <w:b/>
          <w:sz w:val="32"/>
          <w:szCs w:val="32"/>
        </w:rPr>
        <w:t>三、信访投诉的受理</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1．来电、来访受理。受理的工作人员必须做到：热情接待来访人员，认真倾听来电、来访的诉求，分析所反映的问题，及时与其沟通情况，并做好相应记录；不得对投诉和信访人员置之不理，敷衍塞责，推诿拖延。</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2．来信受理。上级机关批办的信访事项和其他相关部门转来的信访事项由委领导批示后，按要求受理。由我委直接受理的信访事项中，属于实名信访反映农机购置补贴政策相关事项的均应予以受理。属于匿名信访</w:t>
      </w:r>
      <w:proofErr w:type="gramStart"/>
      <w:r w:rsidRPr="00761D7C">
        <w:rPr>
          <w:rFonts w:ascii="宋体" w:hAnsi="宋体"/>
          <w:sz w:val="32"/>
          <w:szCs w:val="32"/>
        </w:rPr>
        <w:t>且事实</w:t>
      </w:r>
      <w:proofErr w:type="gramEnd"/>
      <w:r w:rsidRPr="00761D7C">
        <w:rPr>
          <w:rFonts w:ascii="宋体" w:hAnsi="宋体"/>
          <w:sz w:val="32"/>
          <w:szCs w:val="32"/>
        </w:rPr>
        <w:t>清楚、情节重要的经查证后可以受理，对提供不实联系方式，匿名反映且无具体线索的，可以不予登记受理。</w:t>
      </w:r>
    </w:p>
    <w:p w:rsidR="00761D7C" w:rsidRPr="00DA6A03" w:rsidRDefault="00761D7C" w:rsidP="00DA6A03">
      <w:pPr>
        <w:ind w:firstLineChars="200" w:firstLine="643"/>
        <w:rPr>
          <w:rFonts w:ascii="宋体" w:hAnsi="宋体"/>
          <w:b/>
          <w:sz w:val="32"/>
          <w:szCs w:val="32"/>
        </w:rPr>
      </w:pPr>
      <w:r w:rsidRPr="00DA6A03">
        <w:rPr>
          <w:rFonts w:ascii="宋体" w:hAnsi="宋体"/>
          <w:b/>
          <w:sz w:val="32"/>
          <w:szCs w:val="32"/>
        </w:rPr>
        <w:t>四、信访投诉的办理</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1．登记。建立信访投诉处理档案，及时登记每起信访投诉事项。</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2．交办。根据信访投诉案件的具体情况，一般信访问题可直接处理并答复；重大信访问题报委领导批示后，按照要求转交县</w:t>
      </w:r>
      <w:r>
        <w:rPr>
          <w:rFonts w:asciiTheme="minorEastAsia" w:eastAsiaTheme="minorEastAsia" w:hAnsiTheme="minorEastAsia" w:hint="eastAsia"/>
          <w:sz w:val="32"/>
          <w:szCs w:val="32"/>
        </w:rPr>
        <w:t>、区</w:t>
      </w:r>
      <w:r w:rsidRPr="00761D7C">
        <w:rPr>
          <w:rFonts w:ascii="宋体" w:hAnsi="宋体"/>
          <w:sz w:val="32"/>
          <w:szCs w:val="32"/>
        </w:rPr>
        <w:t>农机</w:t>
      </w:r>
      <w:proofErr w:type="gramStart"/>
      <w:r w:rsidR="00DC2A10">
        <w:rPr>
          <w:rFonts w:ascii="宋体" w:hAnsi="宋体" w:hint="eastAsia"/>
          <w:sz w:val="32"/>
          <w:szCs w:val="32"/>
        </w:rPr>
        <w:t>化主管</w:t>
      </w:r>
      <w:proofErr w:type="gramEnd"/>
      <w:r w:rsidRPr="00761D7C">
        <w:rPr>
          <w:rFonts w:ascii="宋体" w:hAnsi="宋体"/>
          <w:sz w:val="32"/>
          <w:szCs w:val="32"/>
        </w:rPr>
        <w:t>部门作调查并做进一步处理。</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3．调查。信访投诉举报件的调查了解，谈话核实，必须由两人以上共同办理，并制作笔录，由被谈话人在笔录材料上签字。在信访投诉调查过程中应坚持实事求是的原则，重调查、重证据，不听信一面之词，并注意工作方式。</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lastRenderedPageBreak/>
        <w:t>4．处理。信访投诉案件调查清楚后，应按照政策依规进行处理。处理信访投诉事项应当事实清楚、证据确凿、程序合法、方法恰当。</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5．答复。信访投诉事项调查、处理完毕后，须及时给予信访人口头或书面答复。答复时，应注意用语规范、方法恰当。</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6．归档。信访投诉事项答复完毕后，应及时将调查过程、处理结果和答复情况等相关材料存档备查。信访投诉档案管理按照相关规定执行。</w:t>
      </w:r>
    </w:p>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Pr="005C5977" w:rsidRDefault="00761D7C" w:rsidP="00761D7C"/>
    <w:p w:rsidR="00761D7C" w:rsidRDefault="00761D7C"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Default="00522C55" w:rsidP="00761D7C"/>
    <w:p w:rsidR="00522C55" w:rsidRPr="005C5977" w:rsidRDefault="00522C55" w:rsidP="00761D7C"/>
    <w:p w:rsidR="00761D7C" w:rsidRPr="005C5977" w:rsidRDefault="00761D7C" w:rsidP="00761D7C"/>
    <w:p w:rsidR="00761D7C" w:rsidRPr="005C5977" w:rsidRDefault="00761D7C" w:rsidP="00761D7C"/>
    <w:p w:rsidR="00761D7C" w:rsidRPr="00522C55" w:rsidRDefault="00761D7C" w:rsidP="00522C55">
      <w:pPr>
        <w:jc w:val="center"/>
        <w:rPr>
          <w:sz w:val="32"/>
          <w:szCs w:val="32"/>
        </w:rPr>
      </w:pPr>
      <w:r w:rsidRPr="00522C55">
        <w:rPr>
          <w:sz w:val="32"/>
          <w:szCs w:val="32"/>
        </w:rPr>
        <w:lastRenderedPageBreak/>
        <w:t>农机购置补贴信访登记表</w:t>
      </w:r>
    </w:p>
    <w:p w:rsidR="00761D7C" w:rsidRPr="005C5977" w:rsidRDefault="00761D7C" w:rsidP="00522C55">
      <w:pPr>
        <w:jc w:val="right"/>
      </w:pPr>
      <w:r w:rsidRPr="005C5977">
        <w:t>年</w:t>
      </w:r>
      <w:r w:rsidRPr="005C5977">
        <w:t xml:space="preserve">    </w:t>
      </w:r>
      <w:r w:rsidRPr="005C5977">
        <w:t>月</w:t>
      </w:r>
      <w:r w:rsidRPr="005C5977">
        <w:t xml:space="preserve">    </w:t>
      </w:r>
      <w:r w:rsidRPr="005C5977">
        <w:t>日</w:t>
      </w:r>
    </w:p>
    <w:tbl>
      <w:tblPr>
        <w:tblW w:w="9658" w:type="dxa"/>
        <w:jc w:val="center"/>
        <w:tblLayout w:type="fixed"/>
        <w:tblCellMar>
          <w:top w:w="15" w:type="dxa"/>
          <w:left w:w="15" w:type="dxa"/>
          <w:bottom w:w="15" w:type="dxa"/>
          <w:right w:w="15" w:type="dxa"/>
        </w:tblCellMar>
        <w:tblLook w:val="0000"/>
      </w:tblPr>
      <w:tblGrid>
        <w:gridCol w:w="1357"/>
        <w:gridCol w:w="3150"/>
        <w:gridCol w:w="2104"/>
        <w:gridCol w:w="3047"/>
      </w:tblGrid>
      <w:tr w:rsidR="00761D7C" w:rsidRPr="005C5977" w:rsidTr="00A95F29">
        <w:trPr>
          <w:trHeight w:val="567"/>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信访形式</w:t>
            </w:r>
          </w:p>
        </w:tc>
        <w:tc>
          <w:tcPr>
            <w:tcW w:w="3150" w:type="dxa"/>
            <w:tcBorders>
              <w:top w:val="single" w:sz="4" w:space="0" w:color="000000"/>
              <w:left w:val="single" w:sz="4" w:space="0" w:color="000000"/>
              <w:bottom w:val="single" w:sz="4" w:space="0" w:color="000000"/>
            </w:tcBorders>
            <w:vAlign w:val="center"/>
          </w:tcPr>
          <w:p w:rsidR="00761D7C" w:rsidRPr="005C5977" w:rsidRDefault="00761D7C" w:rsidP="00A95F29">
            <w:r w:rsidRPr="005C5977">
              <w:t>□</w:t>
            </w:r>
            <w:r w:rsidRPr="005C5977">
              <w:t>来电；</w:t>
            </w:r>
            <w:r w:rsidRPr="005C5977">
              <w:t>□</w:t>
            </w:r>
            <w:r w:rsidRPr="005C5977">
              <w:t>来访；</w:t>
            </w:r>
            <w:r w:rsidRPr="005C5977">
              <w:t>□</w:t>
            </w:r>
            <w:r w:rsidRPr="005C5977">
              <w:t>其他形式</w:t>
            </w:r>
          </w:p>
        </w:tc>
        <w:tc>
          <w:tcPr>
            <w:tcW w:w="2104"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记录人</w:t>
            </w:r>
          </w:p>
        </w:tc>
        <w:tc>
          <w:tcPr>
            <w:tcW w:w="304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567"/>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信访人姓名</w:t>
            </w:r>
          </w:p>
        </w:tc>
        <w:tc>
          <w:tcPr>
            <w:tcW w:w="3150"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单位或住址</w:t>
            </w:r>
          </w:p>
        </w:tc>
        <w:tc>
          <w:tcPr>
            <w:tcW w:w="2104"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身份证号</w:t>
            </w:r>
          </w:p>
        </w:tc>
        <w:tc>
          <w:tcPr>
            <w:tcW w:w="304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联系方式</w:t>
            </w:r>
          </w:p>
        </w:tc>
      </w:tr>
      <w:tr w:rsidR="00761D7C" w:rsidRPr="005C5977" w:rsidTr="00A95F29">
        <w:trPr>
          <w:trHeight w:val="567"/>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3150"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2104"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304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567"/>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3150"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2104"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304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567"/>
          <w:jc w:val="center"/>
        </w:trPr>
        <w:tc>
          <w:tcPr>
            <w:tcW w:w="135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3150"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2104"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3047" w:type="dxa"/>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r w:rsidRPr="005C5977">
              <w:t>反映内容</w:t>
            </w:r>
          </w:p>
        </w:tc>
        <w:tc>
          <w:tcPr>
            <w:tcW w:w="83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top w:val="single" w:sz="4" w:space="0" w:color="000000"/>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val="restart"/>
            <w:tcBorders>
              <w:left w:val="single" w:sz="4" w:space="0" w:color="000000"/>
              <w:bottom w:val="single" w:sz="4" w:space="0" w:color="000000"/>
              <w:right w:val="single" w:sz="4" w:space="0" w:color="000000"/>
            </w:tcBorders>
            <w:vAlign w:val="center"/>
          </w:tcPr>
          <w:p w:rsidR="00761D7C" w:rsidRPr="005C5977" w:rsidRDefault="00761D7C" w:rsidP="00A95F29">
            <w:r w:rsidRPr="005C5977">
              <w:t>备注</w:t>
            </w:r>
          </w:p>
        </w:tc>
        <w:tc>
          <w:tcPr>
            <w:tcW w:w="8301" w:type="dxa"/>
            <w:gridSpan w:val="3"/>
            <w:vMerge w:val="restart"/>
            <w:tcBorders>
              <w:left w:val="single" w:sz="4" w:space="0" w:color="000000"/>
              <w:bottom w:val="single" w:sz="4" w:space="0" w:color="000000"/>
              <w:right w:val="single" w:sz="4" w:space="0" w:color="000000"/>
            </w:tcBorders>
            <w:vAlign w:val="center"/>
          </w:tcPr>
          <w:p w:rsidR="00761D7C" w:rsidRPr="005C5977" w:rsidRDefault="00761D7C" w:rsidP="00A95F29"/>
        </w:tc>
      </w:tr>
      <w:tr w:rsidR="00761D7C" w:rsidRPr="005C5977" w:rsidTr="00A95F29">
        <w:trPr>
          <w:trHeight w:val="600"/>
          <w:jc w:val="center"/>
        </w:trPr>
        <w:tc>
          <w:tcPr>
            <w:tcW w:w="1357" w:type="dxa"/>
            <w:vMerge/>
            <w:tcBorders>
              <w:left w:val="single" w:sz="4" w:space="0" w:color="000000"/>
              <w:bottom w:val="single" w:sz="4" w:space="0" w:color="000000"/>
              <w:right w:val="single" w:sz="4" w:space="0" w:color="000000"/>
            </w:tcBorders>
            <w:vAlign w:val="center"/>
          </w:tcPr>
          <w:p w:rsidR="00761D7C" w:rsidRPr="005C5977" w:rsidRDefault="00761D7C" w:rsidP="00A95F29"/>
        </w:tc>
        <w:tc>
          <w:tcPr>
            <w:tcW w:w="8301" w:type="dxa"/>
            <w:gridSpan w:val="3"/>
            <w:vMerge/>
            <w:tcBorders>
              <w:left w:val="single" w:sz="4" w:space="0" w:color="000000"/>
              <w:bottom w:val="single" w:sz="4" w:space="0" w:color="000000"/>
              <w:right w:val="single" w:sz="4" w:space="0" w:color="000000"/>
            </w:tcBorders>
            <w:vAlign w:val="center"/>
          </w:tcPr>
          <w:p w:rsidR="00761D7C" w:rsidRPr="005C5977" w:rsidRDefault="00761D7C" w:rsidP="00A95F29"/>
        </w:tc>
      </w:tr>
    </w:tbl>
    <w:p w:rsidR="00761D7C" w:rsidRPr="00761D7C" w:rsidRDefault="00761D7C" w:rsidP="00761D7C">
      <w:pPr>
        <w:ind w:firstLineChars="200" w:firstLine="640"/>
        <w:rPr>
          <w:rFonts w:ascii="宋体" w:hAnsi="宋体"/>
          <w:sz w:val="32"/>
          <w:szCs w:val="32"/>
        </w:rPr>
      </w:pPr>
    </w:p>
    <w:p w:rsidR="00761D7C" w:rsidRPr="00DA6A03" w:rsidRDefault="00522C55" w:rsidP="00522C55">
      <w:pPr>
        <w:jc w:val="center"/>
        <w:rPr>
          <w:rFonts w:ascii="黑体" w:eastAsia="黑体" w:hAnsi="黑体"/>
          <w:sz w:val="44"/>
          <w:szCs w:val="44"/>
        </w:rPr>
      </w:pPr>
      <w:r w:rsidRPr="00DA6A03">
        <w:rPr>
          <w:rFonts w:ascii="黑体" w:eastAsia="黑体" w:hAnsi="黑体" w:hint="eastAsia"/>
          <w:sz w:val="44"/>
          <w:szCs w:val="44"/>
        </w:rPr>
        <w:lastRenderedPageBreak/>
        <w:t>淮北市</w:t>
      </w:r>
      <w:r w:rsidR="00761D7C" w:rsidRPr="00DA6A03">
        <w:rPr>
          <w:rFonts w:ascii="黑体" w:eastAsia="黑体" w:hAnsi="黑体"/>
          <w:sz w:val="44"/>
          <w:szCs w:val="44"/>
        </w:rPr>
        <w:t>农机购置补贴信息公开制度</w:t>
      </w:r>
    </w:p>
    <w:p w:rsidR="00761D7C" w:rsidRPr="00761D7C" w:rsidRDefault="00761D7C" w:rsidP="00761D7C">
      <w:pPr>
        <w:ind w:firstLineChars="200" w:firstLine="640"/>
        <w:rPr>
          <w:rFonts w:ascii="宋体" w:hAnsi="宋体"/>
          <w:sz w:val="32"/>
          <w:szCs w:val="32"/>
        </w:rPr>
      </w:pPr>
    </w:p>
    <w:p w:rsidR="00761D7C" w:rsidRPr="00522C55" w:rsidRDefault="00761D7C" w:rsidP="00DA6A03">
      <w:pPr>
        <w:jc w:val="center"/>
        <w:rPr>
          <w:rFonts w:ascii="宋体" w:hAnsi="宋体"/>
          <w:b/>
          <w:sz w:val="32"/>
          <w:szCs w:val="32"/>
        </w:rPr>
      </w:pPr>
      <w:r w:rsidRPr="00522C55">
        <w:rPr>
          <w:rFonts w:ascii="宋体" w:hAnsi="宋体"/>
          <w:b/>
          <w:sz w:val="32"/>
          <w:szCs w:val="32"/>
        </w:rPr>
        <w:t>第一章　总则</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第一条　为深入推进我</w:t>
      </w:r>
      <w:r w:rsidR="00522C55">
        <w:rPr>
          <w:rFonts w:ascii="宋体" w:hAnsi="宋体" w:hint="eastAsia"/>
          <w:sz w:val="32"/>
          <w:szCs w:val="32"/>
        </w:rPr>
        <w:t>市</w:t>
      </w:r>
      <w:r w:rsidRPr="00761D7C">
        <w:rPr>
          <w:rFonts w:ascii="宋体" w:hAnsi="宋体"/>
          <w:sz w:val="32"/>
          <w:szCs w:val="32"/>
        </w:rPr>
        <w:t>农机购置补贴信息公开工作，切实维护社会公众的知情权、参与权和监督权，更加公开透明地实施补贴政策，根据</w:t>
      </w:r>
      <w:r w:rsidR="00522C55">
        <w:rPr>
          <w:rFonts w:ascii="宋体" w:hAnsi="宋体" w:hint="eastAsia"/>
          <w:sz w:val="32"/>
          <w:szCs w:val="32"/>
        </w:rPr>
        <w:t>省</w:t>
      </w:r>
      <w:r w:rsidRPr="00761D7C">
        <w:rPr>
          <w:rFonts w:ascii="宋体" w:hAnsi="宋体"/>
          <w:sz w:val="32"/>
          <w:szCs w:val="32"/>
        </w:rPr>
        <w:t>农业农村</w:t>
      </w:r>
      <w:r w:rsidR="00522C55">
        <w:rPr>
          <w:rFonts w:ascii="宋体" w:hAnsi="宋体" w:hint="eastAsia"/>
          <w:sz w:val="32"/>
          <w:szCs w:val="32"/>
        </w:rPr>
        <w:t>厅</w:t>
      </w:r>
      <w:r w:rsidRPr="00761D7C">
        <w:rPr>
          <w:rFonts w:ascii="宋体" w:hAnsi="宋体"/>
          <w:sz w:val="32"/>
          <w:szCs w:val="32"/>
        </w:rPr>
        <w:t>相关工作要求，特制定本制度。</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第二条　本制度所称农机购置补贴信息，是指各级农机</w:t>
      </w:r>
      <w:proofErr w:type="gramStart"/>
      <w:r w:rsidRPr="00761D7C">
        <w:rPr>
          <w:rFonts w:ascii="宋体" w:hAnsi="宋体"/>
          <w:sz w:val="32"/>
          <w:szCs w:val="32"/>
        </w:rPr>
        <w:t>化主管</w:t>
      </w:r>
      <w:proofErr w:type="gramEnd"/>
      <w:r w:rsidRPr="00761D7C">
        <w:rPr>
          <w:rFonts w:ascii="宋体" w:hAnsi="宋体"/>
          <w:sz w:val="32"/>
          <w:szCs w:val="32"/>
        </w:rPr>
        <w:t>部门在开展农机购置补贴工作过程中制作或获取的，以一定形式记录、保存的信息。</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第三条　所有开展农机购置补贴工作的市、县</w:t>
      </w:r>
      <w:r w:rsidR="00522C55">
        <w:rPr>
          <w:rFonts w:ascii="宋体" w:hAnsi="宋体" w:hint="eastAsia"/>
          <w:sz w:val="32"/>
          <w:szCs w:val="32"/>
        </w:rPr>
        <w:t>（</w:t>
      </w:r>
      <w:r w:rsidRPr="00761D7C">
        <w:rPr>
          <w:rFonts w:ascii="宋体" w:hAnsi="宋体"/>
          <w:sz w:val="32"/>
          <w:szCs w:val="32"/>
        </w:rPr>
        <w:t>区）须依据本制度公开农机购置补贴信息。</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第四条　各级农机</w:t>
      </w:r>
      <w:proofErr w:type="gramStart"/>
      <w:r w:rsidRPr="00761D7C">
        <w:rPr>
          <w:rFonts w:ascii="宋体" w:hAnsi="宋体"/>
          <w:sz w:val="32"/>
          <w:szCs w:val="32"/>
        </w:rPr>
        <w:t>化主管</w:t>
      </w:r>
      <w:proofErr w:type="gramEnd"/>
      <w:r w:rsidRPr="00761D7C">
        <w:rPr>
          <w:rFonts w:ascii="宋体" w:hAnsi="宋体"/>
          <w:sz w:val="32"/>
          <w:szCs w:val="32"/>
        </w:rPr>
        <w:t>部门公开农机购置补贴信息，应当遵循公正、公平、便民的原则。凡符合《中华人民共和国政府信息公开条例》规定的能够公开的信息，都应及时主动公开。</w:t>
      </w:r>
    </w:p>
    <w:p w:rsidR="00761D7C" w:rsidRPr="00522C55" w:rsidRDefault="00761D7C" w:rsidP="00DA6A03">
      <w:pPr>
        <w:jc w:val="center"/>
        <w:rPr>
          <w:rFonts w:ascii="宋体" w:hAnsi="宋体"/>
          <w:b/>
          <w:sz w:val="32"/>
          <w:szCs w:val="32"/>
        </w:rPr>
      </w:pPr>
      <w:r w:rsidRPr="00522C55">
        <w:rPr>
          <w:rFonts w:ascii="宋体" w:hAnsi="宋体"/>
          <w:b/>
          <w:sz w:val="32"/>
          <w:szCs w:val="32"/>
        </w:rPr>
        <w:t>第二章  公开内容</w:t>
      </w:r>
    </w:p>
    <w:p w:rsidR="00761D7C" w:rsidRPr="00DA6A03" w:rsidRDefault="00761D7C" w:rsidP="00DA6A03">
      <w:pPr>
        <w:ind w:firstLineChars="200" w:firstLine="640"/>
        <w:rPr>
          <w:rFonts w:ascii="宋体" w:hAnsi="宋体"/>
          <w:sz w:val="32"/>
          <w:szCs w:val="32"/>
        </w:rPr>
      </w:pPr>
      <w:r w:rsidRPr="00DA6A03">
        <w:rPr>
          <w:rFonts w:ascii="宋体" w:hAnsi="宋体"/>
          <w:sz w:val="32"/>
          <w:szCs w:val="32"/>
        </w:rPr>
        <w:t>第五条　市级农机</w:t>
      </w:r>
      <w:proofErr w:type="gramStart"/>
      <w:r w:rsidRPr="00DA6A03">
        <w:rPr>
          <w:rFonts w:ascii="宋体" w:hAnsi="宋体"/>
          <w:sz w:val="32"/>
          <w:szCs w:val="32"/>
        </w:rPr>
        <w:t>化主管</w:t>
      </w:r>
      <w:proofErr w:type="gramEnd"/>
      <w:r w:rsidRPr="00DA6A03">
        <w:rPr>
          <w:rFonts w:ascii="宋体" w:hAnsi="宋体"/>
          <w:sz w:val="32"/>
          <w:szCs w:val="32"/>
        </w:rPr>
        <w:t>部门应公开的内容有：</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（一）省级农机购置补贴实施指导意见；</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（二）省级中央财政农机购置补贴资金补贴额一览表；</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（三）辖区内各地补贴资金使用情况；</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（四）市、县两级农机购置补贴政策咨询受理电话和政</w:t>
      </w:r>
      <w:r w:rsidRPr="00761D7C">
        <w:rPr>
          <w:rFonts w:ascii="宋体" w:hAnsi="宋体"/>
          <w:sz w:val="32"/>
          <w:szCs w:val="32"/>
        </w:rPr>
        <w:lastRenderedPageBreak/>
        <w:t>策投诉举报电话；</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（五）县级信息公开网址链接。</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w:t>
      </w:r>
      <w:r w:rsidR="00522C55">
        <w:rPr>
          <w:rFonts w:ascii="宋体" w:hAnsi="宋体" w:hint="eastAsia"/>
          <w:sz w:val="32"/>
          <w:szCs w:val="32"/>
        </w:rPr>
        <w:t>六</w:t>
      </w:r>
      <w:r w:rsidRPr="00761D7C">
        <w:rPr>
          <w:rFonts w:ascii="宋体" w:hAnsi="宋体"/>
          <w:sz w:val="32"/>
          <w:szCs w:val="32"/>
        </w:rPr>
        <w:t>条　县级农机</w:t>
      </w:r>
      <w:proofErr w:type="gramStart"/>
      <w:r w:rsidRPr="00761D7C">
        <w:rPr>
          <w:rFonts w:ascii="宋体" w:hAnsi="宋体"/>
          <w:sz w:val="32"/>
          <w:szCs w:val="32"/>
        </w:rPr>
        <w:t>化主管</w:t>
      </w:r>
      <w:proofErr w:type="gramEnd"/>
      <w:r w:rsidRPr="00761D7C">
        <w:rPr>
          <w:rFonts w:ascii="宋体" w:hAnsi="宋体"/>
          <w:sz w:val="32"/>
          <w:szCs w:val="32"/>
        </w:rPr>
        <w:t>部门应公开的内容有：</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（一）省级农机购置补贴实施指导意见；</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（二）省级中央财政农机购置补贴资金补贴额一览表；</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（三）县级农机购置补贴实施方案（含补贴范围）；</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（四）补贴资金使用情况；</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（五）上年度农机购置补贴实施情况；</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（六）上年度享受农机购置补贴农户信息表；</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（七）县级农机购置补贴政策咨询受理电话和政策投诉举报电话。</w:t>
      </w:r>
    </w:p>
    <w:p w:rsidR="00761D7C" w:rsidRPr="00522C55" w:rsidRDefault="00761D7C" w:rsidP="00DA6A03">
      <w:pPr>
        <w:jc w:val="center"/>
        <w:rPr>
          <w:rFonts w:ascii="宋体" w:hAnsi="宋体"/>
          <w:b/>
          <w:sz w:val="32"/>
          <w:szCs w:val="32"/>
        </w:rPr>
      </w:pPr>
      <w:r w:rsidRPr="00522C55">
        <w:rPr>
          <w:rFonts w:ascii="宋体" w:hAnsi="宋体"/>
          <w:b/>
          <w:sz w:val="32"/>
          <w:szCs w:val="32"/>
        </w:rPr>
        <w:t>第三章　公开方式</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w:t>
      </w:r>
      <w:r w:rsidR="00522C55">
        <w:rPr>
          <w:rFonts w:ascii="宋体" w:hAnsi="宋体" w:hint="eastAsia"/>
          <w:sz w:val="32"/>
          <w:szCs w:val="32"/>
        </w:rPr>
        <w:t>七</w:t>
      </w:r>
      <w:r w:rsidRPr="00761D7C">
        <w:rPr>
          <w:rFonts w:ascii="宋体" w:hAnsi="宋体"/>
          <w:sz w:val="32"/>
          <w:szCs w:val="32"/>
        </w:rPr>
        <w:t>条　各级农机</w:t>
      </w:r>
      <w:proofErr w:type="gramStart"/>
      <w:r w:rsidRPr="00761D7C">
        <w:rPr>
          <w:rFonts w:ascii="宋体" w:hAnsi="宋体"/>
          <w:sz w:val="32"/>
          <w:szCs w:val="32"/>
        </w:rPr>
        <w:t>化主管</w:t>
      </w:r>
      <w:proofErr w:type="gramEnd"/>
      <w:r w:rsidRPr="00761D7C">
        <w:rPr>
          <w:rFonts w:ascii="宋体" w:hAnsi="宋体"/>
          <w:sz w:val="32"/>
          <w:szCs w:val="32"/>
        </w:rPr>
        <w:t>部门应建立农机购置补贴信息公开专栏，集中公布农机购置补贴信息。</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w:t>
      </w:r>
      <w:r w:rsidR="00522C55">
        <w:rPr>
          <w:rFonts w:ascii="宋体" w:hAnsi="宋体" w:hint="eastAsia"/>
          <w:sz w:val="32"/>
          <w:szCs w:val="32"/>
        </w:rPr>
        <w:t>八</w:t>
      </w:r>
      <w:r w:rsidRPr="00761D7C">
        <w:rPr>
          <w:rFonts w:ascii="宋体" w:hAnsi="宋体"/>
          <w:sz w:val="32"/>
          <w:szCs w:val="32"/>
        </w:rPr>
        <w:t>条　鼓励和支持通过各类网站、报刊、广播、电视等便于公众知晓的方式公开，多渠道、多形式宣传农机购置补贴政策及有关信息。</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w:t>
      </w:r>
      <w:r w:rsidR="00522C55">
        <w:rPr>
          <w:rFonts w:ascii="宋体" w:hAnsi="宋体" w:hint="eastAsia"/>
          <w:sz w:val="32"/>
          <w:szCs w:val="32"/>
        </w:rPr>
        <w:t>九</w:t>
      </w:r>
      <w:r w:rsidRPr="00761D7C">
        <w:rPr>
          <w:rFonts w:ascii="宋体" w:hAnsi="宋体"/>
          <w:sz w:val="32"/>
          <w:szCs w:val="32"/>
        </w:rPr>
        <w:t>条　在条件成熟的地区，农机</w:t>
      </w:r>
      <w:proofErr w:type="gramStart"/>
      <w:r w:rsidRPr="00761D7C">
        <w:rPr>
          <w:rFonts w:ascii="宋体" w:hAnsi="宋体"/>
          <w:sz w:val="32"/>
          <w:szCs w:val="32"/>
        </w:rPr>
        <w:t>化主管</w:t>
      </w:r>
      <w:proofErr w:type="gramEnd"/>
      <w:r w:rsidRPr="00761D7C">
        <w:rPr>
          <w:rFonts w:ascii="宋体" w:hAnsi="宋体"/>
          <w:sz w:val="32"/>
          <w:szCs w:val="32"/>
        </w:rPr>
        <w:t>部门应将农机购置补贴政策信息，以通俗易懂、农民喜闻乐见的方式宣传到乡镇、村组。</w:t>
      </w:r>
    </w:p>
    <w:p w:rsidR="00761D7C" w:rsidRPr="00522C55" w:rsidRDefault="00761D7C" w:rsidP="00DA6A03">
      <w:pPr>
        <w:jc w:val="center"/>
        <w:rPr>
          <w:rFonts w:ascii="宋体" w:hAnsi="宋体"/>
          <w:b/>
          <w:sz w:val="32"/>
          <w:szCs w:val="32"/>
        </w:rPr>
      </w:pPr>
      <w:r w:rsidRPr="00522C55">
        <w:rPr>
          <w:rFonts w:ascii="宋体" w:hAnsi="宋体"/>
          <w:b/>
          <w:sz w:val="32"/>
          <w:szCs w:val="32"/>
        </w:rPr>
        <w:t>第四章  工作要求</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第十条　各级农机</w:t>
      </w:r>
      <w:proofErr w:type="gramStart"/>
      <w:r w:rsidRPr="00761D7C">
        <w:rPr>
          <w:rFonts w:ascii="宋体" w:hAnsi="宋体"/>
          <w:sz w:val="32"/>
          <w:szCs w:val="32"/>
        </w:rPr>
        <w:t>化主管</w:t>
      </w:r>
      <w:proofErr w:type="gramEnd"/>
      <w:r w:rsidRPr="00761D7C">
        <w:rPr>
          <w:rFonts w:ascii="宋体" w:hAnsi="宋体"/>
          <w:sz w:val="32"/>
          <w:szCs w:val="32"/>
        </w:rPr>
        <w:t>部门应明确农机购置补贴信</w:t>
      </w:r>
      <w:r w:rsidRPr="00761D7C">
        <w:rPr>
          <w:rFonts w:ascii="宋体" w:hAnsi="宋体"/>
          <w:sz w:val="32"/>
          <w:szCs w:val="32"/>
        </w:rPr>
        <w:lastRenderedPageBreak/>
        <w:t>息公开承办机构和责任人，在人员配备、经费安排等方面予以充分保障。逐步建立和完善农机购置补贴信息公开工作方案，明确工作目标，细化工作任务，规范公开程序，建立健全信息公开长效机制，将信息公开工作贯穿农机购置</w:t>
      </w:r>
      <w:proofErr w:type="gramStart"/>
      <w:r w:rsidRPr="00761D7C">
        <w:rPr>
          <w:rFonts w:ascii="宋体" w:hAnsi="宋体"/>
          <w:sz w:val="32"/>
          <w:szCs w:val="32"/>
        </w:rPr>
        <w:t>补贴全</w:t>
      </w:r>
      <w:proofErr w:type="gramEnd"/>
      <w:r w:rsidRPr="00761D7C">
        <w:rPr>
          <w:rFonts w:ascii="宋体" w:hAnsi="宋体"/>
          <w:sz w:val="32"/>
          <w:szCs w:val="32"/>
        </w:rPr>
        <w:t>过程。</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第十</w:t>
      </w:r>
      <w:r w:rsidR="00522C55">
        <w:rPr>
          <w:rFonts w:ascii="宋体" w:hAnsi="宋体" w:hint="eastAsia"/>
          <w:sz w:val="32"/>
          <w:szCs w:val="32"/>
        </w:rPr>
        <w:t>一</w:t>
      </w:r>
      <w:r w:rsidRPr="00761D7C">
        <w:rPr>
          <w:rFonts w:ascii="宋体" w:hAnsi="宋体"/>
          <w:sz w:val="32"/>
          <w:szCs w:val="32"/>
        </w:rPr>
        <w:t>条　各级农机</w:t>
      </w:r>
      <w:proofErr w:type="gramStart"/>
      <w:r w:rsidRPr="00761D7C">
        <w:rPr>
          <w:rFonts w:ascii="宋体" w:hAnsi="宋体"/>
          <w:sz w:val="32"/>
          <w:szCs w:val="32"/>
        </w:rPr>
        <w:t>化主管</w:t>
      </w:r>
      <w:proofErr w:type="gramEnd"/>
      <w:r w:rsidRPr="00761D7C">
        <w:rPr>
          <w:rFonts w:ascii="宋体" w:hAnsi="宋体"/>
          <w:sz w:val="32"/>
          <w:szCs w:val="32"/>
        </w:rPr>
        <w:t>部门应及时、准确地公开农机购置补贴信息，增强时效性。补贴政策正式启动后至少每半月主动公布1次补贴资金使用情况；年度补贴工作结束后，及时公布当年享受补贴的农户信息和县级补贴政策落实情况。发现虚假或者不完整信息的，应在其职责范围内发布准确信息予以澄清。</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第十</w:t>
      </w:r>
      <w:r w:rsidR="00522C55">
        <w:rPr>
          <w:rFonts w:ascii="宋体" w:hAnsi="宋体" w:hint="eastAsia"/>
          <w:sz w:val="32"/>
          <w:szCs w:val="32"/>
        </w:rPr>
        <w:t>二</w:t>
      </w:r>
      <w:r w:rsidRPr="00761D7C">
        <w:rPr>
          <w:rFonts w:ascii="宋体" w:hAnsi="宋体"/>
          <w:sz w:val="32"/>
          <w:szCs w:val="32"/>
        </w:rPr>
        <w:t>条　不得公开身份证号码、电话号码、银行卡号（</w:t>
      </w:r>
      <w:proofErr w:type="gramStart"/>
      <w:r w:rsidRPr="00761D7C">
        <w:rPr>
          <w:rFonts w:ascii="宋体" w:hAnsi="宋体"/>
          <w:sz w:val="32"/>
          <w:szCs w:val="32"/>
        </w:rPr>
        <w:t>一</w:t>
      </w:r>
      <w:proofErr w:type="gramEnd"/>
      <w:r w:rsidRPr="00761D7C">
        <w:rPr>
          <w:rFonts w:ascii="宋体" w:hAnsi="宋体"/>
          <w:sz w:val="32"/>
          <w:szCs w:val="32"/>
        </w:rPr>
        <w:t>卡通账号）等涉及个人隐私的农机购置补贴信息。发布农机购置补贴信息依照国家有关规定需要批准的，未经批准不得发布。</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第十</w:t>
      </w:r>
      <w:r w:rsidR="00350AE6">
        <w:rPr>
          <w:rFonts w:ascii="宋体" w:hAnsi="宋体" w:hint="eastAsia"/>
          <w:sz w:val="32"/>
          <w:szCs w:val="32"/>
        </w:rPr>
        <w:t>三</w:t>
      </w:r>
      <w:r w:rsidRPr="00761D7C">
        <w:rPr>
          <w:rFonts w:ascii="宋体" w:hAnsi="宋体"/>
          <w:sz w:val="32"/>
          <w:szCs w:val="32"/>
        </w:rPr>
        <w:t>条　各级农机</w:t>
      </w:r>
      <w:proofErr w:type="gramStart"/>
      <w:r w:rsidRPr="00761D7C">
        <w:rPr>
          <w:rFonts w:ascii="宋体" w:hAnsi="宋体"/>
          <w:sz w:val="32"/>
          <w:szCs w:val="32"/>
        </w:rPr>
        <w:t>化主管</w:t>
      </w:r>
      <w:proofErr w:type="gramEnd"/>
      <w:r w:rsidRPr="00761D7C">
        <w:rPr>
          <w:rFonts w:ascii="宋体" w:hAnsi="宋体"/>
          <w:sz w:val="32"/>
          <w:szCs w:val="32"/>
        </w:rPr>
        <w:t>部门要加强教育培训，组织干部职工重点学习政务公开、政府信息公开等有关文件，提高工作人员思想认识和工作能力。</w:t>
      </w:r>
    </w:p>
    <w:p w:rsidR="00761D7C" w:rsidRPr="00350AE6" w:rsidRDefault="00761D7C" w:rsidP="00DA6A03">
      <w:pPr>
        <w:jc w:val="center"/>
        <w:rPr>
          <w:rFonts w:ascii="宋体" w:hAnsi="宋体"/>
          <w:b/>
          <w:sz w:val="32"/>
          <w:szCs w:val="32"/>
        </w:rPr>
      </w:pPr>
      <w:r w:rsidRPr="00350AE6">
        <w:rPr>
          <w:rFonts w:ascii="宋体" w:hAnsi="宋体"/>
          <w:b/>
          <w:sz w:val="32"/>
          <w:szCs w:val="32"/>
        </w:rPr>
        <w:t>第五章　附则</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第十</w:t>
      </w:r>
      <w:r w:rsidR="00350AE6">
        <w:rPr>
          <w:rFonts w:ascii="宋体" w:hAnsi="宋体" w:hint="eastAsia"/>
          <w:sz w:val="32"/>
          <w:szCs w:val="32"/>
        </w:rPr>
        <w:t>四</w:t>
      </w:r>
      <w:r w:rsidRPr="00761D7C">
        <w:rPr>
          <w:rFonts w:ascii="宋体" w:hAnsi="宋体"/>
          <w:sz w:val="32"/>
          <w:szCs w:val="32"/>
        </w:rPr>
        <w:t>条　本制度由</w:t>
      </w:r>
      <w:r w:rsidR="00522C55">
        <w:rPr>
          <w:rFonts w:ascii="宋体" w:hAnsi="宋体" w:hint="eastAsia"/>
          <w:sz w:val="32"/>
          <w:szCs w:val="32"/>
        </w:rPr>
        <w:t>淮北市</w:t>
      </w:r>
      <w:r w:rsidRPr="00761D7C">
        <w:rPr>
          <w:rFonts w:ascii="宋体" w:hAnsi="宋体"/>
          <w:sz w:val="32"/>
          <w:szCs w:val="32"/>
        </w:rPr>
        <w:t>农业委员会负责解释。</w:t>
      </w:r>
    </w:p>
    <w:p w:rsidR="00761D7C" w:rsidRPr="00761D7C" w:rsidRDefault="00761D7C" w:rsidP="00761D7C">
      <w:pPr>
        <w:ind w:firstLineChars="200" w:firstLine="640"/>
        <w:rPr>
          <w:rFonts w:ascii="宋体" w:hAnsi="宋体"/>
          <w:sz w:val="32"/>
          <w:szCs w:val="32"/>
        </w:rPr>
      </w:pPr>
      <w:r w:rsidRPr="00761D7C">
        <w:rPr>
          <w:rFonts w:ascii="宋体" w:hAnsi="宋体"/>
          <w:sz w:val="32"/>
          <w:szCs w:val="32"/>
        </w:rPr>
        <w:t>第十</w:t>
      </w:r>
      <w:r w:rsidR="00350AE6">
        <w:rPr>
          <w:rFonts w:ascii="宋体" w:hAnsi="宋体" w:hint="eastAsia"/>
          <w:sz w:val="32"/>
          <w:szCs w:val="32"/>
        </w:rPr>
        <w:t>五</w:t>
      </w:r>
      <w:r w:rsidRPr="00761D7C">
        <w:rPr>
          <w:rFonts w:ascii="宋体" w:hAnsi="宋体"/>
          <w:sz w:val="32"/>
          <w:szCs w:val="32"/>
        </w:rPr>
        <w:t>条　本制度自公布之日起施行。</w:t>
      </w:r>
    </w:p>
    <w:p w:rsidR="00255BA4" w:rsidRDefault="00255BA4"/>
    <w:p w:rsidR="00761D7C" w:rsidRDefault="00761D7C"/>
    <w:p w:rsidR="00350AE6" w:rsidRPr="00350AE6" w:rsidRDefault="00761D7C" w:rsidP="00350AE6">
      <w:pPr>
        <w:jc w:val="center"/>
        <w:rPr>
          <w:rFonts w:ascii="黑体" w:eastAsia="黑体" w:hAnsi="黑体"/>
          <w:sz w:val="32"/>
          <w:szCs w:val="32"/>
        </w:rPr>
      </w:pPr>
      <w:r w:rsidRPr="00350AE6">
        <w:rPr>
          <w:rFonts w:ascii="黑体" w:eastAsia="黑体" w:hAnsi="黑体" w:hint="eastAsia"/>
          <w:sz w:val="32"/>
          <w:szCs w:val="32"/>
        </w:rPr>
        <w:lastRenderedPageBreak/>
        <w:t>淮北市农机购置补贴产品产销企业</w:t>
      </w:r>
    </w:p>
    <w:p w:rsidR="00761D7C" w:rsidRPr="00350AE6" w:rsidRDefault="00761D7C" w:rsidP="00350AE6">
      <w:pPr>
        <w:jc w:val="center"/>
        <w:rPr>
          <w:rFonts w:ascii="黑体" w:eastAsia="黑体" w:hAnsi="黑体"/>
          <w:sz w:val="32"/>
          <w:szCs w:val="32"/>
        </w:rPr>
      </w:pPr>
      <w:r w:rsidRPr="00350AE6">
        <w:rPr>
          <w:rFonts w:ascii="黑体" w:eastAsia="黑体" w:hAnsi="黑体" w:hint="eastAsia"/>
          <w:sz w:val="32"/>
          <w:szCs w:val="32"/>
        </w:rPr>
        <w:t>违规行为处理规范（试行）</w:t>
      </w:r>
    </w:p>
    <w:p w:rsidR="00761D7C" w:rsidRPr="00350AE6" w:rsidRDefault="00761D7C" w:rsidP="00350AE6">
      <w:pPr>
        <w:ind w:firstLineChars="200" w:firstLine="640"/>
        <w:rPr>
          <w:rFonts w:asciiTheme="minorEastAsia" w:eastAsiaTheme="minorEastAsia" w:hAnsiTheme="minorEastAsia"/>
          <w:sz w:val="32"/>
          <w:szCs w:val="32"/>
        </w:rPr>
      </w:pPr>
    </w:p>
    <w:p w:rsidR="00350AE6" w:rsidRPr="00350AE6" w:rsidRDefault="00350AE6" w:rsidP="00350AE6">
      <w:pPr>
        <w:tabs>
          <w:tab w:val="left" w:pos="142"/>
        </w:tabs>
        <w:adjustRightInd w:val="0"/>
        <w:snapToGrid w:val="0"/>
        <w:spacing w:line="600" w:lineRule="exact"/>
        <w:jc w:val="center"/>
        <w:rPr>
          <w:rFonts w:asciiTheme="minorEastAsia" w:eastAsiaTheme="minorEastAsia" w:hAnsiTheme="minorEastAsia"/>
          <w:b/>
          <w:kern w:val="0"/>
          <w:sz w:val="32"/>
          <w:szCs w:val="32"/>
        </w:rPr>
      </w:pPr>
      <w:r w:rsidRPr="00350AE6">
        <w:rPr>
          <w:rFonts w:asciiTheme="minorEastAsia" w:eastAsiaTheme="minorEastAsia" w:hAnsiTheme="minorEastAsia"/>
          <w:b/>
          <w:kern w:val="0"/>
          <w:sz w:val="32"/>
          <w:szCs w:val="32"/>
        </w:rPr>
        <w:t>第一章　总则</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第一条</w:t>
      </w:r>
      <w:bookmarkStart w:id="0" w:name="OLE_LINK12"/>
      <w:r w:rsidRPr="00350AE6">
        <w:rPr>
          <w:rFonts w:asciiTheme="minorEastAsia" w:eastAsiaTheme="minorEastAsia" w:hAnsiTheme="minorEastAsia"/>
          <w:kern w:val="0"/>
          <w:sz w:val="32"/>
          <w:szCs w:val="32"/>
        </w:rPr>
        <w:t xml:space="preserve">　为进一步完善农机购置补贴违规问题的收集、转办、调查、处理等工作流程，逐步构建高效</w:t>
      </w:r>
      <w:r>
        <w:rPr>
          <w:rFonts w:asciiTheme="minorEastAsia" w:eastAsiaTheme="minorEastAsia" w:hAnsiTheme="minorEastAsia"/>
          <w:kern w:val="0"/>
          <w:sz w:val="32"/>
          <w:szCs w:val="32"/>
        </w:rPr>
        <w:t>精准的查处机制，推进农机购置补贴政策规范、高效、廉洁实施，根据</w:t>
      </w:r>
      <w:r w:rsidR="007271AD" w:rsidRPr="007271AD">
        <w:rPr>
          <w:rFonts w:asciiTheme="minorEastAsia" w:eastAsiaTheme="minorEastAsia" w:hAnsiTheme="minorEastAsia" w:hint="eastAsia"/>
          <w:sz w:val="32"/>
          <w:szCs w:val="32"/>
        </w:rPr>
        <w:t>安徽省农业农村厅《关于印发农机购置补贴产品违规经营行为处理规范（试行）的通知》（皖农机〔2018〕217号）</w:t>
      </w:r>
      <w:r>
        <w:rPr>
          <w:rFonts w:asciiTheme="minorEastAsia" w:eastAsiaTheme="minorEastAsia" w:hAnsiTheme="minorEastAsia" w:hint="eastAsia"/>
          <w:kern w:val="0"/>
          <w:sz w:val="32"/>
          <w:szCs w:val="32"/>
        </w:rPr>
        <w:t>，</w:t>
      </w:r>
      <w:r w:rsidRPr="00350AE6">
        <w:rPr>
          <w:rFonts w:asciiTheme="minorEastAsia" w:eastAsiaTheme="minorEastAsia" w:hAnsiTheme="minorEastAsia"/>
          <w:kern w:val="0"/>
          <w:sz w:val="32"/>
          <w:szCs w:val="32"/>
        </w:rPr>
        <w:t>结合我</w:t>
      </w:r>
      <w:r>
        <w:rPr>
          <w:rFonts w:asciiTheme="minorEastAsia" w:eastAsiaTheme="minorEastAsia" w:hAnsiTheme="minorEastAsia" w:hint="eastAsia"/>
          <w:kern w:val="0"/>
          <w:sz w:val="32"/>
          <w:szCs w:val="32"/>
        </w:rPr>
        <w:t>市</w:t>
      </w:r>
      <w:r w:rsidRPr="00350AE6">
        <w:rPr>
          <w:rFonts w:asciiTheme="minorEastAsia" w:eastAsiaTheme="minorEastAsia" w:hAnsiTheme="minorEastAsia"/>
          <w:kern w:val="0"/>
          <w:sz w:val="32"/>
          <w:szCs w:val="32"/>
        </w:rPr>
        <w:t>实际，制定本规范。</w:t>
      </w:r>
      <w:bookmarkEnd w:id="0"/>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第二条　本办法适用于查处农业机械生产企业、经销企业在参与农业机械购置补贴政策实施中所发生的违规经营补贴产品的行为，以及申请农机购置补贴的购机者参与违规经营补贴产品的行为。</w:t>
      </w:r>
    </w:p>
    <w:p w:rsidR="00F32135"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第三条　本规范所称的农机购置补贴产品违规经营行为，是指农机产销企业在补贴产品上传农机购置补贴辅助管理系统、补贴产品经营、参与补贴申领等过程中发生的违规行为，以及购机者参与违规经营以申领补贴的行为。</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第四条　农机购置补贴违规行为的调查、认定、处理应当遵循实事求是、公平公正、合法适当的原则。</w:t>
      </w:r>
    </w:p>
    <w:p w:rsidR="00350AE6" w:rsidRPr="00355F90" w:rsidRDefault="00350AE6" w:rsidP="00350AE6">
      <w:pPr>
        <w:tabs>
          <w:tab w:val="left" w:pos="142"/>
        </w:tabs>
        <w:adjustRightInd w:val="0"/>
        <w:snapToGrid w:val="0"/>
        <w:spacing w:line="600" w:lineRule="exact"/>
        <w:jc w:val="center"/>
        <w:rPr>
          <w:rFonts w:asciiTheme="minorEastAsia" w:eastAsiaTheme="minorEastAsia" w:hAnsiTheme="minorEastAsia"/>
          <w:b/>
          <w:kern w:val="0"/>
          <w:sz w:val="32"/>
          <w:szCs w:val="32"/>
        </w:rPr>
      </w:pPr>
      <w:r w:rsidRPr="00355F90">
        <w:rPr>
          <w:rFonts w:asciiTheme="minorEastAsia" w:eastAsiaTheme="minorEastAsia" w:hAnsiTheme="minorEastAsia"/>
          <w:b/>
          <w:kern w:val="0"/>
          <w:sz w:val="32"/>
          <w:szCs w:val="32"/>
        </w:rPr>
        <w:t>第二章　责任与义务</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w:t>
      </w:r>
      <w:r w:rsidR="00355F90">
        <w:rPr>
          <w:rFonts w:asciiTheme="minorEastAsia" w:eastAsiaTheme="minorEastAsia" w:hAnsiTheme="minorEastAsia" w:hint="eastAsia"/>
          <w:kern w:val="0"/>
          <w:sz w:val="32"/>
          <w:szCs w:val="32"/>
        </w:rPr>
        <w:t>五</w:t>
      </w:r>
      <w:r w:rsidRPr="00350AE6">
        <w:rPr>
          <w:rFonts w:asciiTheme="minorEastAsia" w:eastAsiaTheme="minorEastAsia" w:hAnsiTheme="minorEastAsia"/>
          <w:kern w:val="0"/>
          <w:sz w:val="32"/>
          <w:szCs w:val="32"/>
        </w:rPr>
        <w:t>条　农机生产企业自主确定和公布补贴产品经销企业，指导监督其授权经销企业遵守补贴政策各项规定，并</w:t>
      </w:r>
      <w:r w:rsidRPr="00350AE6">
        <w:rPr>
          <w:rFonts w:asciiTheme="minorEastAsia" w:eastAsiaTheme="minorEastAsia" w:hAnsiTheme="minorEastAsia"/>
          <w:kern w:val="0"/>
          <w:sz w:val="32"/>
          <w:szCs w:val="32"/>
        </w:rPr>
        <w:lastRenderedPageBreak/>
        <w:t>对经销企业的违规行为承担连带责任。农机产销企业自愿参与补贴政策实施，享有政策规定的合法权利，并承担以下责任义务。</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（一）遵守补贴政策的相关规定，合法合</w:t>
      </w:r>
      <w:proofErr w:type="gramStart"/>
      <w:r w:rsidRPr="00350AE6">
        <w:rPr>
          <w:rFonts w:asciiTheme="minorEastAsia" w:eastAsiaTheme="minorEastAsia" w:hAnsiTheme="minorEastAsia"/>
          <w:kern w:val="0"/>
          <w:sz w:val="32"/>
          <w:szCs w:val="32"/>
        </w:rPr>
        <w:t>规</w:t>
      </w:r>
      <w:proofErr w:type="gramEnd"/>
      <w:r w:rsidRPr="00350AE6">
        <w:rPr>
          <w:rFonts w:asciiTheme="minorEastAsia" w:eastAsiaTheme="minorEastAsia" w:hAnsiTheme="minorEastAsia"/>
          <w:kern w:val="0"/>
          <w:sz w:val="32"/>
          <w:szCs w:val="32"/>
        </w:rPr>
        <w:t>经营，不得有骗补、</w:t>
      </w:r>
      <w:proofErr w:type="gramStart"/>
      <w:r w:rsidRPr="00350AE6">
        <w:rPr>
          <w:rFonts w:asciiTheme="minorEastAsia" w:eastAsiaTheme="minorEastAsia" w:hAnsiTheme="minorEastAsia"/>
          <w:kern w:val="0"/>
          <w:sz w:val="32"/>
          <w:szCs w:val="32"/>
        </w:rPr>
        <w:t>套补等</w:t>
      </w:r>
      <w:proofErr w:type="gramEnd"/>
      <w:r w:rsidRPr="00350AE6">
        <w:rPr>
          <w:rFonts w:asciiTheme="minorEastAsia" w:eastAsiaTheme="minorEastAsia" w:hAnsiTheme="minorEastAsia"/>
          <w:kern w:val="0"/>
          <w:sz w:val="32"/>
          <w:szCs w:val="32"/>
        </w:rPr>
        <w:t>违法违规行为；</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（二）正确宣传补贴政策，规范使用补贴产品标志标识，不误</w:t>
      </w:r>
      <w:proofErr w:type="gramStart"/>
      <w:r w:rsidRPr="00350AE6">
        <w:rPr>
          <w:rFonts w:asciiTheme="minorEastAsia" w:eastAsiaTheme="minorEastAsia" w:hAnsiTheme="minorEastAsia"/>
          <w:kern w:val="0"/>
          <w:sz w:val="32"/>
          <w:szCs w:val="32"/>
        </w:rPr>
        <w:t>导购机</w:t>
      </w:r>
      <w:proofErr w:type="gramEnd"/>
      <w:r w:rsidRPr="00350AE6">
        <w:rPr>
          <w:rFonts w:asciiTheme="minorEastAsia" w:eastAsiaTheme="minorEastAsia" w:hAnsiTheme="minorEastAsia"/>
          <w:kern w:val="0"/>
          <w:sz w:val="32"/>
          <w:szCs w:val="32"/>
        </w:rPr>
        <w:t>者购置补贴产品，不参与购机者虚假申领补贴；</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（三）按补贴政策要求提供、保存完整的纸质和电子资料，供应符合规定的农机产品。</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（四）发现影响补贴政策实施的异常情况，应主动报告农机</w:t>
      </w:r>
      <w:proofErr w:type="gramStart"/>
      <w:r w:rsidR="007271AD">
        <w:rPr>
          <w:rFonts w:asciiTheme="minorEastAsia" w:eastAsiaTheme="minorEastAsia" w:hAnsiTheme="minorEastAsia" w:hint="eastAsia"/>
          <w:kern w:val="0"/>
          <w:sz w:val="32"/>
          <w:szCs w:val="32"/>
        </w:rPr>
        <w:t>化</w:t>
      </w:r>
      <w:r w:rsidRPr="00350AE6">
        <w:rPr>
          <w:rFonts w:asciiTheme="minorEastAsia" w:eastAsiaTheme="minorEastAsia" w:hAnsiTheme="minorEastAsia"/>
          <w:kern w:val="0"/>
          <w:sz w:val="32"/>
          <w:szCs w:val="32"/>
        </w:rPr>
        <w:t>主管</w:t>
      </w:r>
      <w:proofErr w:type="gramEnd"/>
      <w:r w:rsidRPr="00350AE6">
        <w:rPr>
          <w:rFonts w:asciiTheme="minorEastAsia" w:eastAsiaTheme="minorEastAsia" w:hAnsiTheme="minorEastAsia"/>
          <w:kern w:val="0"/>
          <w:sz w:val="32"/>
          <w:szCs w:val="32"/>
        </w:rPr>
        <w:t>部门，及时采取防范补救措施，并坚强整改；</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（五）对购机者符合规定的退（换）货要求，首先确</w:t>
      </w:r>
      <w:proofErr w:type="gramStart"/>
      <w:r w:rsidRPr="00350AE6">
        <w:rPr>
          <w:rFonts w:asciiTheme="minorEastAsia" w:eastAsiaTheme="minorEastAsia" w:hAnsiTheme="minorEastAsia"/>
          <w:kern w:val="0"/>
          <w:sz w:val="32"/>
          <w:szCs w:val="32"/>
        </w:rPr>
        <w:t>认购机</w:t>
      </w:r>
      <w:proofErr w:type="gramEnd"/>
      <w:r w:rsidRPr="00350AE6">
        <w:rPr>
          <w:rFonts w:asciiTheme="minorEastAsia" w:eastAsiaTheme="minorEastAsia" w:hAnsiTheme="minorEastAsia"/>
          <w:kern w:val="0"/>
          <w:sz w:val="32"/>
          <w:szCs w:val="32"/>
        </w:rPr>
        <w:t>者尚未领取补贴或已经领取的补贴退回财政部门后，再为其办理退（换）货，并主动报告当地农机</w:t>
      </w:r>
      <w:proofErr w:type="gramStart"/>
      <w:r w:rsidR="007271AD">
        <w:rPr>
          <w:rFonts w:asciiTheme="minorEastAsia" w:eastAsiaTheme="minorEastAsia" w:hAnsiTheme="minorEastAsia" w:hint="eastAsia"/>
          <w:kern w:val="0"/>
          <w:sz w:val="32"/>
          <w:szCs w:val="32"/>
        </w:rPr>
        <w:t>化主管</w:t>
      </w:r>
      <w:proofErr w:type="gramEnd"/>
      <w:r w:rsidR="007271AD">
        <w:rPr>
          <w:rFonts w:asciiTheme="minorEastAsia" w:eastAsiaTheme="minorEastAsia" w:hAnsiTheme="minorEastAsia" w:hint="eastAsia"/>
          <w:kern w:val="0"/>
          <w:sz w:val="32"/>
          <w:szCs w:val="32"/>
        </w:rPr>
        <w:t>部门</w:t>
      </w:r>
      <w:r w:rsidRPr="00350AE6">
        <w:rPr>
          <w:rFonts w:asciiTheme="minorEastAsia" w:eastAsiaTheme="minorEastAsia" w:hAnsiTheme="minorEastAsia"/>
          <w:kern w:val="0"/>
          <w:sz w:val="32"/>
          <w:szCs w:val="32"/>
        </w:rPr>
        <w:t>、财政部门；</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（六）承担违反政策规定所引起的纠纷和经济损失等后果，主动退回违规行为涉及的补贴资金，接受农机</w:t>
      </w:r>
      <w:proofErr w:type="gramStart"/>
      <w:r w:rsidR="007271AD">
        <w:rPr>
          <w:rFonts w:asciiTheme="minorEastAsia" w:eastAsiaTheme="minorEastAsia" w:hAnsiTheme="minorEastAsia" w:hint="eastAsia"/>
          <w:kern w:val="0"/>
          <w:sz w:val="32"/>
          <w:szCs w:val="32"/>
        </w:rPr>
        <w:t>化主管</w:t>
      </w:r>
      <w:proofErr w:type="gramEnd"/>
      <w:r w:rsidR="007271AD">
        <w:rPr>
          <w:rFonts w:asciiTheme="minorEastAsia" w:eastAsiaTheme="minorEastAsia" w:hAnsiTheme="minorEastAsia" w:hint="eastAsia"/>
          <w:kern w:val="0"/>
          <w:sz w:val="32"/>
          <w:szCs w:val="32"/>
        </w:rPr>
        <w:t>部门</w:t>
      </w:r>
      <w:r w:rsidRPr="00350AE6">
        <w:rPr>
          <w:rFonts w:asciiTheme="minorEastAsia" w:eastAsiaTheme="minorEastAsia" w:hAnsiTheme="minorEastAsia"/>
          <w:kern w:val="0"/>
          <w:sz w:val="32"/>
          <w:szCs w:val="32"/>
        </w:rPr>
        <w:t>、财政部门处理；</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（七）其他有关责任义务。</w:t>
      </w:r>
    </w:p>
    <w:p w:rsidR="00350AE6" w:rsidRPr="00355F90" w:rsidRDefault="00350AE6" w:rsidP="00350AE6">
      <w:pPr>
        <w:tabs>
          <w:tab w:val="left" w:pos="142"/>
        </w:tabs>
        <w:adjustRightInd w:val="0"/>
        <w:snapToGrid w:val="0"/>
        <w:spacing w:line="600" w:lineRule="exact"/>
        <w:jc w:val="center"/>
        <w:rPr>
          <w:rFonts w:asciiTheme="minorEastAsia" w:eastAsiaTheme="minorEastAsia" w:hAnsiTheme="minorEastAsia"/>
          <w:b/>
          <w:kern w:val="0"/>
          <w:sz w:val="32"/>
          <w:szCs w:val="32"/>
        </w:rPr>
      </w:pPr>
      <w:r w:rsidRPr="00355F90">
        <w:rPr>
          <w:rFonts w:asciiTheme="minorEastAsia" w:eastAsiaTheme="minorEastAsia" w:hAnsiTheme="minorEastAsia"/>
          <w:b/>
          <w:kern w:val="0"/>
          <w:sz w:val="32"/>
          <w:szCs w:val="32"/>
        </w:rPr>
        <w:t>第三章　违规行为的分类</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w:t>
      </w:r>
      <w:r w:rsidR="00355F90">
        <w:rPr>
          <w:rFonts w:asciiTheme="minorEastAsia" w:eastAsiaTheme="minorEastAsia" w:hAnsiTheme="minorEastAsia" w:hint="eastAsia"/>
          <w:kern w:val="0"/>
          <w:sz w:val="32"/>
          <w:szCs w:val="32"/>
        </w:rPr>
        <w:t>六</w:t>
      </w:r>
      <w:r w:rsidRPr="00350AE6">
        <w:rPr>
          <w:rFonts w:asciiTheme="minorEastAsia" w:eastAsiaTheme="minorEastAsia" w:hAnsiTheme="minorEastAsia"/>
          <w:kern w:val="0"/>
          <w:sz w:val="32"/>
          <w:szCs w:val="32"/>
        </w:rPr>
        <w:t>条　违规行为分为轻微、较重和严重三类。</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w:t>
      </w:r>
      <w:r w:rsidR="00355F90">
        <w:rPr>
          <w:rFonts w:asciiTheme="minorEastAsia" w:eastAsiaTheme="minorEastAsia" w:hAnsiTheme="minorEastAsia" w:hint="eastAsia"/>
          <w:kern w:val="0"/>
          <w:sz w:val="32"/>
          <w:szCs w:val="32"/>
        </w:rPr>
        <w:t>七</w:t>
      </w:r>
      <w:r w:rsidRPr="00350AE6">
        <w:rPr>
          <w:rFonts w:asciiTheme="minorEastAsia" w:eastAsiaTheme="minorEastAsia" w:hAnsiTheme="minorEastAsia"/>
          <w:kern w:val="0"/>
          <w:sz w:val="32"/>
          <w:szCs w:val="32"/>
        </w:rPr>
        <w:t>条　轻微违规行为主要指无主观恶意，在补贴产品投挡、信息上传、公示宣传、资料归集等方面履行承诺事项</w:t>
      </w:r>
      <w:r w:rsidRPr="00350AE6">
        <w:rPr>
          <w:rFonts w:asciiTheme="minorEastAsia" w:eastAsiaTheme="minorEastAsia" w:hAnsiTheme="minorEastAsia"/>
          <w:kern w:val="0"/>
          <w:sz w:val="32"/>
          <w:szCs w:val="32"/>
        </w:rPr>
        <w:lastRenderedPageBreak/>
        <w:t>不到位，对补贴政策实施带来较轻影响的行为，且积极配合调查和整改。主要包括：</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（一）经销企业未在经营场所醒目位置公示或没有完整公示享受补贴的农业机械产品种类、生产企业、型号、配置、价格及补贴标准等相关内容；</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（二）农机购置补贴产品销售记录不完整或未按照规定时间正确保存；</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（三）补贴产品出厂编号、铭牌、合格证等不规范，违反农机产品“三包”规定，不积极处置或引起投诉；</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（四）因操作不当或工作失误，在农机购置补贴辅助管理系统中录入了错误的信息，但尚未申报补贴，主动发现并更正；</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（五）其他违反农机购置补贴政策，情节较轻的行为。</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w:t>
      </w:r>
      <w:r w:rsidR="00355F90">
        <w:rPr>
          <w:rFonts w:asciiTheme="minorEastAsia" w:eastAsiaTheme="minorEastAsia" w:hAnsiTheme="minorEastAsia" w:hint="eastAsia"/>
          <w:kern w:val="0"/>
          <w:sz w:val="32"/>
          <w:szCs w:val="32"/>
        </w:rPr>
        <w:t>八</w:t>
      </w:r>
      <w:r w:rsidRPr="00350AE6">
        <w:rPr>
          <w:rFonts w:asciiTheme="minorEastAsia" w:eastAsiaTheme="minorEastAsia" w:hAnsiTheme="minorEastAsia"/>
          <w:kern w:val="0"/>
          <w:sz w:val="32"/>
          <w:szCs w:val="32"/>
        </w:rPr>
        <w:t>条　较重违规行为主要指涉嫌主观恶意</w:t>
      </w:r>
      <w:r w:rsidR="00F32135">
        <w:rPr>
          <w:rFonts w:asciiTheme="minorEastAsia" w:eastAsiaTheme="minorEastAsia" w:hAnsiTheme="minorEastAsia" w:hint="eastAsia"/>
          <w:kern w:val="0"/>
          <w:sz w:val="32"/>
          <w:szCs w:val="32"/>
        </w:rPr>
        <w:t>，违背承诺</w:t>
      </w:r>
      <w:r w:rsidRPr="00350AE6">
        <w:rPr>
          <w:rFonts w:asciiTheme="minorEastAsia" w:eastAsiaTheme="minorEastAsia" w:hAnsiTheme="minorEastAsia"/>
          <w:kern w:val="0"/>
          <w:sz w:val="32"/>
          <w:szCs w:val="32"/>
        </w:rPr>
        <w:t>，对补贴政策实施带来较大危害的违规行为。主要包括：</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（一）伪造、变造、篡改、冒用农机购置补贴产品的铭牌、合格证、鉴定证书等信息；</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（二）虚假宣传农机购置补贴政策，以许诺享受补贴为名诱导消费者购买产品；</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（三）销售的补贴产品配置与检验报告主参数配置不符，包括降低配置，以小充大</w:t>
      </w:r>
      <w:r w:rsidRPr="00242F0F">
        <w:rPr>
          <w:rFonts w:asciiTheme="minorEastAsia" w:eastAsiaTheme="minorEastAsia" w:hAnsiTheme="minorEastAsia"/>
          <w:sz w:val="32"/>
          <w:szCs w:val="32"/>
        </w:rPr>
        <w:t>,</w:t>
      </w:r>
      <w:r w:rsidRPr="00242F0F">
        <w:rPr>
          <w:rFonts w:asciiTheme="minorEastAsia" w:eastAsiaTheme="minorEastAsia" w:hAnsiTheme="minorEastAsia" w:hint="eastAsia"/>
          <w:sz w:val="32"/>
          <w:szCs w:val="32"/>
        </w:rPr>
        <w:t>以非补贴产品冒充补贴产品等；</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（四）未主动报告发现的影响补贴政策实施的异常情况并采取防范补救措施；</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lastRenderedPageBreak/>
        <w:t>（五）已补贴机具发生退货等情形，未主动告知当地农机</w:t>
      </w:r>
      <w:proofErr w:type="gramStart"/>
      <w:r w:rsidRPr="00242F0F">
        <w:rPr>
          <w:rFonts w:asciiTheme="minorEastAsia" w:eastAsiaTheme="minorEastAsia" w:hAnsiTheme="minorEastAsia" w:hint="eastAsia"/>
          <w:sz w:val="32"/>
          <w:szCs w:val="32"/>
        </w:rPr>
        <w:t>化主管</w:t>
      </w:r>
      <w:proofErr w:type="gramEnd"/>
      <w:r w:rsidRPr="00242F0F">
        <w:rPr>
          <w:rFonts w:asciiTheme="minorEastAsia" w:eastAsiaTheme="minorEastAsia" w:hAnsiTheme="minorEastAsia" w:hint="eastAsia"/>
          <w:sz w:val="32"/>
          <w:szCs w:val="32"/>
        </w:rPr>
        <w:t>部门，且未按要求向财政部门退缴全部补贴资金；</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（六）在农机购置补贴辅助管理系统中上传不实信息；</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（七）提供不实申请资料及票据；</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（八）为购机者违规代办补贴手续；</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（九）其他违反农机购置补贴政策，情节较重的行为。</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w:t>
      </w:r>
      <w:r w:rsidR="00355F90">
        <w:rPr>
          <w:rFonts w:asciiTheme="minorEastAsia" w:eastAsiaTheme="minorEastAsia" w:hAnsiTheme="minorEastAsia" w:hint="eastAsia"/>
          <w:kern w:val="0"/>
          <w:sz w:val="32"/>
          <w:szCs w:val="32"/>
        </w:rPr>
        <w:t>九</w:t>
      </w:r>
      <w:r w:rsidRPr="00350AE6">
        <w:rPr>
          <w:rFonts w:asciiTheme="minorEastAsia" w:eastAsiaTheme="minorEastAsia" w:hAnsiTheme="minorEastAsia"/>
          <w:kern w:val="0"/>
          <w:sz w:val="32"/>
          <w:szCs w:val="32"/>
        </w:rPr>
        <w:t>条　严重违规行为主要指</w:t>
      </w:r>
      <w:r w:rsidR="00242F0F">
        <w:rPr>
          <w:rFonts w:asciiTheme="minorEastAsia" w:eastAsiaTheme="minorEastAsia" w:hAnsiTheme="minorEastAsia" w:hint="eastAsia"/>
          <w:kern w:val="0"/>
          <w:sz w:val="32"/>
          <w:szCs w:val="32"/>
        </w:rPr>
        <w:t>存在明显主管故意，</w:t>
      </w:r>
      <w:r w:rsidRPr="00350AE6">
        <w:rPr>
          <w:rFonts w:asciiTheme="minorEastAsia" w:eastAsiaTheme="minorEastAsia" w:hAnsiTheme="minorEastAsia"/>
          <w:kern w:val="0"/>
          <w:sz w:val="32"/>
          <w:szCs w:val="32"/>
        </w:rPr>
        <w:t>对补贴政策实施带来恶劣影响的违规行为。主要包括：</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（一）采用虚报、空套、</w:t>
      </w:r>
      <w:proofErr w:type="gramStart"/>
      <w:r w:rsidRPr="00242F0F">
        <w:rPr>
          <w:rFonts w:asciiTheme="minorEastAsia" w:eastAsiaTheme="minorEastAsia" w:hAnsiTheme="minorEastAsia" w:hint="eastAsia"/>
          <w:sz w:val="32"/>
          <w:szCs w:val="32"/>
        </w:rPr>
        <w:t>一</w:t>
      </w:r>
      <w:proofErr w:type="gramEnd"/>
      <w:r w:rsidRPr="00242F0F">
        <w:rPr>
          <w:rFonts w:asciiTheme="minorEastAsia" w:eastAsiaTheme="minorEastAsia" w:hAnsiTheme="minorEastAsia" w:hint="eastAsia"/>
          <w:sz w:val="32"/>
          <w:szCs w:val="32"/>
        </w:rPr>
        <w:t>机多补、重复补贴等非法手段，骗取财政补贴资金；</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（二）组织或煽动购机者，引发群体性事件，造成恶劣影响；</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（三）在投档时提供失实信息，或故意不提供完整信息，导致产品归入较高档次等异常情形；</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（四）向购机者提供假冒的补贴产品</w:t>
      </w:r>
      <w:r w:rsidRPr="00242F0F">
        <w:rPr>
          <w:rFonts w:asciiTheme="minorEastAsia" w:eastAsiaTheme="minorEastAsia" w:hAnsiTheme="minorEastAsia"/>
          <w:sz w:val="32"/>
          <w:szCs w:val="32"/>
        </w:rPr>
        <w:t>;</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（五）拒不接受或执行农机</w:t>
      </w:r>
      <w:proofErr w:type="gramStart"/>
      <w:r w:rsidRPr="00242F0F">
        <w:rPr>
          <w:rFonts w:asciiTheme="minorEastAsia" w:eastAsiaTheme="minorEastAsia" w:hAnsiTheme="minorEastAsia" w:hint="eastAsia"/>
          <w:sz w:val="32"/>
          <w:szCs w:val="32"/>
        </w:rPr>
        <w:t>化主管</w:t>
      </w:r>
      <w:proofErr w:type="gramEnd"/>
      <w:r w:rsidRPr="00242F0F">
        <w:rPr>
          <w:rFonts w:asciiTheme="minorEastAsia" w:eastAsiaTheme="minorEastAsia" w:hAnsiTheme="minorEastAsia" w:hint="eastAsia"/>
          <w:sz w:val="32"/>
          <w:szCs w:val="32"/>
        </w:rPr>
        <w:t>部门和财政部门</w:t>
      </w:r>
      <w:proofErr w:type="gramStart"/>
      <w:r w:rsidRPr="00242F0F">
        <w:rPr>
          <w:rFonts w:asciiTheme="minorEastAsia" w:eastAsiaTheme="minorEastAsia" w:hAnsiTheme="minorEastAsia" w:hint="eastAsia"/>
          <w:sz w:val="32"/>
          <w:szCs w:val="32"/>
        </w:rPr>
        <w:t>作出</w:t>
      </w:r>
      <w:proofErr w:type="gramEnd"/>
      <w:r w:rsidRPr="00242F0F">
        <w:rPr>
          <w:rFonts w:asciiTheme="minorEastAsia" w:eastAsiaTheme="minorEastAsia" w:hAnsiTheme="minorEastAsia" w:hint="eastAsia"/>
          <w:sz w:val="32"/>
          <w:szCs w:val="32"/>
        </w:rPr>
        <w:t>的告诫、限期整改、退缴补贴资金等处理决定，未按规定时间全部退缴违规补贴资金；</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（六）经有关部门查实，在参与农机购置补贴过程中，存在商业贿赂等严重不正当竞争行为，或存在其他严重违法违规行为；</w:t>
      </w:r>
    </w:p>
    <w:p w:rsidR="00242F0F" w:rsidRPr="00242F0F" w:rsidRDefault="00242F0F" w:rsidP="00242F0F">
      <w:pPr>
        <w:ind w:firstLineChars="200" w:firstLine="640"/>
        <w:rPr>
          <w:rFonts w:asciiTheme="minorEastAsia" w:eastAsiaTheme="minorEastAsia" w:hAnsiTheme="minorEastAsia"/>
          <w:sz w:val="32"/>
          <w:szCs w:val="32"/>
        </w:rPr>
      </w:pPr>
      <w:r w:rsidRPr="00242F0F">
        <w:rPr>
          <w:rFonts w:asciiTheme="minorEastAsia" w:eastAsiaTheme="minorEastAsia" w:hAnsiTheme="minorEastAsia" w:hint="eastAsia"/>
          <w:sz w:val="32"/>
          <w:szCs w:val="32"/>
        </w:rPr>
        <w:t>（七）其他违反农机购置补贴政策，性质恶劣的行为。</w:t>
      </w:r>
    </w:p>
    <w:p w:rsidR="00350AE6" w:rsidRPr="00355F90" w:rsidRDefault="00350AE6" w:rsidP="00350AE6">
      <w:pPr>
        <w:tabs>
          <w:tab w:val="left" w:pos="142"/>
        </w:tabs>
        <w:adjustRightInd w:val="0"/>
        <w:snapToGrid w:val="0"/>
        <w:spacing w:line="600" w:lineRule="exact"/>
        <w:jc w:val="center"/>
        <w:rPr>
          <w:rFonts w:asciiTheme="minorEastAsia" w:eastAsiaTheme="minorEastAsia" w:hAnsiTheme="minorEastAsia"/>
          <w:b/>
          <w:kern w:val="0"/>
          <w:sz w:val="32"/>
          <w:szCs w:val="32"/>
        </w:rPr>
      </w:pPr>
      <w:r w:rsidRPr="00355F90">
        <w:rPr>
          <w:rFonts w:asciiTheme="minorEastAsia" w:eastAsiaTheme="minorEastAsia" w:hAnsiTheme="minorEastAsia"/>
          <w:b/>
          <w:kern w:val="0"/>
          <w:sz w:val="32"/>
          <w:szCs w:val="32"/>
        </w:rPr>
        <w:lastRenderedPageBreak/>
        <w:t>第四章　处理措施</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 xml:space="preserve">第十条　</w:t>
      </w:r>
      <w:r w:rsidRPr="00350AE6">
        <w:rPr>
          <w:rFonts w:asciiTheme="minorEastAsia" w:eastAsiaTheme="minorEastAsia" w:hAnsiTheme="minorEastAsia"/>
          <w:kern w:val="0"/>
          <w:sz w:val="32"/>
          <w:szCs w:val="32"/>
          <w:shd w:val="clear" w:color="auto" w:fill="FFFFFF"/>
        </w:rPr>
        <w:t>农机</w:t>
      </w:r>
      <w:proofErr w:type="gramStart"/>
      <w:r w:rsidR="00242F0F">
        <w:rPr>
          <w:rFonts w:asciiTheme="minorEastAsia" w:eastAsiaTheme="minorEastAsia" w:hAnsiTheme="minorEastAsia" w:hint="eastAsia"/>
          <w:kern w:val="0"/>
          <w:sz w:val="32"/>
          <w:szCs w:val="32"/>
          <w:shd w:val="clear" w:color="auto" w:fill="FFFFFF"/>
        </w:rPr>
        <w:t>化主管</w:t>
      </w:r>
      <w:proofErr w:type="gramEnd"/>
      <w:r w:rsidR="00242F0F">
        <w:rPr>
          <w:rFonts w:asciiTheme="minorEastAsia" w:eastAsiaTheme="minorEastAsia" w:hAnsiTheme="minorEastAsia" w:hint="eastAsia"/>
          <w:kern w:val="0"/>
          <w:sz w:val="32"/>
          <w:szCs w:val="32"/>
          <w:shd w:val="clear" w:color="auto" w:fill="FFFFFF"/>
        </w:rPr>
        <w:t>部门</w:t>
      </w:r>
      <w:r w:rsidRPr="00350AE6">
        <w:rPr>
          <w:rFonts w:asciiTheme="minorEastAsia" w:eastAsiaTheme="minorEastAsia" w:hAnsiTheme="minorEastAsia"/>
          <w:kern w:val="0"/>
          <w:sz w:val="32"/>
          <w:szCs w:val="32"/>
          <w:shd w:val="clear" w:color="auto" w:fill="FFFFFF"/>
        </w:rPr>
        <w:t>、财政部门应针对不同性质的违规行为，对违规农机产销企业和购机者采取相应的处理措施，不同措施可独立或合并实施</w:t>
      </w:r>
      <w:r w:rsidRPr="00350AE6">
        <w:rPr>
          <w:rFonts w:asciiTheme="minorEastAsia" w:eastAsiaTheme="minorEastAsia" w:hAnsiTheme="minorEastAsia"/>
          <w:kern w:val="0"/>
          <w:sz w:val="32"/>
          <w:szCs w:val="32"/>
        </w:rPr>
        <w:t>。</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（一）对轻微违规行为的处理。</w:t>
      </w:r>
      <w:r w:rsidR="00242F0F">
        <w:rPr>
          <w:rFonts w:asciiTheme="minorEastAsia" w:eastAsiaTheme="minorEastAsia" w:hAnsiTheme="minorEastAsia" w:hint="eastAsia"/>
          <w:kern w:val="0"/>
          <w:sz w:val="32"/>
          <w:szCs w:val="32"/>
          <w:shd w:val="clear" w:color="auto" w:fill="FFFFFF"/>
        </w:rPr>
        <w:t>市、</w:t>
      </w:r>
      <w:r w:rsidRPr="00350AE6">
        <w:rPr>
          <w:rFonts w:asciiTheme="minorEastAsia" w:eastAsiaTheme="minorEastAsia" w:hAnsiTheme="minorEastAsia"/>
          <w:kern w:val="0"/>
          <w:sz w:val="32"/>
          <w:szCs w:val="32"/>
          <w:shd w:val="clear" w:color="auto" w:fill="FFFFFF"/>
        </w:rPr>
        <w:t>县农机</w:t>
      </w:r>
      <w:proofErr w:type="gramStart"/>
      <w:r w:rsidR="007271AD">
        <w:rPr>
          <w:rFonts w:asciiTheme="minorEastAsia" w:eastAsiaTheme="minorEastAsia" w:hAnsiTheme="minorEastAsia" w:hint="eastAsia"/>
          <w:kern w:val="0"/>
          <w:sz w:val="32"/>
          <w:szCs w:val="32"/>
          <w:shd w:val="clear" w:color="auto" w:fill="FFFFFF"/>
        </w:rPr>
        <w:t>化</w:t>
      </w:r>
      <w:r w:rsidRPr="00350AE6">
        <w:rPr>
          <w:rFonts w:asciiTheme="minorEastAsia" w:eastAsiaTheme="minorEastAsia" w:hAnsiTheme="minorEastAsia"/>
          <w:kern w:val="0"/>
          <w:sz w:val="32"/>
          <w:szCs w:val="32"/>
          <w:shd w:val="clear" w:color="auto" w:fill="FFFFFF"/>
        </w:rPr>
        <w:t>主管</w:t>
      </w:r>
      <w:proofErr w:type="gramEnd"/>
      <w:r w:rsidRPr="00350AE6">
        <w:rPr>
          <w:rFonts w:asciiTheme="minorEastAsia" w:eastAsiaTheme="minorEastAsia" w:hAnsiTheme="minorEastAsia"/>
          <w:kern w:val="0"/>
          <w:sz w:val="32"/>
          <w:szCs w:val="32"/>
          <w:shd w:val="clear" w:color="auto" w:fill="FFFFFF"/>
        </w:rPr>
        <w:t>部门应视情况对违规农机产销企业，采取警告、通报、暂停相关产品补贴资格、暂停经销相关补贴产品资格等措施，并限期整改。处理情况报</w:t>
      </w:r>
      <w:r w:rsidR="00242F0F">
        <w:rPr>
          <w:rFonts w:asciiTheme="minorEastAsia" w:eastAsiaTheme="minorEastAsia" w:hAnsiTheme="minorEastAsia" w:hint="eastAsia"/>
          <w:kern w:val="0"/>
          <w:sz w:val="32"/>
          <w:szCs w:val="32"/>
          <w:shd w:val="clear" w:color="auto" w:fill="FFFFFF"/>
        </w:rPr>
        <w:t>上</w:t>
      </w:r>
      <w:r w:rsidRPr="00350AE6">
        <w:rPr>
          <w:rFonts w:asciiTheme="minorEastAsia" w:eastAsiaTheme="minorEastAsia" w:hAnsiTheme="minorEastAsia"/>
          <w:kern w:val="0"/>
          <w:sz w:val="32"/>
          <w:szCs w:val="32"/>
          <w:shd w:val="clear" w:color="auto" w:fill="FFFFFF"/>
        </w:rPr>
        <w:t>级农机</w:t>
      </w:r>
      <w:proofErr w:type="gramStart"/>
      <w:r w:rsidR="007271AD">
        <w:rPr>
          <w:rFonts w:asciiTheme="minorEastAsia" w:eastAsiaTheme="minorEastAsia" w:hAnsiTheme="minorEastAsia" w:hint="eastAsia"/>
          <w:kern w:val="0"/>
          <w:sz w:val="32"/>
          <w:szCs w:val="32"/>
          <w:shd w:val="clear" w:color="auto" w:fill="FFFFFF"/>
        </w:rPr>
        <w:t>化</w:t>
      </w:r>
      <w:r w:rsidRPr="00350AE6">
        <w:rPr>
          <w:rFonts w:asciiTheme="minorEastAsia" w:eastAsiaTheme="minorEastAsia" w:hAnsiTheme="minorEastAsia"/>
          <w:kern w:val="0"/>
          <w:sz w:val="32"/>
          <w:szCs w:val="32"/>
          <w:shd w:val="clear" w:color="auto" w:fill="FFFFFF"/>
        </w:rPr>
        <w:t>主管</w:t>
      </w:r>
      <w:proofErr w:type="gramEnd"/>
      <w:r w:rsidRPr="00350AE6">
        <w:rPr>
          <w:rFonts w:asciiTheme="minorEastAsia" w:eastAsiaTheme="minorEastAsia" w:hAnsiTheme="minorEastAsia"/>
          <w:kern w:val="0"/>
          <w:sz w:val="32"/>
          <w:szCs w:val="32"/>
          <w:shd w:val="clear" w:color="auto" w:fill="FFFFFF"/>
        </w:rPr>
        <w:t>部门备案。</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（二）对较重违规行为的处理。</w:t>
      </w:r>
      <w:r w:rsidR="007271AD">
        <w:rPr>
          <w:rFonts w:asciiTheme="minorEastAsia" w:eastAsiaTheme="minorEastAsia" w:hAnsiTheme="minorEastAsia" w:hint="eastAsia"/>
          <w:kern w:val="0"/>
          <w:sz w:val="32"/>
          <w:szCs w:val="32"/>
          <w:shd w:val="clear" w:color="auto" w:fill="FFFFFF"/>
        </w:rPr>
        <w:t>市农委</w:t>
      </w:r>
      <w:r w:rsidRPr="00350AE6">
        <w:rPr>
          <w:rFonts w:asciiTheme="minorEastAsia" w:eastAsiaTheme="minorEastAsia" w:hAnsiTheme="minorEastAsia"/>
          <w:kern w:val="0"/>
          <w:sz w:val="32"/>
          <w:szCs w:val="32"/>
          <w:shd w:val="clear" w:color="auto" w:fill="FFFFFF"/>
        </w:rPr>
        <w:t>应视情况对违规农机产销企业，采取暂停相关或全部产品补贴资格、暂停或取消经销补贴产品资格、取消相关或全部产品补贴资格等措施。对参与较重违规行为的购机者，3年内不得享受农机购置补贴。同时，要求违规农机产销企业和购机者限期整改。处理情况报</w:t>
      </w:r>
      <w:r w:rsidR="007271AD">
        <w:rPr>
          <w:rFonts w:asciiTheme="minorEastAsia" w:eastAsiaTheme="minorEastAsia" w:hAnsiTheme="minorEastAsia" w:hint="eastAsia"/>
          <w:kern w:val="0"/>
          <w:sz w:val="32"/>
          <w:szCs w:val="32"/>
          <w:shd w:val="clear" w:color="auto" w:fill="FFFFFF"/>
        </w:rPr>
        <w:t>省农业农村厅</w:t>
      </w:r>
      <w:r w:rsidRPr="00350AE6">
        <w:rPr>
          <w:rFonts w:asciiTheme="minorEastAsia" w:eastAsiaTheme="minorEastAsia" w:hAnsiTheme="minorEastAsia"/>
          <w:kern w:val="0"/>
          <w:sz w:val="32"/>
          <w:szCs w:val="32"/>
          <w:shd w:val="clear" w:color="auto" w:fill="FFFFFF"/>
        </w:rPr>
        <w:t>备案。</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（三）对严重违规行为的处理。</w:t>
      </w:r>
      <w:r w:rsidR="00355F90">
        <w:rPr>
          <w:rFonts w:asciiTheme="minorEastAsia" w:eastAsiaTheme="minorEastAsia" w:hAnsiTheme="minorEastAsia" w:hint="eastAsia"/>
          <w:kern w:val="0"/>
          <w:sz w:val="32"/>
          <w:szCs w:val="32"/>
          <w:shd w:val="clear" w:color="auto" w:fill="FFFFFF"/>
        </w:rPr>
        <w:t>报</w:t>
      </w:r>
      <w:r w:rsidRPr="00350AE6">
        <w:rPr>
          <w:rFonts w:asciiTheme="minorEastAsia" w:eastAsiaTheme="minorEastAsia" w:hAnsiTheme="minorEastAsia"/>
          <w:kern w:val="0"/>
          <w:sz w:val="32"/>
          <w:szCs w:val="32"/>
          <w:shd w:val="clear" w:color="auto" w:fill="FFFFFF"/>
        </w:rPr>
        <w:t>省</w:t>
      </w:r>
      <w:r w:rsidR="007271AD">
        <w:rPr>
          <w:rFonts w:asciiTheme="minorEastAsia" w:eastAsiaTheme="minorEastAsia" w:hAnsiTheme="minorEastAsia" w:hint="eastAsia"/>
          <w:kern w:val="0"/>
          <w:sz w:val="32"/>
          <w:szCs w:val="32"/>
          <w:shd w:val="clear" w:color="auto" w:fill="FFFFFF"/>
        </w:rPr>
        <w:t>农业</w:t>
      </w:r>
      <w:r w:rsidR="00355F90">
        <w:rPr>
          <w:rFonts w:asciiTheme="minorEastAsia" w:eastAsiaTheme="minorEastAsia" w:hAnsiTheme="minorEastAsia" w:hint="eastAsia"/>
          <w:kern w:val="0"/>
          <w:sz w:val="32"/>
          <w:szCs w:val="32"/>
          <w:shd w:val="clear" w:color="auto" w:fill="FFFFFF"/>
        </w:rPr>
        <w:t>农村厅，</w:t>
      </w:r>
      <w:r w:rsidR="00242F0F">
        <w:rPr>
          <w:rFonts w:asciiTheme="minorEastAsia" w:eastAsiaTheme="minorEastAsia" w:hAnsiTheme="minorEastAsia" w:hint="eastAsia"/>
          <w:kern w:val="0"/>
          <w:sz w:val="32"/>
          <w:szCs w:val="32"/>
          <w:shd w:val="clear" w:color="auto" w:fill="FFFFFF"/>
        </w:rPr>
        <w:t>建议</w:t>
      </w:r>
      <w:r w:rsidRPr="00350AE6">
        <w:rPr>
          <w:rFonts w:asciiTheme="minorEastAsia" w:eastAsiaTheme="minorEastAsia" w:hAnsiTheme="minorEastAsia"/>
          <w:kern w:val="0"/>
          <w:sz w:val="32"/>
          <w:szCs w:val="32"/>
          <w:shd w:val="clear" w:color="auto" w:fill="FFFFFF"/>
        </w:rPr>
        <w:t>采取取消经销补贴产品资格、取消全部产品补贴资格的措施，限期整改，并将违规农机产销企业及其法定代表人和购机者等相关人员列入补贴产品经营黑名单，禁止再参与补贴政策实施工作。</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上述行为涉嫌犯罪的，依法移送司法机关处理。</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rPr>
        <w:t>第十</w:t>
      </w:r>
      <w:r w:rsidR="00355F90">
        <w:rPr>
          <w:rFonts w:asciiTheme="minorEastAsia" w:eastAsiaTheme="minorEastAsia" w:hAnsiTheme="minorEastAsia" w:hint="eastAsia"/>
          <w:kern w:val="0"/>
          <w:sz w:val="32"/>
          <w:szCs w:val="32"/>
        </w:rPr>
        <w:t>一</w:t>
      </w:r>
      <w:r w:rsidRPr="00350AE6">
        <w:rPr>
          <w:rFonts w:asciiTheme="minorEastAsia" w:eastAsiaTheme="minorEastAsia" w:hAnsiTheme="minorEastAsia"/>
          <w:kern w:val="0"/>
          <w:sz w:val="32"/>
          <w:szCs w:val="32"/>
        </w:rPr>
        <w:t>条</w:t>
      </w:r>
      <w:r w:rsidRPr="00350AE6">
        <w:rPr>
          <w:rFonts w:asciiTheme="minorEastAsia" w:eastAsiaTheme="minorEastAsia" w:hAnsiTheme="minorEastAsia"/>
          <w:kern w:val="0"/>
          <w:sz w:val="32"/>
          <w:szCs w:val="32"/>
          <w:shd w:val="clear" w:color="auto" w:fill="FFFFFF"/>
        </w:rPr>
        <w:t xml:space="preserve">　在处理违规行为过程中涉及资金退缴、罚款等资金处理决定，由财政部门会同农机</w:t>
      </w:r>
      <w:proofErr w:type="gramStart"/>
      <w:r w:rsidR="007271AD">
        <w:rPr>
          <w:rFonts w:asciiTheme="minorEastAsia" w:eastAsiaTheme="minorEastAsia" w:hAnsiTheme="minorEastAsia" w:hint="eastAsia"/>
          <w:kern w:val="0"/>
          <w:sz w:val="32"/>
          <w:szCs w:val="32"/>
          <w:shd w:val="clear" w:color="auto" w:fill="FFFFFF"/>
        </w:rPr>
        <w:t>化</w:t>
      </w:r>
      <w:r w:rsidRPr="00350AE6">
        <w:rPr>
          <w:rFonts w:asciiTheme="minorEastAsia" w:eastAsiaTheme="minorEastAsia" w:hAnsiTheme="minorEastAsia"/>
          <w:kern w:val="0"/>
          <w:sz w:val="32"/>
          <w:szCs w:val="32"/>
          <w:shd w:val="clear" w:color="auto" w:fill="FFFFFF"/>
        </w:rPr>
        <w:t>主管</w:t>
      </w:r>
      <w:proofErr w:type="gramEnd"/>
      <w:r w:rsidRPr="00350AE6">
        <w:rPr>
          <w:rFonts w:asciiTheme="minorEastAsia" w:eastAsiaTheme="minorEastAsia" w:hAnsiTheme="minorEastAsia"/>
          <w:kern w:val="0"/>
          <w:sz w:val="32"/>
          <w:szCs w:val="32"/>
          <w:shd w:val="clear" w:color="auto" w:fill="FFFFFF"/>
        </w:rPr>
        <w:t>部门</w:t>
      </w:r>
      <w:proofErr w:type="gramStart"/>
      <w:r w:rsidRPr="00350AE6">
        <w:rPr>
          <w:rFonts w:asciiTheme="minorEastAsia" w:eastAsiaTheme="minorEastAsia" w:hAnsiTheme="minorEastAsia"/>
          <w:kern w:val="0"/>
          <w:sz w:val="32"/>
          <w:szCs w:val="32"/>
          <w:shd w:val="clear" w:color="auto" w:fill="FFFFFF"/>
        </w:rPr>
        <w:t>作出</w:t>
      </w:r>
      <w:proofErr w:type="gramEnd"/>
      <w:r w:rsidRPr="00350AE6">
        <w:rPr>
          <w:rFonts w:asciiTheme="minorEastAsia" w:eastAsiaTheme="minorEastAsia" w:hAnsiTheme="minorEastAsia"/>
          <w:kern w:val="0"/>
          <w:sz w:val="32"/>
          <w:szCs w:val="32"/>
          <w:shd w:val="clear" w:color="auto" w:fill="FFFFFF"/>
        </w:rPr>
        <w:t>。</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对拒不履行资金处理决定的违规农机产销企业，由财政</w:t>
      </w:r>
      <w:r w:rsidRPr="00350AE6">
        <w:rPr>
          <w:rFonts w:asciiTheme="minorEastAsia" w:eastAsiaTheme="minorEastAsia" w:hAnsiTheme="minorEastAsia"/>
          <w:kern w:val="0"/>
          <w:sz w:val="32"/>
          <w:szCs w:val="32"/>
          <w:shd w:val="clear" w:color="auto" w:fill="FFFFFF"/>
        </w:rPr>
        <w:lastRenderedPageBreak/>
        <w:t>部门会同农机</w:t>
      </w:r>
      <w:proofErr w:type="gramStart"/>
      <w:r w:rsidR="007271AD">
        <w:rPr>
          <w:rFonts w:asciiTheme="minorEastAsia" w:eastAsiaTheme="minorEastAsia" w:hAnsiTheme="minorEastAsia" w:hint="eastAsia"/>
          <w:kern w:val="0"/>
          <w:sz w:val="32"/>
          <w:szCs w:val="32"/>
          <w:shd w:val="clear" w:color="auto" w:fill="FFFFFF"/>
        </w:rPr>
        <w:t>化</w:t>
      </w:r>
      <w:r w:rsidRPr="00350AE6">
        <w:rPr>
          <w:rFonts w:asciiTheme="minorEastAsia" w:eastAsiaTheme="minorEastAsia" w:hAnsiTheme="minorEastAsia"/>
          <w:kern w:val="0"/>
          <w:sz w:val="32"/>
          <w:szCs w:val="32"/>
          <w:shd w:val="clear" w:color="auto" w:fill="FFFFFF"/>
        </w:rPr>
        <w:t>主管</w:t>
      </w:r>
      <w:proofErr w:type="gramEnd"/>
      <w:r w:rsidRPr="00350AE6">
        <w:rPr>
          <w:rFonts w:asciiTheme="minorEastAsia" w:eastAsiaTheme="minorEastAsia" w:hAnsiTheme="minorEastAsia"/>
          <w:kern w:val="0"/>
          <w:sz w:val="32"/>
          <w:szCs w:val="32"/>
          <w:shd w:val="clear" w:color="auto" w:fill="FFFFFF"/>
        </w:rPr>
        <w:t>部门向司法机关申请强制执行。</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rPr>
        <w:t>第十</w:t>
      </w:r>
      <w:r w:rsidR="00355F90">
        <w:rPr>
          <w:rFonts w:asciiTheme="minorEastAsia" w:eastAsiaTheme="minorEastAsia" w:hAnsiTheme="minorEastAsia" w:hint="eastAsia"/>
          <w:kern w:val="0"/>
          <w:sz w:val="32"/>
          <w:szCs w:val="32"/>
        </w:rPr>
        <w:t>二</w:t>
      </w:r>
      <w:r w:rsidRPr="00350AE6">
        <w:rPr>
          <w:rFonts w:asciiTheme="minorEastAsia" w:eastAsiaTheme="minorEastAsia" w:hAnsiTheme="minorEastAsia"/>
          <w:kern w:val="0"/>
          <w:sz w:val="32"/>
          <w:szCs w:val="32"/>
        </w:rPr>
        <w:t>条</w:t>
      </w:r>
      <w:r w:rsidRPr="00350AE6">
        <w:rPr>
          <w:rFonts w:asciiTheme="minorEastAsia" w:eastAsiaTheme="minorEastAsia" w:hAnsiTheme="minorEastAsia"/>
          <w:kern w:val="0"/>
          <w:sz w:val="32"/>
          <w:szCs w:val="32"/>
          <w:shd w:val="clear" w:color="auto" w:fill="FFFFFF"/>
        </w:rPr>
        <w:t xml:space="preserve">　采取暂停处理措施的，设3个月以上、2年以下的暂停期；暂停期内，</w:t>
      </w:r>
      <w:r w:rsidR="00355F90">
        <w:rPr>
          <w:rFonts w:asciiTheme="minorEastAsia" w:eastAsiaTheme="minorEastAsia" w:hAnsiTheme="minorEastAsia" w:hint="eastAsia"/>
          <w:kern w:val="0"/>
          <w:sz w:val="32"/>
          <w:szCs w:val="32"/>
          <w:shd w:val="clear" w:color="auto" w:fill="FFFFFF"/>
        </w:rPr>
        <w:t>产销</w:t>
      </w:r>
      <w:r w:rsidRPr="00350AE6">
        <w:rPr>
          <w:rFonts w:asciiTheme="minorEastAsia" w:eastAsiaTheme="minorEastAsia" w:hAnsiTheme="minorEastAsia"/>
          <w:kern w:val="0"/>
          <w:sz w:val="32"/>
          <w:szCs w:val="32"/>
          <w:shd w:val="clear" w:color="auto" w:fill="FFFFFF"/>
        </w:rPr>
        <w:t>企业应按规定整改，整改完成且暂停期满后，经</w:t>
      </w:r>
      <w:r w:rsidR="00355F90">
        <w:rPr>
          <w:rFonts w:asciiTheme="minorEastAsia" w:eastAsiaTheme="minorEastAsia" w:hAnsiTheme="minorEastAsia" w:hint="eastAsia"/>
          <w:kern w:val="0"/>
          <w:sz w:val="32"/>
          <w:szCs w:val="32"/>
          <w:shd w:val="clear" w:color="auto" w:fill="FFFFFF"/>
        </w:rPr>
        <w:t>产销</w:t>
      </w:r>
      <w:r w:rsidRPr="00350AE6">
        <w:rPr>
          <w:rFonts w:asciiTheme="minorEastAsia" w:eastAsiaTheme="minorEastAsia" w:hAnsiTheme="minorEastAsia"/>
          <w:kern w:val="0"/>
          <w:sz w:val="32"/>
          <w:szCs w:val="32"/>
          <w:shd w:val="clear" w:color="auto" w:fill="FFFFFF"/>
        </w:rPr>
        <w:t>企业书面申请，可按程序研究后续处理措施；暂停期满后6个月内，未收到企业书面申请的，视为该企业自行放弃相关产品补贴资格，原则上不再恢复。</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对补贴资格被暂停或取消前，购机者已购置且经核查未发现违规问题的补贴产品，应按规定向购机者兑付补贴资金。</w:t>
      </w:r>
    </w:p>
    <w:p w:rsidR="00350AE6" w:rsidRPr="00350AE6" w:rsidRDefault="00350AE6" w:rsidP="00D230BD">
      <w:pPr>
        <w:adjustRightInd w:val="0"/>
        <w:snapToGrid w:val="0"/>
        <w:spacing w:line="600" w:lineRule="exact"/>
        <w:ind w:firstLineChars="200" w:firstLine="640"/>
        <w:rPr>
          <w:rFonts w:asciiTheme="minorEastAsia" w:eastAsiaTheme="minorEastAsia" w:hAnsiTheme="minorEastAsia"/>
          <w:sz w:val="32"/>
          <w:szCs w:val="32"/>
        </w:rPr>
      </w:pPr>
      <w:r w:rsidRPr="00350AE6">
        <w:rPr>
          <w:rFonts w:asciiTheme="minorEastAsia" w:eastAsiaTheme="minorEastAsia" w:hAnsiTheme="minorEastAsia"/>
          <w:kern w:val="0"/>
          <w:sz w:val="32"/>
          <w:szCs w:val="32"/>
        </w:rPr>
        <w:t>第十</w:t>
      </w:r>
      <w:r w:rsidR="00D230BD">
        <w:rPr>
          <w:rFonts w:asciiTheme="minorEastAsia" w:eastAsiaTheme="minorEastAsia" w:hAnsiTheme="minorEastAsia" w:hint="eastAsia"/>
          <w:kern w:val="0"/>
          <w:sz w:val="32"/>
          <w:szCs w:val="32"/>
        </w:rPr>
        <w:t>三</w:t>
      </w:r>
      <w:r w:rsidRPr="00350AE6">
        <w:rPr>
          <w:rFonts w:asciiTheme="minorEastAsia" w:eastAsiaTheme="minorEastAsia" w:hAnsiTheme="minorEastAsia"/>
          <w:kern w:val="0"/>
          <w:sz w:val="32"/>
          <w:szCs w:val="32"/>
        </w:rPr>
        <w:t xml:space="preserve">条　</w:t>
      </w:r>
      <w:r w:rsidRPr="00350AE6">
        <w:rPr>
          <w:rFonts w:asciiTheme="minorEastAsia" w:eastAsiaTheme="minorEastAsia" w:hAnsiTheme="minorEastAsia"/>
          <w:kern w:val="0"/>
          <w:sz w:val="32"/>
          <w:szCs w:val="32"/>
          <w:shd w:val="clear" w:color="auto" w:fill="FFFFFF"/>
        </w:rPr>
        <w:t>对积极配合调查、主动报告问题、有效挽回或减轻损失的可从轻或减轻处理。对拒不配合调查、拒不执行相关处理决定、多次或重复发生违规行为的，应从重或加重处理。</w:t>
      </w:r>
      <w:r w:rsidRPr="00350AE6">
        <w:rPr>
          <w:rFonts w:asciiTheme="minorEastAsia" w:eastAsiaTheme="minorEastAsia" w:hAnsiTheme="minorEastAsia"/>
          <w:sz w:val="32"/>
          <w:szCs w:val="32"/>
          <w:shd w:val="clear" w:color="auto" w:fill="FFFFFF"/>
        </w:rPr>
        <w:t> </w:t>
      </w:r>
    </w:p>
    <w:p w:rsidR="00350AE6" w:rsidRPr="00D230BD" w:rsidRDefault="00350AE6" w:rsidP="00350AE6">
      <w:pPr>
        <w:tabs>
          <w:tab w:val="left" w:pos="142"/>
        </w:tabs>
        <w:adjustRightInd w:val="0"/>
        <w:snapToGrid w:val="0"/>
        <w:spacing w:line="600" w:lineRule="exact"/>
        <w:jc w:val="center"/>
        <w:rPr>
          <w:rFonts w:asciiTheme="minorEastAsia" w:eastAsiaTheme="minorEastAsia" w:hAnsiTheme="minorEastAsia"/>
          <w:b/>
          <w:kern w:val="0"/>
          <w:sz w:val="32"/>
          <w:szCs w:val="32"/>
        </w:rPr>
      </w:pPr>
      <w:r w:rsidRPr="00D230BD">
        <w:rPr>
          <w:rFonts w:asciiTheme="minorEastAsia" w:eastAsiaTheme="minorEastAsia" w:hAnsiTheme="minorEastAsia"/>
          <w:b/>
          <w:kern w:val="0"/>
          <w:sz w:val="32"/>
          <w:szCs w:val="32"/>
        </w:rPr>
        <w:t>第五章　查处程序</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rPr>
        <w:t>第十</w:t>
      </w:r>
      <w:r w:rsidR="00D230BD">
        <w:rPr>
          <w:rFonts w:asciiTheme="minorEastAsia" w:eastAsiaTheme="minorEastAsia" w:hAnsiTheme="minorEastAsia" w:hint="eastAsia"/>
          <w:kern w:val="0"/>
          <w:sz w:val="32"/>
          <w:szCs w:val="32"/>
        </w:rPr>
        <w:t>四</w:t>
      </w:r>
      <w:r w:rsidRPr="00350AE6">
        <w:rPr>
          <w:rFonts w:asciiTheme="minorEastAsia" w:eastAsiaTheme="minorEastAsia" w:hAnsiTheme="minorEastAsia"/>
          <w:kern w:val="0"/>
          <w:sz w:val="32"/>
          <w:szCs w:val="32"/>
        </w:rPr>
        <w:t xml:space="preserve">条　</w:t>
      </w:r>
      <w:r w:rsidRPr="00350AE6">
        <w:rPr>
          <w:rFonts w:asciiTheme="minorEastAsia" w:eastAsiaTheme="minorEastAsia" w:hAnsiTheme="minorEastAsia"/>
          <w:kern w:val="0"/>
          <w:sz w:val="32"/>
          <w:szCs w:val="32"/>
          <w:shd w:val="clear" w:color="auto" w:fill="FFFFFF"/>
        </w:rPr>
        <w:t>各级农机</w:t>
      </w:r>
      <w:proofErr w:type="gramStart"/>
      <w:r w:rsidR="007271AD">
        <w:rPr>
          <w:rFonts w:asciiTheme="minorEastAsia" w:eastAsiaTheme="minorEastAsia" w:hAnsiTheme="minorEastAsia" w:hint="eastAsia"/>
          <w:kern w:val="0"/>
          <w:sz w:val="32"/>
          <w:szCs w:val="32"/>
          <w:shd w:val="clear" w:color="auto" w:fill="FFFFFF"/>
        </w:rPr>
        <w:t>化主管</w:t>
      </w:r>
      <w:proofErr w:type="gramEnd"/>
      <w:r w:rsidR="007271AD">
        <w:rPr>
          <w:rFonts w:asciiTheme="minorEastAsia" w:eastAsiaTheme="minorEastAsia" w:hAnsiTheme="minorEastAsia" w:hint="eastAsia"/>
          <w:kern w:val="0"/>
          <w:sz w:val="32"/>
          <w:szCs w:val="32"/>
          <w:shd w:val="clear" w:color="auto" w:fill="FFFFFF"/>
        </w:rPr>
        <w:t>部门</w:t>
      </w:r>
      <w:r w:rsidRPr="00350AE6">
        <w:rPr>
          <w:rFonts w:asciiTheme="minorEastAsia" w:eastAsiaTheme="minorEastAsia" w:hAnsiTheme="minorEastAsia"/>
          <w:kern w:val="0"/>
          <w:sz w:val="32"/>
          <w:szCs w:val="32"/>
          <w:shd w:val="clear" w:color="auto" w:fill="FFFFFF"/>
        </w:rPr>
        <w:t>、财政部门接到群众举报投诉、上级机关转办或其他部门转交的违规行为线索后，按照以下程序启动查处工作，全程留痕。</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一）受理登记。对上级机关转办、其他部门转交或实名反映的本行政区域内的违规线索，应予登记。对提供不实联系方式、匿名反映且无具体线索的，可不予登记。举报投诉事项涉及其他部门职权的，按规定移交有关线索。</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（二）调查核实。对已受理登记的举报投诉组织调查或转办。经初步调查，对有具体违规线索且违规嫌疑较大的企业，可在农机购置补贴辅助管理系统中对涉及的产品或企业</w:t>
      </w:r>
      <w:r w:rsidRPr="00350AE6">
        <w:rPr>
          <w:rFonts w:asciiTheme="minorEastAsia" w:eastAsiaTheme="minorEastAsia" w:hAnsiTheme="minorEastAsia"/>
          <w:kern w:val="0"/>
          <w:sz w:val="32"/>
          <w:szCs w:val="32"/>
          <w:shd w:val="clear" w:color="auto" w:fill="FFFFFF"/>
        </w:rPr>
        <w:lastRenderedPageBreak/>
        <w:t>先行采取封闭等防范处理措施。</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（三）约谈告知。</w:t>
      </w:r>
      <w:proofErr w:type="gramStart"/>
      <w:r w:rsidRPr="00350AE6">
        <w:rPr>
          <w:rFonts w:asciiTheme="minorEastAsia" w:eastAsiaTheme="minorEastAsia" w:hAnsiTheme="minorEastAsia"/>
          <w:kern w:val="0"/>
          <w:sz w:val="32"/>
          <w:szCs w:val="32"/>
          <w:shd w:val="clear" w:color="auto" w:fill="FFFFFF"/>
        </w:rPr>
        <w:t>作出</w:t>
      </w:r>
      <w:proofErr w:type="gramEnd"/>
      <w:r w:rsidRPr="00350AE6">
        <w:rPr>
          <w:rFonts w:asciiTheme="minorEastAsia" w:eastAsiaTheme="minorEastAsia" w:hAnsiTheme="minorEastAsia"/>
          <w:kern w:val="0"/>
          <w:sz w:val="32"/>
          <w:szCs w:val="32"/>
          <w:shd w:val="clear" w:color="auto" w:fill="FFFFFF"/>
        </w:rPr>
        <w:t>处理决定前，履行约谈程序，告知涉事企业及购机者其违规情节和</w:t>
      </w:r>
      <w:proofErr w:type="gramStart"/>
      <w:r w:rsidRPr="00350AE6">
        <w:rPr>
          <w:rFonts w:asciiTheme="minorEastAsia" w:eastAsiaTheme="minorEastAsia" w:hAnsiTheme="minorEastAsia"/>
          <w:kern w:val="0"/>
          <w:sz w:val="32"/>
          <w:szCs w:val="32"/>
          <w:shd w:val="clear" w:color="auto" w:fill="FFFFFF"/>
        </w:rPr>
        <w:t>拟采取</w:t>
      </w:r>
      <w:proofErr w:type="gramEnd"/>
      <w:r w:rsidRPr="00350AE6">
        <w:rPr>
          <w:rFonts w:asciiTheme="minorEastAsia" w:eastAsiaTheme="minorEastAsia" w:hAnsiTheme="minorEastAsia"/>
          <w:kern w:val="0"/>
          <w:sz w:val="32"/>
          <w:szCs w:val="32"/>
          <w:shd w:val="clear" w:color="auto" w:fill="FFFFFF"/>
        </w:rPr>
        <w:t>的处理措施等，听取意见。涉事企业及购机者在规定时限内不接受约谈或不配合约谈的，视同无异议。</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（四）处理通报。根据调查结果和约谈情况，经集体研究</w:t>
      </w:r>
      <w:proofErr w:type="gramStart"/>
      <w:r w:rsidRPr="00350AE6">
        <w:rPr>
          <w:rFonts w:asciiTheme="minorEastAsia" w:eastAsiaTheme="minorEastAsia" w:hAnsiTheme="minorEastAsia"/>
          <w:kern w:val="0"/>
          <w:sz w:val="32"/>
          <w:szCs w:val="32"/>
          <w:shd w:val="clear" w:color="auto" w:fill="FFFFFF"/>
        </w:rPr>
        <w:t>作出</w:t>
      </w:r>
      <w:proofErr w:type="gramEnd"/>
      <w:r w:rsidRPr="00350AE6">
        <w:rPr>
          <w:rFonts w:asciiTheme="minorEastAsia" w:eastAsiaTheme="minorEastAsia" w:hAnsiTheme="minorEastAsia"/>
          <w:kern w:val="0"/>
          <w:sz w:val="32"/>
          <w:szCs w:val="32"/>
          <w:shd w:val="clear" w:color="auto" w:fill="FFFFFF"/>
        </w:rPr>
        <w:t>有关处理决定并予公布。</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shd w:val="clear" w:color="auto" w:fill="FFFFFF"/>
        </w:rPr>
      </w:pPr>
      <w:r w:rsidRPr="00350AE6">
        <w:rPr>
          <w:rFonts w:asciiTheme="minorEastAsia" w:eastAsiaTheme="minorEastAsia" w:hAnsiTheme="minorEastAsia"/>
          <w:kern w:val="0"/>
          <w:sz w:val="32"/>
          <w:szCs w:val="32"/>
          <w:shd w:val="clear" w:color="auto" w:fill="FFFFFF"/>
        </w:rPr>
        <w:t>（五）材料留存。调查处理完结后，应对相关调查材料等留存备查。未经受理登记的相关材料亦应留存。调查材料保存期5－10年。</w:t>
      </w:r>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bookmarkStart w:id="1" w:name="OLE_LINK35"/>
      <w:r w:rsidRPr="00350AE6">
        <w:rPr>
          <w:rFonts w:asciiTheme="minorEastAsia" w:eastAsiaTheme="minorEastAsia" w:hAnsiTheme="minorEastAsia"/>
          <w:kern w:val="0"/>
          <w:sz w:val="32"/>
          <w:szCs w:val="32"/>
        </w:rPr>
        <w:t>第十</w:t>
      </w:r>
      <w:r w:rsidR="00D230BD">
        <w:rPr>
          <w:rFonts w:asciiTheme="minorEastAsia" w:eastAsiaTheme="minorEastAsia" w:hAnsiTheme="minorEastAsia" w:hint="eastAsia"/>
          <w:kern w:val="0"/>
          <w:sz w:val="32"/>
          <w:szCs w:val="32"/>
        </w:rPr>
        <w:t>五</w:t>
      </w:r>
      <w:r w:rsidRPr="00350AE6">
        <w:rPr>
          <w:rFonts w:asciiTheme="minorEastAsia" w:eastAsiaTheme="minorEastAsia" w:hAnsiTheme="minorEastAsia"/>
          <w:kern w:val="0"/>
          <w:sz w:val="32"/>
          <w:szCs w:val="32"/>
        </w:rPr>
        <w:t>条　各级农机</w:t>
      </w:r>
      <w:proofErr w:type="gramStart"/>
      <w:r w:rsidR="007271AD">
        <w:rPr>
          <w:rFonts w:asciiTheme="minorEastAsia" w:eastAsiaTheme="minorEastAsia" w:hAnsiTheme="minorEastAsia" w:hint="eastAsia"/>
          <w:kern w:val="0"/>
          <w:sz w:val="32"/>
          <w:szCs w:val="32"/>
        </w:rPr>
        <w:t>化</w:t>
      </w:r>
      <w:r w:rsidRPr="00350AE6">
        <w:rPr>
          <w:rFonts w:asciiTheme="minorEastAsia" w:eastAsiaTheme="minorEastAsia" w:hAnsiTheme="minorEastAsia"/>
          <w:kern w:val="0"/>
          <w:sz w:val="32"/>
          <w:szCs w:val="32"/>
        </w:rPr>
        <w:t>主管</w:t>
      </w:r>
      <w:proofErr w:type="gramEnd"/>
      <w:r w:rsidRPr="00350AE6">
        <w:rPr>
          <w:rFonts w:asciiTheme="minorEastAsia" w:eastAsiaTheme="minorEastAsia" w:hAnsiTheme="minorEastAsia"/>
          <w:kern w:val="0"/>
          <w:sz w:val="32"/>
          <w:szCs w:val="32"/>
        </w:rPr>
        <w:t>部门负责农机购置补贴违规问题相关线索收集。农机购置补贴违规问题线索来源包括：群众反映，监督检查发现，上级机关批办，下级机关上报，其他相关部门转来等。</w:t>
      </w:r>
      <w:bookmarkEnd w:id="1"/>
    </w:p>
    <w:p w:rsidR="00350AE6" w:rsidRPr="00350AE6" w:rsidRDefault="00350AE6" w:rsidP="00350AE6">
      <w:pPr>
        <w:adjustRightInd w:val="0"/>
        <w:snapToGrid w:val="0"/>
        <w:spacing w:line="600" w:lineRule="exact"/>
        <w:ind w:firstLineChars="200" w:firstLine="640"/>
        <w:rPr>
          <w:rFonts w:asciiTheme="minorEastAsia" w:eastAsiaTheme="minorEastAsia" w:hAnsiTheme="minorEastAsia"/>
          <w:kern w:val="0"/>
          <w:sz w:val="32"/>
          <w:szCs w:val="32"/>
        </w:rPr>
      </w:pPr>
      <w:r w:rsidRPr="00350AE6">
        <w:rPr>
          <w:rFonts w:asciiTheme="minorEastAsia" w:eastAsiaTheme="minorEastAsia" w:hAnsiTheme="minorEastAsia"/>
          <w:kern w:val="0"/>
          <w:sz w:val="32"/>
          <w:szCs w:val="32"/>
        </w:rPr>
        <w:t>第十</w:t>
      </w:r>
      <w:r w:rsidR="00D230BD">
        <w:rPr>
          <w:rFonts w:asciiTheme="minorEastAsia" w:eastAsiaTheme="minorEastAsia" w:hAnsiTheme="minorEastAsia" w:hint="eastAsia"/>
          <w:kern w:val="0"/>
          <w:sz w:val="32"/>
          <w:szCs w:val="32"/>
        </w:rPr>
        <w:t>六</w:t>
      </w:r>
      <w:r w:rsidRPr="00350AE6">
        <w:rPr>
          <w:rFonts w:asciiTheme="minorEastAsia" w:eastAsiaTheme="minorEastAsia" w:hAnsiTheme="minorEastAsia"/>
          <w:kern w:val="0"/>
          <w:sz w:val="32"/>
          <w:szCs w:val="32"/>
        </w:rPr>
        <w:t>条　市、县级农机</w:t>
      </w:r>
      <w:proofErr w:type="gramStart"/>
      <w:r w:rsidR="007271AD">
        <w:rPr>
          <w:rFonts w:asciiTheme="minorEastAsia" w:eastAsiaTheme="minorEastAsia" w:hAnsiTheme="minorEastAsia" w:hint="eastAsia"/>
          <w:kern w:val="0"/>
          <w:sz w:val="32"/>
          <w:szCs w:val="32"/>
        </w:rPr>
        <w:t>化</w:t>
      </w:r>
      <w:r w:rsidRPr="00350AE6">
        <w:rPr>
          <w:rFonts w:asciiTheme="minorEastAsia" w:eastAsiaTheme="minorEastAsia" w:hAnsiTheme="minorEastAsia"/>
          <w:kern w:val="0"/>
          <w:sz w:val="32"/>
          <w:szCs w:val="32"/>
        </w:rPr>
        <w:t>主管</w:t>
      </w:r>
      <w:proofErr w:type="gramEnd"/>
      <w:r w:rsidRPr="00350AE6">
        <w:rPr>
          <w:rFonts w:asciiTheme="minorEastAsia" w:eastAsiaTheme="minorEastAsia" w:hAnsiTheme="minorEastAsia"/>
          <w:kern w:val="0"/>
          <w:sz w:val="32"/>
          <w:szCs w:val="32"/>
        </w:rPr>
        <w:t>部门负责组织对所辖区域内的</w:t>
      </w:r>
      <w:bookmarkStart w:id="2" w:name="OLE_LINK25"/>
      <w:bookmarkStart w:id="3" w:name="OLE_LINK24"/>
      <w:bookmarkEnd w:id="2"/>
      <w:r w:rsidRPr="00350AE6">
        <w:rPr>
          <w:rFonts w:asciiTheme="minorEastAsia" w:eastAsiaTheme="minorEastAsia" w:hAnsiTheme="minorEastAsia"/>
          <w:kern w:val="0"/>
          <w:sz w:val="32"/>
          <w:szCs w:val="32"/>
        </w:rPr>
        <w:t>违规问题</w:t>
      </w:r>
      <w:bookmarkEnd w:id="3"/>
      <w:r w:rsidR="00E96F5F">
        <w:rPr>
          <w:rFonts w:asciiTheme="minorEastAsia" w:eastAsiaTheme="minorEastAsia" w:hAnsiTheme="minorEastAsia"/>
          <w:kern w:val="0"/>
          <w:sz w:val="32"/>
          <w:szCs w:val="32"/>
        </w:rPr>
        <w:t>线索的调查处理，形成调查处理报告，及时报送省</w:t>
      </w:r>
      <w:r w:rsidR="00E96F5F">
        <w:rPr>
          <w:rFonts w:asciiTheme="minorEastAsia" w:eastAsiaTheme="minorEastAsia" w:hAnsiTheme="minorEastAsia" w:hint="eastAsia"/>
          <w:kern w:val="0"/>
          <w:sz w:val="32"/>
          <w:szCs w:val="32"/>
        </w:rPr>
        <w:t>农业农村</w:t>
      </w:r>
      <w:r w:rsidR="00A3327F">
        <w:rPr>
          <w:rFonts w:asciiTheme="minorEastAsia" w:eastAsiaTheme="minorEastAsia" w:hAnsiTheme="minorEastAsia" w:hint="eastAsia"/>
          <w:kern w:val="0"/>
          <w:sz w:val="32"/>
          <w:szCs w:val="32"/>
        </w:rPr>
        <w:t>厅</w:t>
      </w:r>
      <w:r w:rsidRPr="00350AE6">
        <w:rPr>
          <w:rFonts w:asciiTheme="minorEastAsia" w:eastAsiaTheme="minorEastAsia" w:hAnsiTheme="minorEastAsia"/>
          <w:kern w:val="0"/>
          <w:sz w:val="32"/>
          <w:szCs w:val="32"/>
        </w:rPr>
        <w:t>。调查处理报告一般要包含是否存在违规问题，存在何种类型违规问题，该问题涉及的数量、范围，处理情况和进一步处理建议等内容。</w:t>
      </w:r>
    </w:p>
    <w:p w:rsidR="00350AE6" w:rsidRPr="000C60FB" w:rsidRDefault="00350AE6" w:rsidP="00350AE6">
      <w:pPr>
        <w:tabs>
          <w:tab w:val="left" w:pos="142"/>
        </w:tabs>
        <w:adjustRightInd w:val="0"/>
        <w:snapToGrid w:val="0"/>
        <w:spacing w:line="560" w:lineRule="exact"/>
        <w:jc w:val="center"/>
        <w:rPr>
          <w:rFonts w:asciiTheme="minorEastAsia" w:eastAsiaTheme="minorEastAsia" w:hAnsiTheme="minorEastAsia"/>
          <w:b/>
          <w:kern w:val="0"/>
          <w:sz w:val="32"/>
          <w:szCs w:val="32"/>
        </w:rPr>
      </w:pPr>
      <w:r w:rsidRPr="000C60FB">
        <w:rPr>
          <w:rFonts w:asciiTheme="minorEastAsia" w:eastAsiaTheme="minorEastAsia" w:hAnsiTheme="minorEastAsia"/>
          <w:b/>
          <w:kern w:val="0"/>
          <w:sz w:val="32"/>
          <w:szCs w:val="32"/>
        </w:rPr>
        <w:t>第六章　附　则</w:t>
      </w:r>
    </w:p>
    <w:p w:rsidR="00350AE6" w:rsidRPr="00350AE6" w:rsidRDefault="00350AE6" w:rsidP="00350AE6">
      <w:pPr>
        <w:pStyle w:val="a3"/>
        <w:widowControl w:val="0"/>
        <w:adjustRightInd w:val="0"/>
        <w:snapToGrid w:val="0"/>
        <w:spacing w:before="0" w:beforeAutospacing="0" w:after="0" w:afterAutospacing="0" w:line="560" w:lineRule="exact"/>
        <w:ind w:firstLineChars="200" w:firstLine="640"/>
        <w:jc w:val="both"/>
        <w:rPr>
          <w:rFonts w:asciiTheme="minorEastAsia" w:eastAsiaTheme="minorEastAsia" w:hAnsiTheme="minorEastAsia"/>
          <w:snapToGrid w:val="0"/>
          <w:sz w:val="32"/>
          <w:szCs w:val="32"/>
        </w:rPr>
      </w:pPr>
      <w:r w:rsidRPr="00350AE6">
        <w:rPr>
          <w:rFonts w:asciiTheme="minorEastAsia" w:eastAsiaTheme="minorEastAsia" w:hAnsiTheme="minorEastAsia"/>
          <w:snapToGrid w:val="0"/>
          <w:sz w:val="32"/>
          <w:szCs w:val="32"/>
        </w:rPr>
        <w:t>第</w:t>
      </w:r>
      <w:r w:rsidR="00A3327F">
        <w:rPr>
          <w:rFonts w:asciiTheme="minorEastAsia" w:eastAsiaTheme="minorEastAsia" w:hAnsiTheme="minorEastAsia" w:hint="eastAsia"/>
          <w:snapToGrid w:val="0"/>
          <w:sz w:val="32"/>
          <w:szCs w:val="32"/>
        </w:rPr>
        <w:t>十</w:t>
      </w:r>
      <w:r w:rsidR="00B52C26">
        <w:rPr>
          <w:rFonts w:asciiTheme="minorEastAsia" w:eastAsiaTheme="minorEastAsia" w:hAnsiTheme="minorEastAsia" w:hint="eastAsia"/>
          <w:snapToGrid w:val="0"/>
          <w:sz w:val="32"/>
          <w:szCs w:val="32"/>
        </w:rPr>
        <w:t>七</w:t>
      </w:r>
      <w:r w:rsidRPr="00350AE6">
        <w:rPr>
          <w:rFonts w:asciiTheme="minorEastAsia" w:eastAsiaTheme="minorEastAsia" w:hAnsiTheme="minorEastAsia"/>
          <w:snapToGrid w:val="0"/>
          <w:sz w:val="32"/>
          <w:szCs w:val="32"/>
        </w:rPr>
        <w:t>条　本规范由</w:t>
      </w:r>
      <w:r w:rsidR="00A3327F">
        <w:rPr>
          <w:rFonts w:asciiTheme="minorEastAsia" w:eastAsiaTheme="minorEastAsia" w:hAnsiTheme="minorEastAsia" w:hint="eastAsia"/>
          <w:snapToGrid w:val="0"/>
          <w:sz w:val="32"/>
          <w:szCs w:val="32"/>
        </w:rPr>
        <w:t>淮北市</w:t>
      </w:r>
      <w:r w:rsidRPr="00350AE6">
        <w:rPr>
          <w:rFonts w:asciiTheme="minorEastAsia" w:eastAsiaTheme="minorEastAsia" w:hAnsiTheme="minorEastAsia"/>
          <w:snapToGrid w:val="0"/>
          <w:sz w:val="32"/>
          <w:szCs w:val="32"/>
        </w:rPr>
        <w:t>农业委员会负责解释。</w:t>
      </w:r>
    </w:p>
    <w:p w:rsidR="00761D7C" w:rsidRPr="00350AE6" w:rsidRDefault="00350AE6" w:rsidP="00350AE6">
      <w:pPr>
        <w:ind w:firstLineChars="200" w:firstLine="640"/>
        <w:rPr>
          <w:rFonts w:asciiTheme="minorEastAsia" w:eastAsiaTheme="minorEastAsia" w:hAnsiTheme="minorEastAsia"/>
          <w:sz w:val="32"/>
          <w:szCs w:val="32"/>
        </w:rPr>
      </w:pPr>
      <w:r w:rsidRPr="00350AE6">
        <w:rPr>
          <w:rFonts w:asciiTheme="minorEastAsia" w:eastAsiaTheme="minorEastAsia" w:hAnsiTheme="minorEastAsia"/>
          <w:sz w:val="32"/>
          <w:szCs w:val="32"/>
        </w:rPr>
        <w:t>第</w:t>
      </w:r>
      <w:r w:rsidR="00A3327F">
        <w:rPr>
          <w:rFonts w:asciiTheme="minorEastAsia" w:eastAsiaTheme="minorEastAsia" w:hAnsiTheme="minorEastAsia" w:hint="eastAsia"/>
          <w:sz w:val="32"/>
          <w:szCs w:val="32"/>
        </w:rPr>
        <w:t>十</w:t>
      </w:r>
      <w:r w:rsidR="00B52C26">
        <w:rPr>
          <w:rFonts w:asciiTheme="minorEastAsia" w:eastAsiaTheme="minorEastAsia" w:hAnsiTheme="minorEastAsia" w:hint="eastAsia"/>
          <w:sz w:val="32"/>
          <w:szCs w:val="32"/>
        </w:rPr>
        <w:t>八</w:t>
      </w:r>
      <w:r w:rsidRPr="00350AE6">
        <w:rPr>
          <w:rFonts w:asciiTheme="minorEastAsia" w:eastAsiaTheme="minorEastAsia" w:hAnsiTheme="minorEastAsia"/>
          <w:sz w:val="32"/>
          <w:szCs w:val="32"/>
        </w:rPr>
        <w:t>条　本规范自公布之日起实施。以往相关规定凡与本规范不一致的，以本规范为</w:t>
      </w:r>
      <w:r>
        <w:rPr>
          <w:rFonts w:asciiTheme="minorEastAsia" w:eastAsiaTheme="minorEastAsia" w:hAnsiTheme="minorEastAsia" w:hint="eastAsia"/>
          <w:sz w:val="32"/>
          <w:szCs w:val="32"/>
        </w:rPr>
        <w:t>准。</w:t>
      </w:r>
    </w:p>
    <w:sectPr w:rsidR="00761D7C" w:rsidRPr="00350AE6" w:rsidSect="00255B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B8" w:rsidRDefault="00E804B8" w:rsidP="00A3327F">
      <w:r>
        <w:separator/>
      </w:r>
    </w:p>
  </w:endnote>
  <w:endnote w:type="continuationSeparator" w:id="0">
    <w:p w:rsidR="00E804B8" w:rsidRDefault="00E804B8" w:rsidP="00A33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425"/>
      <w:docPartObj>
        <w:docPartGallery w:val="Page Numbers (Bottom of Page)"/>
        <w:docPartUnique/>
      </w:docPartObj>
    </w:sdtPr>
    <w:sdtContent>
      <w:p w:rsidR="002A3240" w:rsidRDefault="006C4DA5">
        <w:pPr>
          <w:pStyle w:val="a5"/>
          <w:jc w:val="center"/>
        </w:pPr>
        <w:fldSimple w:instr=" PAGE   \* MERGEFORMAT ">
          <w:r w:rsidR="003E5891" w:rsidRPr="003E5891">
            <w:rPr>
              <w:noProof/>
              <w:lang w:val="zh-CN"/>
            </w:rPr>
            <w:t>4</w:t>
          </w:r>
        </w:fldSimple>
      </w:p>
    </w:sdtContent>
  </w:sdt>
  <w:p w:rsidR="002A3240" w:rsidRDefault="002A32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B8" w:rsidRDefault="00E804B8" w:rsidP="00A3327F">
      <w:r>
        <w:separator/>
      </w:r>
    </w:p>
  </w:footnote>
  <w:footnote w:type="continuationSeparator" w:id="0">
    <w:p w:rsidR="00E804B8" w:rsidRDefault="00E804B8" w:rsidP="00A33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D7C"/>
    <w:rsid w:val="000C60FB"/>
    <w:rsid w:val="00242F0F"/>
    <w:rsid w:val="00255BA4"/>
    <w:rsid w:val="002A3240"/>
    <w:rsid w:val="00350AE6"/>
    <w:rsid w:val="00355F90"/>
    <w:rsid w:val="003E5891"/>
    <w:rsid w:val="00522C55"/>
    <w:rsid w:val="005B33C7"/>
    <w:rsid w:val="006C4DA5"/>
    <w:rsid w:val="007271AD"/>
    <w:rsid w:val="00761D7C"/>
    <w:rsid w:val="007741C8"/>
    <w:rsid w:val="008A4188"/>
    <w:rsid w:val="009869D9"/>
    <w:rsid w:val="00A3327F"/>
    <w:rsid w:val="00AB47A4"/>
    <w:rsid w:val="00B52C26"/>
    <w:rsid w:val="00C52326"/>
    <w:rsid w:val="00CC73F1"/>
    <w:rsid w:val="00D230BD"/>
    <w:rsid w:val="00D50E22"/>
    <w:rsid w:val="00DA6A03"/>
    <w:rsid w:val="00DC2A10"/>
    <w:rsid w:val="00E804B8"/>
    <w:rsid w:val="00E96F5F"/>
    <w:rsid w:val="00F0654E"/>
    <w:rsid w:val="00F32135"/>
    <w:rsid w:val="00FE3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7C"/>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50AE6"/>
    <w:pPr>
      <w:widowControl/>
      <w:spacing w:before="100" w:beforeAutospacing="1" w:after="100" w:afterAutospacing="1"/>
      <w:jc w:val="left"/>
    </w:pPr>
    <w:rPr>
      <w:rFonts w:ascii="宋体" w:hAnsi="宋体"/>
      <w:snapToGrid/>
      <w:kern w:val="0"/>
      <w:sz w:val="24"/>
    </w:rPr>
  </w:style>
  <w:style w:type="paragraph" w:styleId="a4">
    <w:name w:val="header"/>
    <w:basedOn w:val="a"/>
    <w:link w:val="Char"/>
    <w:uiPriority w:val="99"/>
    <w:semiHidden/>
    <w:unhideWhenUsed/>
    <w:rsid w:val="00A33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3327F"/>
    <w:rPr>
      <w:rFonts w:ascii="Times New Roman" w:eastAsia="宋体" w:hAnsi="Times New Roman" w:cs="Times New Roman"/>
      <w:snapToGrid w:val="0"/>
      <w:sz w:val="18"/>
      <w:szCs w:val="18"/>
    </w:rPr>
  </w:style>
  <w:style w:type="paragraph" w:styleId="a5">
    <w:name w:val="footer"/>
    <w:basedOn w:val="a"/>
    <w:link w:val="Char0"/>
    <w:uiPriority w:val="99"/>
    <w:unhideWhenUsed/>
    <w:rsid w:val="00A3327F"/>
    <w:pPr>
      <w:tabs>
        <w:tab w:val="center" w:pos="4153"/>
        <w:tab w:val="right" w:pos="8306"/>
      </w:tabs>
      <w:snapToGrid w:val="0"/>
      <w:jc w:val="left"/>
    </w:pPr>
    <w:rPr>
      <w:sz w:val="18"/>
      <w:szCs w:val="18"/>
    </w:rPr>
  </w:style>
  <w:style w:type="character" w:customStyle="1" w:styleId="Char0">
    <w:name w:val="页脚 Char"/>
    <w:basedOn w:val="a0"/>
    <w:link w:val="a5"/>
    <w:uiPriority w:val="99"/>
    <w:rsid w:val="00A3327F"/>
    <w:rPr>
      <w:rFonts w:ascii="Times New Roman" w:eastAsia="宋体" w:hAnsi="Times New Roman" w:cs="Times New Roman"/>
      <w:snapToGrid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881</Words>
  <Characters>5023</Characters>
  <Application>Microsoft Office Word</Application>
  <DocSecurity>0</DocSecurity>
  <Lines>41</Lines>
  <Paragraphs>11</Paragraphs>
  <ScaleCrop>false</ScaleCrop>
  <Company>CHINA</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2018-12-17T00:55:00Z</dcterms:created>
  <dcterms:modified xsi:type="dcterms:W3CDTF">2018-12-24T06:23:00Z</dcterms:modified>
</cp:coreProperties>
</file>