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7C4" w:rsidRPr="00E907C4" w:rsidRDefault="00E907C4" w:rsidP="00E907C4">
      <w:pPr>
        <w:spacing w:line="560" w:lineRule="exact"/>
        <w:rPr>
          <w:rFonts w:ascii="TimesNewRoman" w:eastAsia="黑体" w:hAnsi="TimesNewRoman" w:cs="TimesNewRoman"/>
          <w:szCs w:val="32"/>
        </w:rPr>
      </w:pPr>
      <w:r w:rsidRPr="00E907C4">
        <w:rPr>
          <w:rFonts w:ascii="TimesNewRoman" w:eastAsia="黑体" w:hAnsi="TimesNewRoman" w:cs="TimesNewRoman" w:hint="eastAsia"/>
          <w:szCs w:val="32"/>
        </w:rPr>
        <w:t>附件</w:t>
      </w:r>
      <w:r w:rsidRPr="00E907C4">
        <w:rPr>
          <w:rFonts w:ascii="TimesNewRoman" w:eastAsia="黑体" w:hAnsi="TimesNewRoman" w:cs="TimesNewRoman" w:hint="eastAsia"/>
          <w:szCs w:val="32"/>
        </w:rPr>
        <w:t>1-1</w:t>
      </w:r>
    </w:p>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Pr="00E907C4" w:rsidRDefault="00295C35" w:rsidP="00E907C4">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淮北市农业科学研究院</w:t>
      </w:r>
      <w:r w:rsidR="00F45ECB">
        <w:rPr>
          <w:rFonts w:ascii="TimesNewRoman" w:eastAsia="华文中宋" w:hAnsi="TimesNewRoman" w:cs="TimesNewRoman" w:hint="eastAsia"/>
          <w:b/>
          <w:sz w:val="44"/>
          <w:szCs w:val="44"/>
        </w:rPr>
        <w:t>2025</w:t>
      </w:r>
      <w:r w:rsidR="00E907C4" w:rsidRPr="00E907C4">
        <w:rPr>
          <w:rFonts w:ascii="TimesNewRoman" w:eastAsia="华文中宋" w:hAnsi="TimesNewRoman" w:cs="TimesNewRoman" w:hint="eastAsia"/>
          <w:b/>
          <w:sz w:val="44"/>
          <w:szCs w:val="44"/>
        </w:rPr>
        <w:t>年</w:t>
      </w:r>
    </w:p>
    <w:p w:rsidR="00E907C4" w:rsidRPr="00E907C4" w:rsidRDefault="00E907C4" w:rsidP="00E907C4">
      <w:pPr>
        <w:spacing w:line="560" w:lineRule="exact"/>
        <w:jc w:val="center"/>
        <w:rPr>
          <w:rFonts w:ascii="TimesNewRoman" w:eastAsia="华文中宋" w:hAnsi="TimesNewRoman" w:cs="TimesNewRoman"/>
          <w:b/>
          <w:sz w:val="44"/>
          <w:szCs w:val="44"/>
        </w:rPr>
      </w:pPr>
      <w:r w:rsidRPr="00E907C4">
        <w:rPr>
          <w:rFonts w:ascii="TimesNewRoman" w:eastAsia="华文中宋" w:hAnsi="TimesNewRoman" w:cs="TimesNewRoman" w:hint="eastAsia"/>
          <w:b/>
          <w:sz w:val="44"/>
          <w:szCs w:val="44"/>
        </w:rPr>
        <w:t>单位预算</w:t>
      </w:r>
    </w:p>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Pr="00EC0B9F"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BD640A">
      <w:pPr>
        <w:pStyle w:val="a3"/>
        <w:adjustRightInd w:val="0"/>
        <w:snapToGrid w:val="0"/>
        <w:spacing w:line="560" w:lineRule="exact"/>
        <w:jc w:val="center"/>
        <w:rPr>
          <w:rFonts w:ascii="TimesNewRoman" w:eastAsia="黑体" w:hAnsi="TimesNewRoman" w:cs="TimesNewRoman"/>
          <w:bCs/>
          <w:sz w:val="44"/>
          <w:szCs w:val="44"/>
        </w:rPr>
      </w:pPr>
    </w:p>
    <w:p w:rsidR="00E907C4" w:rsidRPr="00E907C4" w:rsidRDefault="00F45ECB" w:rsidP="00E907C4">
      <w:pPr>
        <w:pStyle w:val="a3"/>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2025</w:t>
      </w:r>
      <w:r w:rsidR="00E907C4" w:rsidRPr="00E907C4">
        <w:rPr>
          <w:rFonts w:ascii="TimesNewRoman" w:eastAsia="黑体" w:hAnsi="TimesNewRoman" w:cs="TimesNewRoman" w:hint="eastAsia"/>
          <w:bCs/>
          <w:sz w:val="44"/>
          <w:szCs w:val="44"/>
        </w:rPr>
        <w:t>年</w:t>
      </w:r>
      <w:r w:rsidR="00295C35">
        <w:rPr>
          <w:rFonts w:ascii="TimesNewRoman" w:eastAsia="黑体" w:hAnsi="TimesNewRoman" w:cs="TimesNewRoman"/>
          <w:bCs/>
          <w:sz w:val="44"/>
          <w:szCs w:val="44"/>
        </w:rPr>
        <w:t>2</w:t>
      </w:r>
      <w:r w:rsidR="00E907C4" w:rsidRPr="00E907C4">
        <w:rPr>
          <w:rFonts w:ascii="TimesNewRoman" w:eastAsia="黑体" w:hAnsi="TimesNewRoman" w:cs="TimesNewRoman" w:hint="eastAsia"/>
          <w:bCs/>
          <w:sz w:val="44"/>
          <w:szCs w:val="44"/>
        </w:rPr>
        <w:t>月</w:t>
      </w:r>
    </w:p>
    <w:p w:rsidR="00E907C4" w:rsidRDefault="00E907C4" w:rsidP="00E907C4"/>
    <w:p w:rsidR="00E907C4" w:rsidRDefault="00E907C4" w:rsidP="00E907C4"/>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44"/>
          <w:szCs w:val="44"/>
        </w:rPr>
      </w:pPr>
      <w:r w:rsidRPr="00E907C4">
        <w:rPr>
          <w:rFonts w:ascii="TimesNewRoman" w:eastAsia="黑体" w:hAnsi="TimesNewRoman" w:cs="TimesNewRoman" w:hint="eastAsia"/>
          <w:bCs/>
          <w:sz w:val="44"/>
          <w:szCs w:val="44"/>
        </w:rPr>
        <w:lastRenderedPageBreak/>
        <w:t>目</w:t>
      </w:r>
      <w:r w:rsidRPr="00E907C4">
        <w:rPr>
          <w:rFonts w:ascii="TimesNewRoman" w:eastAsia="黑体" w:hAnsi="TimesNewRoman" w:cs="TimesNewRoman" w:hint="eastAsia"/>
          <w:bCs/>
          <w:sz w:val="44"/>
          <w:szCs w:val="44"/>
        </w:rPr>
        <w:t xml:space="preserve">  </w:t>
      </w:r>
      <w:r w:rsidRPr="00E907C4">
        <w:rPr>
          <w:rFonts w:ascii="TimesNewRoman" w:eastAsia="黑体" w:hAnsi="TimesNewRoman" w:cs="TimesNewRoman" w:hint="eastAsia"/>
          <w:bCs/>
          <w:sz w:val="44"/>
          <w:szCs w:val="44"/>
        </w:rPr>
        <w:t>录</w:t>
      </w:r>
    </w:p>
    <w:p w:rsidR="00E907C4" w:rsidRDefault="00E907C4" w:rsidP="00E907C4"/>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第一部分</w:t>
      </w:r>
      <w:r w:rsidRPr="00E907C4">
        <w:rPr>
          <w:rFonts w:ascii="TimesNewRoman" w:eastAsia="仿宋_GB2312" w:hAnsi="TimesNewRoman" w:cs="TimesNewRoman" w:hint="eastAsia"/>
          <w:b/>
          <w:sz w:val="32"/>
          <w:szCs w:val="32"/>
        </w:rPr>
        <w:t xml:space="preserve"> </w:t>
      </w:r>
      <w:r w:rsidR="00295C35">
        <w:rPr>
          <w:rFonts w:ascii="TimesNewRoman" w:eastAsia="仿宋_GB2312" w:hAnsi="TimesNewRoman" w:cs="TimesNewRoman" w:hint="eastAsia"/>
          <w:b/>
          <w:sz w:val="32"/>
          <w:szCs w:val="32"/>
        </w:rPr>
        <w:t>单位</w:t>
      </w:r>
      <w:r w:rsidRPr="00E907C4">
        <w:rPr>
          <w:rFonts w:ascii="TimesNewRoman" w:eastAsia="仿宋_GB2312" w:hAnsi="TimesNewRoman" w:cs="TimesNewRoman" w:hint="eastAsia"/>
          <w:b/>
          <w:sz w:val="32"/>
          <w:szCs w:val="32"/>
        </w:rPr>
        <w:t>概况</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主要职责</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sidR="00295C35">
        <w:rPr>
          <w:rFonts w:ascii="TimesNewRoman" w:eastAsia="仿宋_GB2312" w:hAnsi="TimesNewRoman" w:cs="TimesNewRoman" w:hint="eastAsia"/>
          <w:bCs/>
          <w:sz w:val="32"/>
          <w:szCs w:val="32"/>
        </w:rPr>
        <w:t>单位</w:t>
      </w:r>
      <w:r w:rsidRPr="00E907C4">
        <w:rPr>
          <w:rFonts w:ascii="TimesNewRoman" w:eastAsia="仿宋_GB2312" w:hAnsi="TimesNewRoman" w:cs="TimesNewRoman" w:hint="eastAsia"/>
          <w:bCs/>
          <w:sz w:val="32"/>
          <w:szCs w:val="32"/>
        </w:rPr>
        <w:t>预算构成</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 xml:space="preserve"> </w:t>
      </w:r>
      <w:r>
        <w:rPr>
          <w:rFonts w:ascii="TimesNewRoman" w:eastAsia="仿宋_GB2312" w:hAnsi="TimesNewRoman" w:cs="TimesNewRoman" w:hint="eastAsia"/>
          <w:bCs/>
          <w:sz w:val="32"/>
          <w:szCs w:val="32"/>
        </w:rPr>
        <w:t>、</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年度主要工作任务</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第二部分</w:t>
      </w:r>
      <w:r w:rsidRPr="00E907C4">
        <w:rPr>
          <w:rFonts w:ascii="TimesNewRoman" w:eastAsia="仿宋_GB2312" w:hAnsi="TimesNewRoman" w:cs="TimesNewRoman" w:hint="eastAsia"/>
          <w:b/>
          <w:sz w:val="32"/>
          <w:szCs w:val="32"/>
        </w:rPr>
        <w:t xml:space="preserve"> </w:t>
      </w:r>
      <w:r w:rsidR="00F45ECB">
        <w:rPr>
          <w:rFonts w:ascii="TimesNewRoman" w:eastAsia="仿宋_GB2312" w:hAnsi="TimesNewRoman" w:cs="TimesNewRoman" w:hint="eastAsia"/>
          <w:b/>
          <w:sz w:val="32"/>
          <w:szCs w:val="32"/>
        </w:rPr>
        <w:t>2025</w:t>
      </w:r>
      <w:r w:rsidRPr="00E907C4">
        <w:rPr>
          <w:rFonts w:ascii="TimesNewRoman" w:eastAsia="仿宋_GB2312" w:hAnsi="TimesNewRoman" w:cs="TimesNewRoman" w:hint="eastAsia"/>
          <w:b/>
          <w:sz w:val="32"/>
          <w:szCs w:val="32"/>
        </w:rPr>
        <w:t>年</w:t>
      </w:r>
      <w:r w:rsidR="00295C35">
        <w:rPr>
          <w:rFonts w:ascii="TimesNewRoman" w:eastAsia="仿宋_GB2312" w:hAnsi="TimesNewRoman" w:cs="TimesNewRoman" w:hint="eastAsia"/>
          <w:b/>
          <w:sz w:val="32"/>
          <w:szCs w:val="32"/>
        </w:rPr>
        <w:t>单位</w:t>
      </w:r>
      <w:r w:rsidRPr="00E907C4">
        <w:rPr>
          <w:rFonts w:ascii="TimesNewRoman" w:eastAsia="仿宋_GB2312" w:hAnsi="TimesNewRoman" w:cs="TimesNewRoman" w:hint="eastAsia"/>
          <w:b/>
          <w:sz w:val="32"/>
          <w:szCs w:val="32"/>
        </w:rPr>
        <w:t>预算表</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淮北市农业科学研究院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年收支总表</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淮北市农业科学研究院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年收入总表</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淮北市农业科学研究院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年支出总表</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淮北市农业科学研究院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年财政拨款收支总表</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淮北市农业科学研究院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年一般公共预算支出表</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淮北市农业科学研究院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年一般公共预算基本支出表</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淮北市农业科学研究院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年政府性基金预算支出表</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淮北市农业科学研究院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年国有资本经营预算支出表</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淮北市农业科学研究院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年项目支出表</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淮北市农业科学研究院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年政府采购支出表</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淮北市农业科学研究院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年政府购买服务支出表</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淮北市农业科学研究院</w:t>
      </w:r>
      <w:r>
        <w:rPr>
          <w:rFonts w:ascii="TimesNewRoman" w:eastAsia="仿宋_GB2312" w:hAnsi="TimesNewRoman" w:cs="TimesNewRoman"/>
          <w:bCs/>
          <w:sz w:val="32"/>
          <w:szCs w:val="32"/>
        </w:rPr>
        <w:t>2025</w:t>
      </w:r>
      <w:r>
        <w:rPr>
          <w:rFonts w:ascii="TimesNewRoman" w:eastAsia="仿宋_GB2312" w:hAnsi="TimesNewRoman" w:cs="TimesNewRoman"/>
          <w:bCs/>
          <w:sz w:val="32"/>
          <w:szCs w:val="32"/>
        </w:rPr>
        <w:t>年通用资产配置支出表</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第三部分</w:t>
      </w:r>
      <w:r w:rsidRPr="00E907C4">
        <w:rPr>
          <w:rFonts w:ascii="TimesNewRoman" w:eastAsia="仿宋_GB2312" w:hAnsi="TimesNewRoman" w:cs="TimesNewRoman" w:hint="eastAsia"/>
          <w:b/>
          <w:sz w:val="32"/>
          <w:szCs w:val="32"/>
        </w:rPr>
        <w:t xml:space="preserve"> </w:t>
      </w:r>
      <w:r w:rsidR="00F45ECB">
        <w:rPr>
          <w:rFonts w:ascii="TimesNewRoman" w:eastAsia="仿宋_GB2312" w:hAnsi="TimesNewRoman" w:cs="TimesNewRoman" w:hint="eastAsia"/>
          <w:b/>
          <w:sz w:val="32"/>
          <w:szCs w:val="32"/>
        </w:rPr>
        <w:t>2025</w:t>
      </w:r>
      <w:r w:rsidRPr="00E907C4">
        <w:rPr>
          <w:rFonts w:ascii="TimesNewRoman" w:eastAsia="仿宋_GB2312" w:hAnsi="TimesNewRoman" w:cs="TimesNewRoman" w:hint="eastAsia"/>
          <w:b/>
          <w:sz w:val="32"/>
          <w:szCs w:val="32"/>
        </w:rPr>
        <w:t>年</w:t>
      </w:r>
      <w:r w:rsidR="00295C35">
        <w:rPr>
          <w:rFonts w:ascii="TimesNewRoman" w:eastAsia="仿宋_GB2312" w:hAnsi="TimesNewRoman" w:cs="TimesNewRoman" w:hint="eastAsia"/>
          <w:b/>
          <w:sz w:val="32"/>
          <w:szCs w:val="32"/>
        </w:rPr>
        <w:t>单位</w:t>
      </w:r>
      <w:r w:rsidRPr="00E907C4">
        <w:rPr>
          <w:rFonts w:ascii="TimesNewRoman" w:eastAsia="仿宋_GB2312" w:hAnsi="TimesNewRoman" w:cs="TimesNewRoman" w:hint="eastAsia"/>
          <w:b/>
          <w:sz w:val="32"/>
          <w:szCs w:val="32"/>
        </w:rPr>
        <w:t>预算情况说明</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年收支总表的说明</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lastRenderedPageBreak/>
        <w:t>2</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年收入总表的说明</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年支出总表的说明</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年财政拨款收支总表的说明</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年一般公共预算支出表的说明</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年一般公共预算基本支出表的说明</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年政府性基金预算支出表的说明</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年国有资本经营预算支出表的说明</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年项目支出表的说明</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年政府采购支出表的说明</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年政府购买服务支出表的说明</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年通用资产配置支出表的说明</w:t>
      </w:r>
    </w:p>
    <w:p w:rsidR="001C1B34" w:rsidRDefault="001C1B34" w:rsidP="001C1B3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13</w:t>
      </w:r>
      <w:r>
        <w:rPr>
          <w:rFonts w:ascii="TimesNewRoman" w:eastAsia="仿宋_GB2312" w:hAnsi="TimesNewRoman" w:cs="TimesNewRoman" w:hint="eastAsia"/>
          <w:bCs/>
          <w:sz w:val="32"/>
          <w:szCs w:val="32"/>
        </w:rPr>
        <w:t>、其他重要事项情况说明</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第四部分</w:t>
      </w:r>
      <w:r w:rsidRPr="00E907C4">
        <w:rPr>
          <w:rFonts w:ascii="TimesNewRoman" w:eastAsia="仿宋_GB2312" w:hAnsi="TimesNewRoman" w:cs="TimesNewRoman" w:hint="eastAsia"/>
          <w:b/>
          <w:sz w:val="32"/>
          <w:szCs w:val="32"/>
        </w:rPr>
        <w:t xml:space="preserve"> </w:t>
      </w:r>
      <w:r w:rsidRPr="00E907C4">
        <w:rPr>
          <w:rFonts w:ascii="TimesNewRoman" w:eastAsia="仿宋_GB2312" w:hAnsi="TimesNewRoman" w:cs="TimesNewRoman" w:hint="eastAsia"/>
          <w:b/>
          <w:sz w:val="32"/>
          <w:szCs w:val="32"/>
        </w:rPr>
        <w:t>名词解释</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第五部分</w:t>
      </w:r>
      <w:r w:rsidRPr="00E907C4">
        <w:rPr>
          <w:rFonts w:ascii="TimesNewRoman" w:eastAsia="仿宋_GB2312" w:hAnsi="TimesNewRoman" w:cs="TimesNewRoman" w:hint="eastAsia"/>
          <w:b/>
          <w:sz w:val="32"/>
          <w:szCs w:val="32"/>
        </w:rPr>
        <w:t xml:space="preserve"> </w:t>
      </w:r>
      <w:r w:rsidRPr="00E907C4">
        <w:rPr>
          <w:rFonts w:ascii="TimesNewRoman" w:eastAsia="仿宋_GB2312" w:hAnsi="TimesNewRoman" w:cs="TimesNewRoman" w:hint="eastAsia"/>
          <w:b/>
          <w:sz w:val="32"/>
          <w:szCs w:val="32"/>
        </w:rPr>
        <w:t>其它公开事项</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sidRPr="00E907C4">
        <w:rPr>
          <w:rFonts w:ascii="TimesNewRoman" w:eastAsia="仿宋_GB2312" w:hAnsi="TimesNewRoman" w:cs="TimesNewRoman" w:hint="eastAsia"/>
          <w:bCs/>
          <w:sz w:val="32"/>
          <w:szCs w:val="32"/>
        </w:rPr>
        <w:t>、</w:t>
      </w:r>
      <w:r w:rsidR="00295C35">
        <w:rPr>
          <w:rFonts w:ascii="TimesNewRoman" w:eastAsia="仿宋_GB2312" w:hAnsi="TimesNewRoman" w:cs="TimesNewRoman" w:hint="eastAsia"/>
          <w:bCs/>
          <w:sz w:val="32"/>
          <w:szCs w:val="32"/>
        </w:rPr>
        <w:t>淮北市农业科学研究院</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年部门预算纳入绩效考评项目表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sidRPr="00E907C4">
        <w:rPr>
          <w:rFonts w:ascii="TimesNewRoman" w:eastAsia="仿宋_GB2312" w:hAnsi="TimesNewRoman" w:cs="TimesNewRoman" w:hint="eastAsia"/>
          <w:bCs/>
          <w:sz w:val="32"/>
          <w:szCs w:val="32"/>
        </w:rPr>
        <w:t>、</w:t>
      </w:r>
      <w:r w:rsidR="00295C35">
        <w:rPr>
          <w:rFonts w:ascii="TimesNewRoman" w:eastAsia="仿宋_GB2312" w:hAnsi="TimesNewRoman" w:cs="TimesNewRoman" w:hint="eastAsia"/>
          <w:bCs/>
          <w:sz w:val="32"/>
          <w:szCs w:val="32"/>
        </w:rPr>
        <w:t>淮北市农业科学研究院</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年部门预算专项资金管理清单（专栏公开）</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p>
    <w:p w:rsidR="00295C35" w:rsidRDefault="00295C35" w:rsidP="00E907C4">
      <w:pPr>
        <w:pStyle w:val="a3"/>
        <w:adjustRightInd w:val="0"/>
        <w:snapToGrid w:val="0"/>
        <w:spacing w:line="560" w:lineRule="exact"/>
        <w:jc w:val="center"/>
        <w:rPr>
          <w:rFonts w:ascii="TimesNewRoman" w:eastAsia="黑体" w:hAnsi="TimesNewRoman" w:cs="TimesNewRoman"/>
          <w:bCs/>
          <w:sz w:val="36"/>
          <w:szCs w:val="36"/>
        </w:rPr>
      </w:pPr>
    </w:p>
    <w:p w:rsidR="00295C35" w:rsidRDefault="00295C35" w:rsidP="00E907C4">
      <w:pPr>
        <w:pStyle w:val="a3"/>
        <w:adjustRightInd w:val="0"/>
        <w:snapToGrid w:val="0"/>
        <w:spacing w:line="560" w:lineRule="exact"/>
        <w:jc w:val="center"/>
        <w:rPr>
          <w:rFonts w:ascii="TimesNewRoman" w:eastAsia="黑体" w:hAnsi="TimesNewRoman" w:cs="TimesNewRoman"/>
          <w:bCs/>
          <w:sz w:val="36"/>
          <w:szCs w:val="36"/>
        </w:rPr>
      </w:pPr>
    </w:p>
    <w:p w:rsidR="00295C35" w:rsidRDefault="00295C35" w:rsidP="00E907C4">
      <w:pPr>
        <w:pStyle w:val="a3"/>
        <w:adjustRightInd w:val="0"/>
        <w:snapToGrid w:val="0"/>
        <w:spacing w:line="560" w:lineRule="exact"/>
        <w:jc w:val="center"/>
        <w:rPr>
          <w:rFonts w:ascii="TimesNewRoman" w:eastAsia="黑体" w:hAnsi="TimesNewRoman" w:cs="TimesNewRoman"/>
          <w:bCs/>
          <w:sz w:val="36"/>
          <w:szCs w:val="36"/>
        </w:rPr>
      </w:pPr>
    </w:p>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第一部分</w:t>
      </w:r>
      <w:r w:rsidRPr="00E907C4">
        <w:rPr>
          <w:rFonts w:ascii="TimesNewRoman" w:eastAsia="黑体" w:hAnsi="TimesNewRoman" w:cs="TimesNewRoman" w:hint="eastAsia"/>
          <w:bCs/>
          <w:sz w:val="36"/>
          <w:szCs w:val="36"/>
        </w:rPr>
        <w:t xml:space="preserve"> </w:t>
      </w:r>
      <w:r w:rsidR="00295C35">
        <w:rPr>
          <w:rFonts w:ascii="TimesNewRoman" w:eastAsia="黑体" w:hAnsi="TimesNewRoman" w:cs="TimesNewRoman" w:hint="eastAsia"/>
          <w:bCs/>
          <w:sz w:val="36"/>
          <w:szCs w:val="36"/>
        </w:rPr>
        <w:t>单位</w:t>
      </w:r>
      <w:r w:rsidRPr="00E907C4">
        <w:rPr>
          <w:rFonts w:ascii="TimesNewRoman" w:eastAsia="黑体" w:hAnsi="TimesNewRoman" w:cs="TimesNewRoman" w:hint="eastAsia"/>
          <w:bCs/>
          <w:sz w:val="36"/>
          <w:szCs w:val="36"/>
        </w:rPr>
        <w:t>概况</w:t>
      </w:r>
    </w:p>
    <w:p w:rsidR="00E907C4" w:rsidRDefault="00E907C4" w:rsidP="00E907C4"/>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一、主要职责</w:t>
      </w:r>
    </w:p>
    <w:p w:rsidR="00295C35" w:rsidRDefault="00295C35" w:rsidP="00295C35">
      <w:pPr>
        <w:pStyle w:val="a3"/>
        <w:adjustRightInd w:val="0"/>
        <w:snapToGrid w:val="0"/>
        <w:spacing w:line="560" w:lineRule="exact"/>
        <w:ind w:left="2" w:firstLineChars="220" w:firstLine="704"/>
        <w:rPr>
          <w:rFonts w:ascii="TimesNewRoman" w:eastAsia="仿宋_GB2312" w:hAnsi="TimesNewRoman" w:cs="TimesNewRoman"/>
          <w:bCs/>
          <w:sz w:val="32"/>
          <w:szCs w:val="32"/>
        </w:rPr>
      </w:pPr>
      <w:r>
        <w:rPr>
          <w:rFonts w:ascii="TimesNewRoman" w:eastAsia="仿宋_GB2312" w:hAnsi="TimesNewRoman" w:cs="TimesNewRoman" w:hint="eastAsia"/>
          <w:bCs/>
          <w:sz w:val="32"/>
          <w:szCs w:val="32"/>
        </w:rPr>
        <w:t>根据淮编【</w:t>
      </w:r>
      <w:r>
        <w:rPr>
          <w:rFonts w:ascii="TimesNewRoman" w:eastAsia="仿宋_GB2312" w:hAnsi="TimesNewRoman" w:cs="TimesNewRoman" w:hint="eastAsia"/>
          <w:bCs/>
          <w:sz w:val="32"/>
          <w:szCs w:val="32"/>
        </w:rPr>
        <w:t>2</w:t>
      </w:r>
      <w:r>
        <w:rPr>
          <w:rFonts w:ascii="TimesNewRoman" w:eastAsia="仿宋_GB2312" w:hAnsi="TimesNewRoman" w:cs="TimesNewRoman"/>
          <w:bCs/>
          <w:sz w:val="32"/>
          <w:szCs w:val="32"/>
        </w:rPr>
        <w:t>022</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1</w:t>
      </w:r>
      <w:r>
        <w:rPr>
          <w:rFonts w:ascii="TimesNewRoman" w:eastAsia="仿宋_GB2312" w:hAnsi="TimesNewRoman" w:cs="TimesNewRoman"/>
          <w:bCs/>
          <w:sz w:val="32"/>
          <w:szCs w:val="32"/>
        </w:rPr>
        <w:t>3</w:t>
      </w:r>
      <w:r>
        <w:rPr>
          <w:rFonts w:ascii="TimesNewRoman" w:eastAsia="仿宋_GB2312" w:hAnsi="TimesNewRoman" w:cs="TimesNewRoman" w:hint="eastAsia"/>
          <w:bCs/>
          <w:sz w:val="32"/>
          <w:szCs w:val="32"/>
        </w:rPr>
        <w:t>号文件规定，淮北市农业科学研究院主要职责是：</w:t>
      </w:r>
      <w:bookmarkStart w:id="0" w:name="_Hlk127458211"/>
    </w:p>
    <w:p w:rsidR="00295C35" w:rsidRDefault="00295C35" w:rsidP="00295C35">
      <w:pPr>
        <w:pStyle w:val="a3"/>
        <w:adjustRightInd w:val="0"/>
        <w:snapToGrid w:val="0"/>
        <w:spacing w:line="560" w:lineRule="exact"/>
        <w:ind w:left="2" w:firstLineChars="220" w:firstLine="704"/>
        <w:rPr>
          <w:rFonts w:ascii="TimesNewRoman" w:eastAsia="仿宋_GB2312" w:hAnsi="TimesNewRoman" w:cs="TimesNewRoman"/>
          <w:bCs/>
          <w:sz w:val="32"/>
          <w:szCs w:val="32"/>
        </w:rPr>
      </w:pPr>
      <w:r>
        <w:rPr>
          <w:rFonts w:ascii="TimesNewRoman" w:eastAsia="仿宋_GB2312" w:hAnsi="TimesNewRoman" w:cs="TimesNewRoman" w:hint="eastAsia"/>
          <w:bCs/>
          <w:sz w:val="32"/>
          <w:szCs w:val="32"/>
        </w:rPr>
        <w:t>（一）贯彻执行农业科研和农业科技服务方面的方针政策和决策部署</w:t>
      </w:r>
      <w:r>
        <w:rPr>
          <w:rFonts w:ascii="TimesNewRoman" w:eastAsia="仿宋_GB2312" w:hAnsi="TimesNewRoman" w:cs="TimesNewRoman" w:hint="eastAsia"/>
          <w:sz w:val="32"/>
          <w:szCs w:val="32"/>
        </w:rPr>
        <w:t>。</w:t>
      </w:r>
    </w:p>
    <w:p w:rsidR="00295C35" w:rsidRDefault="00295C35" w:rsidP="00295C35">
      <w:pPr>
        <w:pStyle w:val="a3"/>
        <w:adjustRightInd w:val="0"/>
        <w:snapToGrid w:val="0"/>
        <w:spacing w:line="560" w:lineRule="exact"/>
        <w:ind w:left="2" w:firstLineChars="220" w:firstLine="704"/>
        <w:rPr>
          <w:rFonts w:ascii="TimesNewRoman" w:eastAsia="仿宋_GB2312" w:hAnsi="TimesNewRoman" w:cs="TimesNewRoman"/>
          <w:bCs/>
          <w:sz w:val="32"/>
          <w:szCs w:val="32"/>
        </w:rPr>
      </w:pPr>
      <w:r>
        <w:rPr>
          <w:rFonts w:ascii="TimesNewRoman" w:eastAsia="仿宋_GB2312" w:hAnsi="TimesNewRoman" w:cs="TimesNewRoman" w:hint="eastAsia"/>
          <w:bCs/>
          <w:sz w:val="32"/>
          <w:szCs w:val="32"/>
        </w:rPr>
        <w:t>（二）开展农业科学应用研究、开发研究、成果转化工作</w:t>
      </w:r>
      <w:r>
        <w:rPr>
          <w:rFonts w:ascii="TimesNewRoman" w:eastAsia="仿宋_GB2312" w:hAnsi="TimesNewRoman" w:cs="TimesNewRoman" w:hint="eastAsia"/>
          <w:sz w:val="32"/>
          <w:szCs w:val="32"/>
        </w:rPr>
        <w:t>。</w:t>
      </w:r>
    </w:p>
    <w:p w:rsidR="00295C35" w:rsidRDefault="00295C35" w:rsidP="00295C35">
      <w:pPr>
        <w:pStyle w:val="a3"/>
        <w:adjustRightInd w:val="0"/>
        <w:snapToGrid w:val="0"/>
        <w:spacing w:line="560" w:lineRule="exact"/>
        <w:ind w:left="2" w:firstLineChars="220" w:firstLine="704"/>
        <w:rPr>
          <w:rFonts w:ascii="TimesNewRoman" w:eastAsia="仿宋_GB2312" w:hAnsi="TimesNewRoman" w:cs="TimesNewRoman"/>
          <w:bCs/>
          <w:sz w:val="32"/>
          <w:szCs w:val="32"/>
        </w:rPr>
      </w:pPr>
      <w:r>
        <w:rPr>
          <w:rFonts w:ascii="TimesNewRoman" w:eastAsia="仿宋_GB2312" w:hAnsi="TimesNewRoman" w:cs="TimesNewRoman" w:hint="eastAsia"/>
          <w:bCs/>
          <w:sz w:val="32"/>
          <w:szCs w:val="32"/>
        </w:rPr>
        <w:t>（三）负责农作物、果蔬、畜禽水产等种子研发和种质资源、地方特色品种保护利用工作</w:t>
      </w:r>
      <w:r>
        <w:rPr>
          <w:rFonts w:ascii="TimesNewRoman" w:eastAsia="仿宋_GB2312" w:hAnsi="TimesNewRoman" w:cs="TimesNewRoman" w:hint="eastAsia"/>
          <w:sz w:val="32"/>
          <w:szCs w:val="32"/>
        </w:rPr>
        <w:t>。</w:t>
      </w:r>
    </w:p>
    <w:p w:rsidR="00295C35" w:rsidRDefault="00295C35" w:rsidP="00295C35">
      <w:pPr>
        <w:pStyle w:val="a3"/>
        <w:adjustRightInd w:val="0"/>
        <w:snapToGrid w:val="0"/>
        <w:spacing w:line="560" w:lineRule="exact"/>
        <w:ind w:left="2" w:firstLineChars="220" w:firstLine="704"/>
        <w:rPr>
          <w:rFonts w:ascii="TimesNewRoman" w:eastAsia="仿宋_GB2312" w:hAnsi="TimesNewRoman" w:cs="TimesNewRoman"/>
          <w:bCs/>
          <w:sz w:val="32"/>
          <w:szCs w:val="32"/>
        </w:rPr>
      </w:pPr>
      <w:r>
        <w:rPr>
          <w:rFonts w:ascii="TimesNewRoman" w:eastAsia="仿宋_GB2312" w:hAnsi="TimesNewRoman" w:cs="TimesNewRoman" w:hint="eastAsia"/>
          <w:bCs/>
          <w:sz w:val="32"/>
          <w:szCs w:val="32"/>
        </w:rPr>
        <w:t>（四）负责植保植检、土壤肥料、种子等农业行业服务工作</w:t>
      </w:r>
      <w:r>
        <w:rPr>
          <w:rFonts w:ascii="TimesNewRoman" w:eastAsia="仿宋_GB2312" w:hAnsi="TimesNewRoman" w:cs="TimesNewRoman" w:hint="eastAsia"/>
          <w:sz w:val="32"/>
          <w:szCs w:val="32"/>
        </w:rPr>
        <w:t>。</w:t>
      </w:r>
    </w:p>
    <w:p w:rsidR="00295C35" w:rsidRDefault="00295C35" w:rsidP="00295C35">
      <w:pPr>
        <w:pStyle w:val="a3"/>
        <w:adjustRightInd w:val="0"/>
        <w:snapToGrid w:val="0"/>
        <w:spacing w:line="560" w:lineRule="exact"/>
        <w:ind w:left="2" w:firstLineChars="220" w:firstLine="704"/>
        <w:rPr>
          <w:rFonts w:ascii="TimesNewRoman" w:eastAsia="仿宋_GB2312" w:hAnsi="TimesNewRoman" w:cs="TimesNewRoman"/>
          <w:bCs/>
          <w:sz w:val="32"/>
          <w:szCs w:val="32"/>
        </w:rPr>
      </w:pPr>
      <w:r>
        <w:rPr>
          <w:rFonts w:ascii="TimesNewRoman" w:eastAsia="仿宋_GB2312" w:hAnsi="TimesNewRoman" w:cs="TimesNewRoman" w:hint="eastAsia"/>
          <w:bCs/>
          <w:sz w:val="32"/>
          <w:szCs w:val="32"/>
        </w:rPr>
        <w:t>（五）负责农业新技术新成果引进、示范、推广和农业科技服务等工作。</w:t>
      </w:r>
    </w:p>
    <w:bookmarkEnd w:id="0"/>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二、</w:t>
      </w:r>
      <w:r w:rsidR="00295C35">
        <w:rPr>
          <w:rFonts w:ascii="TimesNewRoman" w:eastAsia="黑体" w:hAnsi="TimesNewRoman" w:cs="TimesNewRoman" w:hint="eastAsia"/>
          <w:bCs/>
          <w:sz w:val="32"/>
          <w:szCs w:val="32"/>
        </w:rPr>
        <w:t>单位</w:t>
      </w:r>
      <w:r w:rsidRPr="00E907C4">
        <w:rPr>
          <w:rFonts w:ascii="TimesNewRoman" w:eastAsia="黑体" w:hAnsi="TimesNewRoman" w:cs="TimesNewRoman" w:hint="eastAsia"/>
          <w:bCs/>
          <w:sz w:val="32"/>
          <w:szCs w:val="32"/>
        </w:rPr>
        <w:t>预算构成</w:t>
      </w:r>
    </w:p>
    <w:p w:rsidR="00295C35" w:rsidRDefault="00295C35" w:rsidP="00295C35">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从预算单位构成看，</w:t>
      </w:r>
      <w:r>
        <w:rPr>
          <w:rFonts w:ascii="TimesNewRoman" w:eastAsia="仿宋_GB2312" w:hAnsi="TimesNewRoman" w:cs="TimesNewRoman" w:hint="eastAsia"/>
          <w:bCs/>
          <w:sz w:val="32"/>
          <w:szCs w:val="32"/>
        </w:rPr>
        <w:t>淮北市农业科学研究院</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5</w:t>
      </w:r>
      <w:r>
        <w:rPr>
          <w:rFonts w:ascii="TimesNewRoman" w:eastAsia="仿宋_GB2312" w:hAnsi="TimesNewRoman" w:cs="TimesNewRoman" w:hint="eastAsia"/>
          <w:sz w:val="32"/>
          <w:szCs w:val="32"/>
        </w:rPr>
        <w:t>年度部门预算仅包括淮北市农业科学研究院本级预算，无其他下属单位预算。</w:t>
      </w:r>
    </w:p>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三、</w:t>
      </w:r>
      <w:r w:rsidR="00F45ECB">
        <w:rPr>
          <w:rFonts w:ascii="TimesNewRoman" w:eastAsia="黑体" w:hAnsi="TimesNewRoman" w:cs="TimesNewRoman" w:hint="eastAsia"/>
          <w:bCs/>
          <w:sz w:val="32"/>
          <w:szCs w:val="32"/>
        </w:rPr>
        <w:t>2025</w:t>
      </w:r>
      <w:r w:rsidRPr="00E907C4">
        <w:rPr>
          <w:rFonts w:ascii="TimesNewRoman" w:eastAsia="黑体" w:hAnsi="TimesNewRoman" w:cs="TimesNewRoman" w:hint="eastAsia"/>
          <w:bCs/>
          <w:sz w:val="32"/>
          <w:szCs w:val="32"/>
        </w:rPr>
        <w:t>年度主要工作任务</w:t>
      </w:r>
    </w:p>
    <w:p w:rsidR="00F04569" w:rsidRPr="00F04569" w:rsidRDefault="00F04569" w:rsidP="00F04569">
      <w:pPr>
        <w:keepNext/>
        <w:widowControl/>
        <w:spacing w:line="560" w:lineRule="exact"/>
        <w:ind w:firstLineChars="200" w:firstLine="643"/>
        <w:rPr>
          <w:rFonts w:ascii="Times New Roman" w:eastAsia="仿宋_GB2312" w:hAnsi="Times New Roman" w:cs="Times New Roman"/>
          <w:sz w:val="32"/>
          <w:szCs w:val="32"/>
        </w:rPr>
      </w:pPr>
      <w:r w:rsidRPr="00F04569">
        <w:rPr>
          <w:rFonts w:ascii="仿宋_GB2312" w:eastAsia="仿宋_GB2312" w:hAnsi="黑体" w:cs="Times New Roman" w:hint="eastAsia"/>
          <w:b/>
          <w:color w:val="000000"/>
          <w:sz w:val="32"/>
          <w:szCs w:val="32"/>
        </w:rPr>
        <w:lastRenderedPageBreak/>
        <w:t>（一）粮食生产方面。</w:t>
      </w:r>
      <w:r w:rsidRPr="00F04569">
        <w:rPr>
          <w:rFonts w:ascii="Times New Roman" w:eastAsia="仿宋_GB2312" w:hAnsi="Times New Roman" w:cs="Times New Roman" w:hint="eastAsia"/>
          <w:sz w:val="32"/>
          <w:szCs w:val="32"/>
        </w:rPr>
        <w:t>加强政治理论及业务知识学习，提高指导工作的能力。及时完成各项任务分解，狠抓任务落实调度，确保责任落实到人，形成工作闭环。实施大面积单产提升行动，以财政支持粮油生产资金项目为抓手，以推农技提单产为助力，落实“四良两优”整体推进，推动千亿斤江淮粮仓建设。做好粮食生产及极端天气的监测预警发布及防灾减灾防范应对准备工作，最低程度降低极端天气对我市农业生产的影响。</w:t>
      </w:r>
    </w:p>
    <w:p w:rsidR="00F04569" w:rsidRPr="00F04569" w:rsidRDefault="00F04569" w:rsidP="00F04569">
      <w:pPr>
        <w:keepNext/>
        <w:widowControl/>
        <w:spacing w:line="560" w:lineRule="exact"/>
        <w:ind w:firstLineChars="200" w:firstLine="643"/>
        <w:rPr>
          <w:rFonts w:ascii="Times New Roman" w:eastAsia="仿宋_GB2312" w:hAnsi="Times New Roman" w:cs="Times New Roman"/>
          <w:sz w:val="32"/>
          <w:szCs w:val="32"/>
        </w:rPr>
      </w:pPr>
      <w:r w:rsidRPr="00F04569">
        <w:rPr>
          <w:rFonts w:ascii="仿宋_GB2312" w:eastAsia="仿宋_GB2312" w:hAnsi="黑体" w:cs="Times New Roman" w:hint="eastAsia"/>
          <w:b/>
          <w:color w:val="000000"/>
          <w:sz w:val="32"/>
          <w:szCs w:val="32"/>
        </w:rPr>
        <w:t>（二）种业振兴</w:t>
      </w:r>
      <w:r w:rsidRPr="00F04569">
        <w:rPr>
          <w:rFonts w:ascii="仿宋_GB2312" w:eastAsia="仿宋_GB2312" w:hAnsi="黑体" w:cs="Times New Roman" w:hint="eastAsia"/>
          <w:b/>
          <w:sz w:val="32"/>
          <w:szCs w:val="32"/>
        </w:rPr>
        <w:t>方面。</w:t>
      </w:r>
      <w:r w:rsidRPr="00F04569">
        <w:rPr>
          <w:rFonts w:ascii="Times New Roman" w:eastAsia="仿宋_GB2312" w:hAnsi="Times New Roman" w:cs="Times New Roman"/>
          <w:sz w:val="32"/>
          <w:szCs w:val="32"/>
        </w:rPr>
        <w:t>加快培育突破性品种。加大对有研发能力的五铺农场、柳丰种业等企业在政策、项目、资金等方面的支持力度。构建商业化育种体系，打造濉溪县小麦种子商业化推广平台，力争在</w:t>
      </w:r>
      <w:r w:rsidRPr="00F04569">
        <w:rPr>
          <w:rFonts w:ascii="Times New Roman" w:eastAsia="仿宋_GB2312" w:hAnsi="Times New Roman" w:cs="Times New Roman"/>
          <w:sz w:val="32"/>
          <w:szCs w:val="32"/>
        </w:rPr>
        <w:t>2025</w:t>
      </w:r>
      <w:r w:rsidRPr="00F04569">
        <w:rPr>
          <w:rFonts w:ascii="Times New Roman" w:eastAsia="仿宋_GB2312" w:hAnsi="Times New Roman" w:cs="Times New Roman"/>
          <w:sz w:val="32"/>
          <w:szCs w:val="32"/>
        </w:rPr>
        <w:t>年，实现小麦制种面积</w:t>
      </w:r>
      <w:r w:rsidRPr="00F04569">
        <w:rPr>
          <w:rFonts w:ascii="Times New Roman" w:eastAsia="仿宋_GB2312" w:hAnsi="Times New Roman" w:cs="Times New Roman"/>
          <w:sz w:val="32"/>
          <w:szCs w:val="32"/>
        </w:rPr>
        <w:t>55</w:t>
      </w:r>
      <w:r w:rsidRPr="00F04569">
        <w:rPr>
          <w:rFonts w:ascii="Times New Roman" w:eastAsia="仿宋_GB2312" w:hAnsi="Times New Roman" w:cs="Times New Roman"/>
          <w:sz w:val="32"/>
          <w:szCs w:val="32"/>
        </w:rPr>
        <w:t>万亩，培育产销亿元以上种业集团</w:t>
      </w:r>
      <w:r w:rsidRPr="00F04569">
        <w:rPr>
          <w:rFonts w:ascii="Times New Roman" w:eastAsia="仿宋_GB2312" w:hAnsi="Times New Roman" w:cs="Times New Roman"/>
          <w:sz w:val="32"/>
          <w:szCs w:val="32"/>
        </w:rPr>
        <w:t>1</w:t>
      </w:r>
      <w:r w:rsidRPr="00F04569">
        <w:rPr>
          <w:rFonts w:ascii="Times New Roman" w:eastAsia="仿宋_GB2312" w:hAnsi="Times New Roman" w:cs="Times New Roman"/>
          <w:sz w:val="32"/>
          <w:szCs w:val="32"/>
        </w:rPr>
        <w:t>个、种业品牌</w:t>
      </w:r>
      <w:r w:rsidRPr="00F04569">
        <w:rPr>
          <w:rFonts w:ascii="Times New Roman" w:eastAsia="仿宋_GB2312" w:hAnsi="Times New Roman" w:cs="Times New Roman"/>
          <w:sz w:val="32"/>
          <w:szCs w:val="32"/>
        </w:rPr>
        <w:t>2</w:t>
      </w:r>
      <w:r w:rsidRPr="00F04569">
        <w:rPr>
          <w:rFonts w:ascii="Times New Roman" w:eastAsia="仿宋_GB2312" w:hAnsi="Times New Roman" w:cs="Times New Roman"/>
          <w:sz w:val="32"/>
          <w:szCs w:val="32"/>
        </w:rPr>
        <w:t>个以上。按照《濉溪县国家级小麦制种大县发展规划（</w:t>
      </w:r>
      <w:r w:rsidRPr="00F04569">
        <w:rPr>
          <w:rFonts w:ascii="Times New Roman" w:eastAsia="仿宋_GB2312" w:hAnsi="Times New Roman" w:cs="Times New Roman"/>
          <w:sz w:val="32"/>
          <w:szCs w:val="32"/>
        </w:rPr>
        <w:t>2021-2025</w:t>
      </w:r>
      <w:r w:rsidRPr="00F04569">
        <w:rPr>
          <w:rFonts w:ascii="Times New Roman" w:eastAsia="仿宋_GB2312" w:hAnsi="Times New Roman" w:cs="Times New Roman"/>
          <w:sz w:val="32"/>
          <w:szCs w:val="32"/>
        </w:rPr>
        <w:t>年）》和年度实施方案要求，完成制种大县项目建设任务。持续开展种子市场专项整治行动。继续落实种子质量</w:t>
      </w:r>
      <w:r w:rsidRPr="00F04569">
        <w:rPr>
          <w:rFonts w:ascii="Times New Roman" w:eastAsia="仿宋_GB2312" w:hAnsi="Times New Roman" w:cs="Times New Roman"/>
          <w:sz w:val="32"/>
          <w:szCs w:val="32"/>
        </w:rPr>
        <w:t>“</w:t>
      </w:r>
      <w:r w:rsidRPr="00F04569">
        <w:rPr>
          <w:rFonts w:ascii="Times New Roman" w:eastAsia="仿宋_GB2312" w:hAnsi="Times New Roman" w:cs="Times New Roman"/>
          <w:sz w:val="32"/>
          <w:szCs w:val="32"/>
        </w:rPr>
        <w:t>网格化</w:t>
      </w:r>
      <w:r w:rsidRPr="00F04569">
        <w:rPr>
          <w:rFonts w:ascii="Times New Roman" w:eastAsia="仿宋_GB2312" w:hAnsi="Times New Roman" w:cs="Times New Roman"/>
          <w:sz w:val="32"/>
          <w:szCs w:val="32"/>
        </w:rPr>
        <w:t>”</w:t>
      </w:r>
      <w:r w:rsidRPr="00F04569">
        <w:rPr>
          <w:rFonts w:ascii="Times New Roman" w:eastAsia="仿宋_GB2312" w:hAnsi="Times New Roman" w:cs="Times New Roman"/>
          <w:sz w:val="32"/>
          <w:szCs w:val="32"/>
        </w:rPr>
        <w:t>监管责任，将责任压实至县（区）、乡镇。引导农民种植优质粮食作物。为加快优质、高产、绿色农作物新品种的推广应用，推进种植业结构调整，促进农业提质增效，每年开展品种试验示范，筛选适合我市种植的优质、高产、绿色小麦、玉米和大豆新品种。</w:t>
      </w:r>
    </w:p>
    <w:p w:rsidR="00F04569" w:rsidRPr="00F04569" w:rsidRDefault="00F04569" w:rsidP="00F04569">
      <w:pPr>
        <w:keepNext/>
        <w:widowControl/>
        <w:spacing w:line="560" w:lineRule="exact"/>
        <w:ind w:firstLineChars="200" w:firstLine="643"/>
        <w:rPr>
          <w:rFonts w:ascii="仿宋_GB2312" w:eastAsia="仿宋_GB2312" w:hAnsi="黑体" w:cs="Times New Roman"/>
          <w:b/>
          <w:sz w:val="32"/>
          <w:szCs w:val="32"/>
        </w:rPr>
      </w:pPr>
      <w:r w:rsidRPr="00F04569">
        <w:rPr>
          <w:rFonts w:ascii="仿宋_GB2312" w:eastAsia="仿宋_GB2312" w:hAnsi="黑体" w:cs="Times New Roman" w:hint="eastAsia"/>
          <w:b/>
          <w:sz w:val="32"/>
          <w:szCs w:val="32"/>
        </w:rPr>
        <w:t>（三）植保植检方面。</w:t>
      </w:r>
      <w:r w:rsidRPr="00F04569">
        <w:rPr>
          <w:rFonts w:ascii="Times New Roman" w:eastAsia="仿宋_GB2312" w:hAnsi="Times New Roman" w:cs="Times New Roman" w:hint="eastAsia"/>
          <w:sz w:val="32"/>
          <w:szCs w:val="32"/>
        </w:rPr>
        <w:t>抓好绿色防控示范，推广应用绿色防控技术，全力推进绿色防控、统防统治，提高覆盖率。做好检疫性有害生物的监测调查工作，继续抓好产地检疫和调运检疫工作，加强种子市场检疫监管工作，严防检疫性病虫的传入和输出。进一步完善重大病虫监测防控体系，落实病虫情会商制度，及时发布病虫情报，为科学安全防治提供依据。制定科学安全用药指导意见，加强科学安全用药培训，提高施药技术水平，推广使用先进新型药械，做到对症选药，</w:t>
      </w:r>
      <w:r w:rsidRPr="00F04569">
        <w:rPr>
          <w:rFonts w:ascii="Times New Roman" w:eastAsia="仿宋_GB2312" w:hAnsi="Times New Roman" w:cs="Times New Roman" w:hint="eastAsia"/>
          <w:sz w:val="32"/>
          <w:szCs w:val="32"/>
        </w:rPr>
        <w:lastRenderedPageBreak/>
        <w:t>关键时期施药，提高农药利用率。贯彻宣传《农药管理条例》和《农作物病虫害防治条例》等法律法规，大力推广农药减量控害技术，持续实现化学农药减量增效。进一步加强农药行业管理。全面推进省农药数字监管平台应用，落实农药购买实名制，加强农药网格化管理，确保农药经营、使用安全。</w:t>
      </w:r>
    </w:p>
    <w:p w:rsidR="00F04569" w:rsidRPr="00F04569" w:rsidRDefault="00F04569" w:rsidP="00F04569">
      <w:pPr>
        <w:keepNext/>
        <w:widowControl/>
        <w:spacing w:line="560" w:lineRule="exact"/>
        <w:ind w:firstLineChars="200" w:firstLine="643"/>
        <w:rPr>
          <w:rFonts w:ascii="Times New Roman" w:eastAsia="仿宋_GB2312" w:hAnsi="Times New Roman" w:cs="Times New Roman"/>
          <w:sz w:val="32"/>
          <w:szCs w:val="32"/>
        </w:rPr>
      </w:pPr>
      <w:r w:rsidRPr="00F04569">
        <w:rPr>
          <w:rFonts w:ascii="仿宋_GB2312" w:eastAsia="仿宋_GB2312" w:hAnsi="黑体" w:cs="Times New Roman" w:hint="eastAsia"/>
          <w:b/>
          <w:sz w:val="32"/>
          <w:szCs w:val="32"/>
        </w:rPr>
        <w:t>（四）土壤肥料方面。</w:t>
      </w:r>
      <w:r w:rsidRPr="00F04569">
        <w:rPr>
          <w:rFonts w:ascii="Times New Roman" w:eastAsia="仿宋_GB2312" w:hAnsi="Times New Roman" w:cs="Times New Roman"/>
          <w:sz w:val="32"/>
          <w:szCs w:val="32"/>
        </w:rPr>
        <w:t>做好</w:t>
      </w:r>
      <w:r w:rsidRPr="00F04569">
        <w:rPr>
          <w:rFonts w:ascii="Times New Roman" w:eastAsia="仿宋_GB2312" w:hAnsi="Times New Roman" w:cs="Times New Roman"/>
          <w:sz w:val="32"/>
          <w:szCs w:val="32"/>
        </w:rPr>
        <w:t>“</w:t>
      </w:r>
      <w:r w:rsidRPr="00F04569">
        <w:rPr>
          <w:rFonts w:ascii="Times New Roman" w:eastAsia="仿宋_GB2312" w:hAnsi="Times New Roman" w:cs="Times New Roman"/>
          <w:sz w:val="32"/>
          <w:szCs w:val="32"/>
        </w:rPr>
        <w:t>三普</w:t>
      </w:r>
      <w:r w:rsidRPr="00F04569">
        <w:rPr>
          <w:rFonts w:ascii="Times New Roman" w:eastAsia="仿宋_GB2312" w:hAnsi="Times New Roman" w:cs="Times New Roman"/>
          <w:sz w:val="32"/>
          <w:szCs w:val="32"/>
        </w:rPr>
        <w:t>”</w:t>
      </w:r>
      <w:r w:rsidRPr="00F04569">
        <w:rPr>
          <w:rFonts w:ascii="Times New Roman" w:eastAsia="仿宋_GB2312" w:hAnsi="Times New Roman" w:cs="Times New Roman"/>
          <w:sz w:val="32"/>
          <w:szCs w:val="32"/>
        </w:rPr>
        <w:t>内外业工作。完成</w:t>
      </w:r>
      <w:r w:rsidRPr="00F04569">
        <w:rPr>
          <w:rFonts w:ascii="Times New Roman" w:eastAsia="仿宋_GB2312" w:hAnsi="Times New Roman" w:cs="Times New Roman"/>
          <w:sz w:val="32"/>
          <w:szCs w:val="32"/>
        </w:rPr>
        <w:t>1926</w:t>
      </w:r>
      <w:r w:rsidRPr="00F04569">
        <w:rPr>
          <w:rFonts w:ascii="Times New Roman" w:eastAsia="仿宋_GB2312" w:hAnsi="Times New Roman" w:cs="Times New Roman"/>
          <w:sz w:val="32"/>
          <w:szCs w:val="32"/>
        </w:rPr>
        <w:t>个土壤样点的内外业工作。推广土壤培肥改良技术</w:t>
      </w:r>
      <w:r w:rsidRPr="00F04569">
        <w:rPr>
          <w:rFonts w:ascii="Times New Roman" w:eastAsia="仿宋_GB2312" w:hAnsi="Times New Roman" w:cs="Times New Roman"/>
          <w:sz w:val="32"/>
          <w:szCs w:val="32"/>
        </w:rPr>
        <w:t>470</w:t>
      </w:r>
      <w:r w:rsidRPr="00F04569">
        <w:rPr>
          <w:rFonts w:ascii="Times New Roman" w:eastAsia="仿宋_GB2312" w:hAnsi="Times New Roman" w:cs="Times New Roman"/>
          <w:sz w:val="32"/>
          <w:szCs w:val="32"/>
        </w:rPr>
        <w:t>万亩次以上。以精确定量施肥为指导，建立完善主要农作物绿色高产高效施肥技术体系，及时精准制定、发布主要农作物推荐施肥方案和主推肥料配方信息，指导农民按科学配方施用。优化肥料品种结构，推广新肥料新技术。改善施肥设施装备，推进施肥方式转变。引进先进适用的施肥设备，推广应用种肥同播机、侧深施肥机等高效施肥机械，配套缓控释肥料和专用肥料，转变传统施肥方式，减少化肥用量。科学监管减量增效。健全覆盖肥料生产、使用、监管全链条的制度标准体系，推进化肥施用定额制，分区域、分作物、分农时制定科学施肥指导意见，引导农民把施肥量控制在合理区间。合理利用有机养分资源，推进增施有机肥、种植绿肥、生物固氮等多元替代化肥方式，推动有机无机结合。优化土壤墒情和耕地质量监测网点布局。持续更新维护我市</w:t>
      </w:r>
      <w:r w:rsidRPr="00F04569">
        <w:rPr>
          <w:rFonts w:ascii="Times New Roman" w:eastAsia="仿宋_GB2312" w:hAnsi="Times New Roman" w:cs="Times New Roman"/>
          <w:sz w:val="32"/>
          <w:szCs w:val="32"/>
        </w:rPr>
        <w:t>108</w:t>
      </w:r>
      <w:r w:rsidRPr="00F04569">
        <w:rPr>
          <w:rFonts w:ascii="Times New Roman" w:eastAsia="仿宋_GB2312" w:hAnsi="Times New Roman" w:cs="Times New Roman"/>
          <w:sz w:val="32"/>
          <w:szCs w:val="32"/>
        </w:rPr>
        <w:t>个耕地质量监测网络点，逐步完善监测网络体系，进一步调整充实监测内容，强化全程质量控制，确保监测数据真实可靠，及时有效。</w:t>
      </w:r>
    </w:p>
    <w:p w:rsidR="00F04569" w:rsidRPr="00F04569" w:rsidRDefault="00F04569" w:rsidP="00F04569">
      <w:pPr>
        <w:spacing w:line="560" w:lineRule="exact"/>
        <w:ind w:firstLineChars="200" w:firstLine="643"/>
        <w:rPr>
          <w:rFonts w:ascii="仿宋_GB2312" w:eastAsia="仿宋_GB2312" w:hAnsi="仿宋_GB2312" w:cs="仿宋_GB2312"/>
          <w:sz w:val="32"/>
          <w:szCs w:val="32"/>
        </w:rPr>
      </w:pPr>
      <w:r w:rsidRPr="00F04569">
        <w:rPr>
          <w:rFonts w:ascii="仿宋_GB2312" w:eastAsia="仿宋_GB2312" w:hAnsi="黑体" w:cs="Times New Roman" w:hint="eastAsia"/>
          <w:b/>
          <w:sz w:val="32"/>
          <w:szCs w:val="32"/>
        </w:rPr>
        <w:t>（五）农业科研方面。</w:t>
      </w:r>
      <w:r w:rsidRPr="00F04569">
        <w:rPr>
          <w:rFonts w:ascii="仿宋_GB2312" w:eastAsia="仿宋_GB2312" w:hAnsi="黑体" w:cs="Times New Roman" w:hint="eastAsia"/>
          <w:sz w:val="32"/>
          <w:szCs w:val="32"/>
        </w:rPr>
        <w:t>推动粮食稳产增产。继续联系省内专家教授，</w:t>
      </w:r>
      <w:r w:rsidRPr="00F04569">
        <w:rPr>
          <w:rFonts w:ascii="仿宋_GB2312" w:eastAsia="仿宋_GB2312" w:hAnsi="仿宋_GB2312" w:cs="仿宋_GB2312" w:hint="eastAsia"/>
          <w:sz w:val="32"/>
          <w:szCs w:val="32"/>
        </w:rPr>
        <w:t>围绕粮食生产中心任务，坚持稳面积、提单产，推动千亿斤江淮粮仓建设，巩固提升农技推广及防灾减灾工作成效，争取再创夏粮单产全省第一。</w:t>
      </w:r>
      <w:r w:rsidRPr="00F04569">
        <w:rPr>
          <w:rFonts w:ascii="仿宋_GB2312" w:eastAsia="仿宋_GB2312" w:hAnsi="黑体" w:cs="Times New Roman" w:hint="eastAsia"/>
          <w:sz w:val="32"/>
          <w:szCs w:val="32"/>
        </w:rPr>
        <w:t>推广果蔬优良品种。根据与</w:t>
      </w:r>
      <w:r w:rsidRPr="00F04569">
        <w:rPr>
          <w:rFonts w:ascii="仿宋_GB2312" w:eastAsia="仿宋_GB2312" w:hAnsi="Times New Roman" w:cs="Times New Roman" w:hint="eastAsia"/>
          <w:sz w:val="32"/>
          <w:szCs w:val="32"/>
        </w:rPr>
        <w:t>上海交大、省农科院、徐州市农科院合作的具体情况，筛选适合淮北本土的果蔬新品种进行示范</w:t>
      </w:r>
      <w:r w:rsidRPr="00F04569">
        <w:rPr>
          <w:rFonts w:ascii="仿宋_GB2312" w:eastAsia="仿宋_GB2312" w:hAnsi="Times New Roman" w:cs="Times New Roman" w:hint="eastAsia"/>
          <w:sz w:val="32"/>
          <w:szCs w:val="32"/>
        </w:rPr>
        <w:lastRenderedPageBreak/>
        <w:t>推广，扩大种植面积。推进人才进站工作。跟进“安徽高等研究院校企联合科研与人才培养”项目申报工作；积极落实博士后科研工作站建设，做好博士后招收进站工作，发挥高层次人才作用。</w:t>
      </w:r>
    </w:p>
    <w:p w:rsidR="00E907C4" w:rsidRPr="00F04569" w:rsidRDefault="00E907C4" w:rsidP="00E907C4"/>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第二部分</w:t>
      </w:r>
      <w:r w:rsidRPr="00E907C4">
        <w:rPr>
          <w:rFonts w:ascii="TimesNewRoman" w:eastAsia="黑体" w:hAnsi="TimesNewRoman" w:cs="TimesNewRoman" w:hint="eastAsia"/>
          <w:bCs/>
          <w:sz w:val="36"/>
          <w:szCs w:val="36"/>
        </w:rPr>
        <w:t xml:space="preserve"> </w:t>
      </w:r>
      <w:r w:rsidR="00F45ECB">
        <w:rPr>
          <w:rFonts w:ascii="TimesNewRoman" w:eastAsia="黑体" w:hAnsi="TimesNewRoman" w:cs="TimesNewRoman" w:hint="eastAsia"/>
          <w:bCs/>
          <w:sz w:val="36"/>
          <w:szCs w:val="36"/>
        </w:rPr>
        <w:t>2025</w:t>
      </w:r>
      <w:r w:rsidRPr="00E907C4">
        <w:rPr>
          <w:rFonts w:ascii="TimesNewRoman" w:eastAsia="黑体" w:hAnsi="TimesNewRoman" w:cs="TimesNewRoman" w:hint="eastAsia"/>
          <w:bCs/>
          <w:sz w:val="36"/>
          <w:szCs w:val="36"/>
        </w:rPr>
        <w:t>年</w:t>
      </w:r>
      <w:r w:rsidR="00295C35">
        <w:rPr>
          <w:rFonts w:ascii="TimesNewRoman" w:eastAsia="黑体" w:hAnsi="TimesNewRoman" w:cs="TimesNewRoman" w:hint="eastAsia"/>
          <w:bCs/>
          <w:sz w:val="36"/>
          <w:szCs w:val="36"/>
        </w:rPr>
        <w:t>单位</w:t>
      </w:r>
      <w:r w:rsidRPr="00E907C4">
        <w:rPr>
          <w:rFonts w:ascii="TimesNewRoman" w:eastAsia="黑体" w:hAnsi="TimesNewRoman" w:cs="TimesNewRoman" w:hint="eastAsia"/>
          <w:bCs/>
          <w:sz w:val="36"/>
          <w:szCs w:val="36"/>
        </w:rPr>
        <w:t>预算表</w:t>
      </w:r>
    </w:p>
    <w:p w:rsidR="00E907C4" w:rsidRPr="009A3CA3" w:rsidRDefault="00E907C4" w:rsidP="009A3CA3">
      <w:pPr>
        <w:pStyle w:val="a3"/>
        <w:adjustRightInd w:val="0"/>
        <w:snapToGrid w:val="0"/>
        <w:spacing w:line="560" w:lineRule="exact"/>
        <w:ind w:firstLineChars="196" w:firstLine="627"/>
        <w:jc w:val="center"/>
        <w:rPr>
          <w:rFonts w:ascii="TimesNewRoman" w:eastAsia="仿宋_GB2312" w:hAnsi="TimesNewRoman" w:cs="TimesNewRoman"/>
          <w:bCs/>
          <w:sz w:val="32"/>
          <w:szCs w:val="32"/>
        </w:rPr>
      </w:pPr>
      <w:r w:rsidRPr="009A3CA3">
        <w:rPr>
          <w:rFonts w:ascii="TimesNewRoman" w:eastAsia="仿宋_GB2312" w:hAnsi="TimesNewRoman" w:cs="TimesNewRoman" w:hint="eastAsia"/>
          <w:bCs/>
          <w:sz w:val="32"/>
          <w:szCs w:val="32"/>
        </w:rPr>
        <w:t>见附件</w:t>
      </w:r>
      <w:r w:rsidRPr="009A3CA3">
        <w:rPr>
          <w:rFonts w:ascii="TimesNewRoman" w:eastAsia="仿宋_GB2312" w:hAnsi="TimesNewRoman" w:cs="TimesNewRoman" w:hint="eastAsia"/>
          <w:bCs/>
          <w:sz w:val="32"/>
          <w:szCs w:val="32"/>
        </w:rPr>
        <w:t>1-2</w:t>
      </w:r>
    </w:p>
    <w:p w:rsidR="00E907C4" w:rsidRDefault="00E907C4" w:rsidP="00E907C4">
      <w:r>
        <w:t xml:space="preserve">                                        </w:t>
      </w:r>
    </w:p>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第三部分</w:t>
      </w:r>
      <w:r w:rsidRPr="00E907C4">
        <w:rPr>
          <w:rFonts w:ascii="TimesNewRoman" w:eastAsia="黑体" w:hAnsi="TimesNewRoman" w:cs="TimesNewRoman" w:hint="eastAsia"/>
          <w:bCs/>
          <w:sz w:val="36"/>
          <w:szCs w:val="36"/>
        </w:rPr>
        <w:t xml:space="preserve"> </w:t>
      </w:r>
      <w:r w:rsidR="00F45ECB">
        <w:rPr>
          <w:rFonts w:ascii="TimesNewRoman" w:eastAsia="黑体" w:hAnsi="TimesNewRoman" w:cs="TimesNewRoman" w:hint="eastAsia"/>
          <w:bCs/>
          <w:sz w:val="36"/>
          <w:szCs w:val="36"/>
        </w:rPr>
        <w:t>2025</w:t>
      </w:r>
      <w:r w:rsidRPr="00E907C4">
        <w:rPr>
          <w:rFonts w:ascii="TimesNewRoman" w:eastAsia="黑体" w:hAnsi="TimesNewRoman" w:cs="TimesNewRoman" w:hint="eastAsia"/>
          <w:bCs/>
          <w:sz w:val="36"/>
          <w:szCs w:val="36"/>
        </w:rPr>
        <w:t>年</w:t>
      </w:r>
      <w:r w:rsidR="00295C35">
        <w:rPr>
          <w:rFonts w:ascii="TimesNewRoman" w:eastAsia="黑体" w:hAnsi="TimesNewRoman" w:cs="TimesNewRoman" w:hint="eastAsia"/>
          <w:bCs/>
          <w:sz w:val="36"/>
          <w:szCs w:val="36"/>
        </w:rPr>
        <w:t>单位</w:t>
      </w:r>
      <w:r w:rsidRPr="00E907C4">
        <w:rPr>
          <w:rFonts w:ascii="TimesNewRoman" w:eastAsia="黑体" w:hAnsi="TimesNewRoman" w:cs="TimesNewRoman" w:hint="eastAsia"/>
          <w:bCs/>
          <w:sz w:val="36"/>
          <w:szCs w:val="36"/>
        </w:rPr>
        <w:t>预算情况说明</w:t>
      </w:r>
    </w:p>
    <w:p w:rsidR="00E907C4" w:rsidRDefault="00E907C4" w:rsidP="00E907C4"/>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一、关于</w:t>
      </w:r>
      <w:r w:rsidR="00F45ECB">
        <w:rPr>
          <w:rFonts w:ascii="TimesNewRoman" w:eastAsia="黑体" w:hAnsi="TimesNewRoman" w:cs="TimesNewRoman" w:hint="eastAsia"/>
          <w:bCs/>
          <w:sz w:val="32"/>
          <w:szCs w:val="32"/>
        </w:rPr>
        <w:t>2025</w:t>
      </w:r>
      <w:r w:rsidRPr="00E907C4">
        <w:rPr>
          <w:rFonts w:ascii="TimesNewRoman" w:eastAsia="黑体" w:hAnsi="TimesNewRoman" w:cs="TimesNewRoman" w:hint="eastAsia"/>
          <w:bCs/>
          <w:sz w:val="32"/>
          <w:szCs w:val="32"/>
        </w:rPr>
        <w:t>年收支总表的说明</w:t>
      </w:r>
    </w:p>
    <w:p w:rsidR="00DF7195" w:rsidRDefault="00DF7195" w:rsidP="00DF7195">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按照综合预算的原则，淮北市农业科学研究院所有收入和支出均纳入部门（单位）预算管理。淮北市农业科学研究院</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5</w:t>
      </w:r>
      <w:r>
        <w:rPr>
          <w:rFonts w:ascii="TimesNewRoman" w:eastAsia="仿宋_GB2312" w:hAnsi="TimesNewRoman" w:cs="TimesNewRoman" w:hint="eastAsia"/>
          <w:sz w:val="32"/>
          <w:szCs w:val="32"/>
        </w:rPr>
        <w:t>年收支总预算</w:t>
      </w:r>
      <w:r w:rsidR="005A5EF9">
        <w:rPr>
          <w:rFonts w:ascii="TimesNewRoman" w:eastAsia="仿宋_GB2312" w:hAnsi="TimesNewRoman" w:cs="TimesNewRoman"/>
          <w:sz w:val="32"/>
          <w:szCs w:val="32"/>
        </w:rPr>
        <w:t>816.15</w:t>
      </w:r>
      <w:r>
        <w:rPr>
          <w:rFonts w:ascii="TimesNewRoman" w:eastAsia="仿宋_GB2312" w:hAnsi="TimesNewRoman" w:cs="TimesNewRoman" w:hint="eastAsia"/>
          <w:sz w:val="32"/>
          <w:szCs w:val="32"/>
        </w:rPr>
        <w:t>万元，收入全部是一般公共预算拨款收入</w:t>
      </w:r>
      <w:bookmarkStart w:id="1" w:name="_Hlk189901182"/>
      <w:r w:rsidR="005A5EF9">
        <w:rPr>
          <w:rFonts w:ascii="TimesNewRoman" w:eastAsia="仿宋_GB2312" w:hAnsi="TimesNewRoman" w:cs="TimesNewRoman"/>
          <w:sz w:val="32"/>
          <w:szCs w:val="32"/>
        </w:rPr>
        <w:t>816.15</w:t>
      </w:r>
      <w:bookmarkEnd w:id="1"/>
      <w:r>
        <w:rPr>
          <w:rFonts w:ascii="TimesNewRoman" w:eastAsia="仿宋_GB2312" w:hAnsi="TimesNewRoman" w:cs="TimesNewRoman" w:hint="eastAsia"/>
          <w:sz w:val="32"/>
          <w:szCs w:val="32"/>
        </w:rPr>
        <w:t>万元，支出包括：社会保障和就业支出、卫生健康支出、农林水支出、住房保障支出。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二、关于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年收入总表的说明</w:t>
      </w:r>
    </w:p>
    <w:p w:rsidR="00E907C4" w:rsidRPr="009A3CA3" w:rsidRDefault="00295C35"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年收入预算</w:t>
      </w:r>
      <w:r w:rsidR="005A5EF9">
        <w:rPr>
          <w:rFonts w:ascii="TimesNewRoman" w:eastAsia="仿宋_GB2312" w:hAnsi="TimesNewRoman" w:cs="TimesNewRoman"/>
          <w:sz w:val="32"/>
          <w:szCs w:val="32"/>
        </w:rPr>
        <w:t>816.15</w:t>
      </w:r>
      <w:r w:rsidR="00E907C4" w:rsidRPr="009A3CA3">
        <w:rPr>
          <w:rFonts w:ascii="TimesNewRoman" w:eastAsia="仿宋_GB2312" w:hAnsi="TimesNewRoman" w:cs="TimesNewRoman" w:hint="eastAsia"/>
          <w:kern w:val="0"/>
          <w:sz w:val="32"/>
          <w:szCs w:val="32"/>
        </w:rPr>
        <w:t>万元，其中，本年收入</w:t>
      </w:r>
      <w:r w:rsidR="005A5EF9">
        <w:rPr>
          <w:rFonts w:ascii="TimesNewRoman" w:eastAsia="仿宋_GB2312" w:hAnsi="TimesNewRoman" w:cs="TimesNewRoman"/>
          <w:sz w:val="32"/>
          <w:szCs w:val="32"/>
        </w:rPr>
        <w:t>816.15</w:t>
      </w:r>
      <w:r w:rsidR="00E907C4" w:rsidRPr="009A3CA3">
        <w:rPr>
          <w:rFonts w:ascii="TimesNewRoman" w:eastAsia="仿宋_GB2312" w:hAnsi="TimesNewRoman" w:cs="TimesNewRoman" w:hint="eastAsia"/>
          <w:kern w:val="0"/>
          <w:sz w:val="32"/>
          <w:szCs w:val="32"/>
        </w:rPr>
        <w:t>万元。</w:t>
      </w:r>
    </w:p>
    <w:p w:rsidR="005A5EF9" w:rsidRPr="005A5EF9" w:rsidRDefault="00E907C4" w:rsidP="005A5EF9">
      <w:pPr>
        <w:ind w:firstLineChars="200" w:firstLine="643"/>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t>（一）本年收入</w:t>
      </w:r>
      <w:r w:rsidR="005A5EF9">
        <w:rPr>
          <w:rFonts w:ascii="TimesNewRoman" w:eastAsia="仿宋_GB2312" w:hAnsi="TimesNewRoman" w:cs="TimesNewRoman"/>
          <w:sz w:val="32"/>
          <w:szCs w:val="32"/>
        </w:rPr>
        <w:t>816.15</w:t>
      </w:r>
      <w:r w:rsidRPr="009A3CA3">
        <w:rPr>
          <w:rFonts w:ascii="TimesNewRoman" w:eastAsia="仿宋_GB2312" w:hAnsi="TimesNewRoman" w:cs="TimesNewRoman" w:hint="eastAsia"/>
          <w:b/>
          <w:kern w:val="0"/>
          <w:sz w:val="32"/>
          <w:szCs w:val="32"/>
        </w:rPr>
        <w:t>万元，</w:t>
      </w:r>
      <w:r w:rsidR="005A5EF9" w:rsidRPr="005A5EF9">
        <w:rPr>
          <w:rFonts w:ascii="TimesNewRoman" w:eastAsia="仿宋_GB2312" w:hAnsi="TimesNewRoman" w:cs="TimesNewRoman" w:hint="eastAsia"/>
          <w:kern w:val="0"/>
          <w:sz w:val="32"/>
          <w:szCs w:val="32"/>
        </w:rPr>
        <w:t>主要包括：一般公共预算拨款收入</w:t>
      </w:r>
      <w:r w:rsidR="005A5EF9" w:rsidRPr="005A5EF9">
        <w:rPr>
          <w:rFonts w:ascii="TimesNewRoman" w:eastAsia="仿宋_GB2312" w:hAnsi="TimesNewRoman" w:cs="TimesNewRoman"/>
          <w:kern w:val="0"/>
          <w:sz w:val="32"/>
          <w:szCs w:val="32"/>
        </w:rPr>
        <w:t>8</w:t>
      </w:r>
      <w:r w:rsidR="005A5EF9">
        <w:rPr>
          <w:rFonts w:ascii="TimesNewRoman" w:eastAsia="仿宋_GB2312" w:hAnsi="TimesNewRoman" w:cs="TimesNewRoman"/>
          <w:kern w:val="0"/>
          <w:sz w:val="32"/>
          <w:szCs w:val="32"/>
        </w:rPr>
        <w:t>16.15</w:t>
      </w:r>
      <w:r w:rsidR="005A5EF9" w:rsidRPr="005A5EF9">
        <w:rPr>
          <w:rFonts w:ascii="TimesNewRoman" w:eastAsia="仿宋_GB2312" w:hAnsi="TimesNewRoman" w:cs="TimesNewRoman" w:hint="eastAsia"/>
          <w:kern w:val="0"/>
          <w:sz w:val="32"/>
          <w:szCs w:val="32"/>
        </w:rPr>
        <w:t>万元，占</w:t>
      </w:r>
      <w:r w:rsidR="005A5EF9" w:rsidRPr="005A5EF9">
        <w:rPr>
          <w:rFonts w:ascii="TimesNewRoman" w:eastAsia="仿宋_GB2312" w:hAnsi="TimesNewRoman" w:cs="TimesNewRoman"/>
          <w:kern w:val="0"/>
          <w:sz w:val="32"/>
          <w:szCs w:val="32"/>
        </w:rPr>
        <w:t>100</w:t>
      </w:r>
      <w:r w:rsidR="005A5EF9" w:rsidRPr="005A5EF9">
        <w:rPr>
          <w:rFonts w:ascii="TimesNewRoman" w:eastAsia="仿宋_GB2312" w:hAnsi="TimesNewRoman" w:cs="TimesNewRoman" w:hint="eastAsia"/>
          <w:kern w:val="0"/>
          <w:sz w:val="32"/>
          <w:szCs w:val="32"/>
        </w:rPr>
        <w:t>%</w:t>
      </w:r>
      <w:r w:rsidR="005A5EF9" w:rsidRPr="005A5EF9">
        <w:rPr>
          <w:rFonts w:ascii="TimesNewRoman" w:eastAsia="仿宋_GB2312" w:hAnsi="TimesNewRoman" w:cs="TimesNewRoman" w:hint="eastAsia"/>
          <w:kern w:val="0"/>
          <w:sz w:val="32"/>
          <w:szCs w:val="32"/>
        </w:rPr>
        <w:t>，比</w:t>
      </w:r>
      <w:r w:rsidR="005A5EF9" w:rsidRPr="005A5EF9">
        <w:rPr>
          <w:rFonts w:ascii="TimesNewRoman" w:eastAsia="仿宋_GB2312" w:hAnsi="TimesNewRoman" w:cs="TimesNewRoman" w:hint="eastAsia"/>
          <w:kern w:val="0"/>
          <w:sz w:val="32"/>
          <w:szCs w:val="32"/>
        </w:rPr>
        <w:t>202</w:t>
      </w:r>
      <w:r w:rsidR="005A5EF9">
        <w:rPr>
          <w:rFonts w:ascii="TimesNewRoman" w:eastAsia="仿宋_GB2312" w:hAnsi="TimesNewRoman" w:cs="TimesNewRoman"/>
          <w:kern w:val="0"/>
          <w:sz w:val="32"/>
          <w:szCs w:val="32"/>
        </w:rPr>
        <w:t>4</w:t>
      </w:r>
      <w:r w:rsidR="005A5EF9" w:rsidRPr="005A5EF9">
        <w:rPr>
          <w:rFonts w:ascii="TimesNewRoman" w:eastAsia="仿宋_GB2312" w:hAnsi="TimesNewRoman" w:cs="TimesNewRoman" w:hint="eastAsia"/>
          <w:kern w:val="0"/>
          <w:sz w:val="32"/>
          <w:szCs w:val="32"/>
        </w:rPr>
        <w:t>年预算</w:t>
      </w:r>
      <w:r w:rsidR="005A5EF9">
        <w:rPr>
          <w:rFonts w:ascii="TimesNewRoman" w:eastAsia="仿宋_GB2312" w:hAnsi="TimesNewRoman" w:cs="TimesNewRoman" w:hint="eastAsia"/>
          <w:kern w:val="0"/>
          <w:sz w:val="32"/>
          <w:szCs w:val="32"/>
        </w:rPr>
        <w:t>减少</w:t>
      </w:r>
      <w:r w:rsidR="005A5EF9">
        <w:rPr>
          <w:rFonts w:ascii="TimesNewRoman" w:eastAsia="仿宋_GB2312" w:hAnsi="TimesNewRoman" w:cs="TimesNewRoman" w:hint="eastAsia"/>
          <w:kern w:val="0"/>
          <w:sz w:val="32"/>
          <w:szCs w:val="32"/>
        </w:rPr>
        <w:t>5</w:t>
      </w:r>
      <w:r w:rsidR="005A5EF9">
        <w:rPr>
          <w:rFonts w:ascii="TimesNewRoman" w:eastAsia="仿宋_GB2312" w:hAnsi="TimesNewRoman" w:cs="TimesNewRoman"/>
          <w:kern w:val="0"/>
          <w:sz w:val="32"/>
          <w:szCs w:val="32"/>
        </w:rPr>
        <w:t>3.9</w:t>
      </w:r>
      <w:r w:rsidR="005A5EF9" w:rsidRPr="005A5EF9">
        <w:rPr>
          <w:rFonts w:ascii="TimesNewRoman" w:eastAsia="仿宋_GB2312" w:hAnsi="TimesNewRoman" w:cs="TimesNewRoman" w:hint="eastAsia"/>
          <w:kern w:val="0"/>
          <w:sz w:val="32"/>
          <w:szCs w:val="32"/>
        </w:rPr>
        <w:t>万元，</w:t>
      </w:r>
      <w:r w:rsidR="005A5EF9">
        <w:rPr>
          <w:rFonts w:ascii="TimesNewRoman" w:eastAsia="仿宋_GB2312" w:hAnsi="TimesNewRoman" w:cs="TimesNewRoman" w:hint="eastAsia"/>
          <w:kern w:val="0"/>
          <w:sz w:val="32"/>
          <w:szCs w:val="32"/>
        </w:rPr>
        <w:t>减少</w:t>
      </w:r>
      <w:r w:rsidR="005A5EF9">
        <w:rPr>
          <w:rFonts w:ascii="TimesNewRoman" w:eastAsia="仿宋_GB2312" w:hAnsi="TimesNewRoman" w:cs="TimesNewRoman" w:hint="eastAsia"/>
          <w:kern w:val="0"/>
          <w:sz w:val="32"/>
          <w:szCs w:val="32"/>
        </w:rPr>
        <w:t>6</w:t>
      </w:r>
      <w:r w:rsidR="005A5EF9">
        <w:rPr>
          <w:rFonts w:ascii="TimesNewRoman" w:eastAsia="仿宋_GB2312" w:hAnsi="TimesNewRoman" w:cs="TimesNewRoman"/>
          <w:kern w:val="0"/>
          <w:sz w:val="32"/>
          <w:szCs w:val="32"/>
        </w:rPr>
        <w:t>.19</w:t>
      </w:r>
      <w:r w:rsidR="005A5EF9" w:rsidRPr="005A5EF9">
        <w:rPr>
          <w:rFonts w:ascii="TimesNewRoman" w:eastAsia="仿宋_GB2312" w:hAnsi="TimesNewRoman" w:cs="TimesNewRoman" w:hint="eastAsia"/>
          <w:kern w:val="0"/>
          <w:sz w:val="32"/>
          <w:szCs w:val="32"/>
        </w:rPr>
        <w:t>%</w:t>
      </w:r>
      <w:r w:rsidR="005A5EF9" w:rsidRPr="005A5EF9">
        <w:rPr>
          <w:rFonts w:ascii="TimesNewRoman" w:eastAsia="仿宋_GB2312" w:hAnsi="TimesNewRoman" w:cs="TimesNewRoman" w:hint="eastAsia"/>
          <w:kern w:val="0"/>
          <w:sz w:val="32"/>
          <w:szCs w:val="32"/>
        </w:rPr>
        <w:t>，原因主要</w:t>
      </w:r>
      <w:bookmarkStart w:id="2" w:name="_Hlk189901899"/>
      <w:r w:rsidR="007577DC">
        <w:rPr>
          <w:rFonts w:ascii="TimesNewRoman" w:eastAsia="仿宋_GB2312" w:hAnsi="TimesNewRoman" w:cs="TimesNewRoman" w:hint="eastAsia"/>
          <w:kern w:val="0"/>
          <w:sz w:val="32"/>
          <w:szCs w:val="32"/>
        </w:rPr>
        <w:t>是按照财政部门要求压减</w:t>
      </w:r>
      <w:r w:rsidR="005A5EF9" w:rsidRPr="005A5EF9">
        <w:rPr>
          <w:rFonts w:ascii="TimesNewRoman" w:eastAsia="仿宋_GB2312" w:hAnsi="TimesNewRoman" w:cs="TimesNewRoman" w:hint="eastAsia"/>
          <w:kern w:val="0"/>
          <w:sz w:val="32"/>
          <w:szCs w:val="32"/>
        </w:rPr>
        <w:t>2</w:t>
      </w:r>
      <w:r w:rsidR="005A5EF9" w:rsidRPr="005A5EF9">
        <w:rPr>
          <w:rFonts w:ascii="TimesNewRoman" w:eastAsia="仿宋_GB2312" w:hAnsi="TimesNewRoman" w:cs="TimesNewRoman"/>
          <w:kern w:val="0"/>
          <w:sz w:val="32"/>
          <w:szCs w:val="32"/>
        </w:rPr>
        <w:t>02</w:t>
      </w:r>
      <w:r w:rsidR="005A5EF9">
        <w:rPr>
          <w:rFonts w:ascii="TimesNewRoman" w:eastAsia="仿宋_GB2312" w:hAnsi="TimesNewRoman" w:cs="TimesNewRoman"/>
          <w:kern w:val="0"/>
          <w:sz w:val="32"/>
          <w:szCs w:val="32"/>
        </w:rPr>
        <w:t>5</w:t>
      </w:r>
      <w:r w:rsidR="005A5EF9" w:rsidRPr="005A5EF9">
        <w:rPr>
          <w:rFonts w:ascii="TimesNewRoman" w:eastAsia="仿宋_GB2312" w:hAnsi="TimesNewRoman" w:cs="TimesNewRoman" w:hint="eastAsia"/>
          <w:kern w:val="0"/>
          <w:sz w:val="32"/>
          <w:szCs w:val="32"/>
        </w:rPr>
        <w:t>年</w:t>
      </w:r>
      <w:r w:rsidR="007577DC">
        <w:rPr>
          <w:rFonts w:ascii="TimesNewRoman" w:eastAsia="仿宋_GB2312" w:hAnsi="TimesNewRoman" w:cs="TimesNewRoman" w:hint="eastAsia"/>
          <w:kern w:val="0"/>
          <w:sz w:val="32"/>
          <w:szCs w:val="32"/>
        </w:rPr>
        <w:t>项目预算</w:t>
      </w:r>
      <w:r w:rsidR="007577DC">
        <w:rPr>
          <w:rFonts w:ascii="TimesNewRoman" w:eastAsia="仿宋_GB2312" w:hAnsi="TimesNewRoman" w:cs="TimesNewRoman" w:hint="eastAsia"/>
          <w:kern w:val="0"/>
          <w:sz w:val="32"/>
          <w:szCs w:val="32"/>
        </w:rPr>
        <w:lastRenderedPageBreak/>
        <w:t>及有人员退休导致基本支出预算减少</w:t>
      </w:r>
      <w:bookmarkEnd w:id="2"/>
      <w:r w:rsidR="005A5EF9" w:rsidRPr="005A5EF9">
        <w:rPr>
          <w:rFonts w:ascii="TimesNewRoman" w:eastAsia="仿宋_GB2312" w:hAnsi="TimesNewRoman" w:cs="TimesNewRoman" w:hint="eastAsia"/>
          <w:kern w:val="0"/>
          <w:sz w:val="32"/>
          <w:szCs w:val="32"/>
        </w:rPr>
        <w:t>；政府性基金预算拨款收入</w:t>
      </w:r>
      <w:r w:rsidR="005A5EF9" w:rsidRPr="005A5EF9">
        <w:rPr>
          <w:rFonts w:ascii="TimesNewRoman" w:eastAsia="仿宋_GB2312" w:hAnsi="TimesNewRoman" w:cs="TimesNewRoman"/>
          <w:kern w:val="0"/>
          <w:sz w:val="32"/>
          <w:szCs w:val="32"/>
        </w:rPr>
        <w:t>0</w:t>
      </w:r>
      <w:r w:rsidR="005A5EF9" w:rsidRPr="005A5EF9">
        <w:rPr>
          <w:rFonts w:ascii="TimesNewRoman" w:eastAsia="仿宋_GB2312" w:hAnsi="TimesNewRoman" w:cs="TimesNewRoman" w:hint="eastAsia"/>
          <w:kern w:val="0"/>
          <w:sz w:val="32"/>
          <w:szCs w:val="32"/>
        </w:rPr>
        <w:t>万元，占</w:t>
      </w:r>
      <w:r w:rsidR="005A5EF9" w:rsidRPr="005A5EF9">
        <w:rPr>
          <w:rFonts w:ascii="TimesNewRoman" w:eastAsia="仿宋_GB2312" w:hAnsi="TimesNewRoman" w:cs="TimesNewRoman"/>
          <w:kern w:val="0"/>
          <w:sz w:val="32"/>
          <w:szCs w:val="32"/>
        </w:rPr>
        <w:t>0</w:t>
      </w:r>
      <w:r w:rsidR="005A5EF9" w:rsidRPr="005A5EF9">
        <w:rPr>
          <w:rFonts w:ascii="TimesNewRoman" w:eastAsia="仿宋_GB2312" w:hAnsi="TimesNewRoman" w:cs="TimesNewRoman" w:hint="eastAsia"/>
          <w:kern w:val="0"/>
          <w:sz w:val="32"/>
          <w:szCs w:val="32"/>
        </w:rPr>
        <w:t>%</w:t>
      </w:r>
      <w:r w:rsidR="005A5EF9" w:rsidRPr="005A5EF9">
        <w:rPr>
          <w:rFonts w:ascii="TimesNewRoman" w:eastAsia="仿宋_GB2312" w:hAnsi="TimesNewRoman" w:cs="TimesNewRoman" w:hint="eastAsia"/>
          <w:kern w:val="0"/>
          <w:sz w:val="32"/>
          <w:szCs w:val="32"/>
        </w:rPr>
        <w:t>，比</w:t>
      </w:r>
      <w:r w:rsidR="005A5EF9" w:rsidRPr="005A5EF9">
        <w:rPr>
          <w:rFonts w:ascii="TimesNewRoman" w:eastAsia="仿宋_GB2312" w:hAnsi="TimesNewRoman" w:cs="TimesNewRoman" w:hint="eastAsia"/>
          <w:kern w:val="0"/>
          <w:sz w:val="32"/>
          <w:szCs w:val="32"/>
        </w:rPr>
        <w:t>202</w:t>
      </w:r>
      <w:r w:rsidR="007577DC">
        <w:rPr>
          <w:rFonts w:ascii="TimesNewRoman" w:eastAsia="仿宋_GB2312" w:hAnsi="TimesNewRoman" w:cs="TimesNewRoman"/>
          <w:kern w:val="0"/>
          <w:sz w:val="32"/>
          <w:szCs w:val="32"/>
        </w:rPr>
        <w:t>4</w:t>
      </w:r>
      <w:r w:rsidR="005A5EF9" w:rsidRPr="005A5EF9">
        <w:rPr>
          <w:rFonts w:ascii="TimesNewRoman" w:eastAsia="仿宋_GB2312" w:hAnsi="TimesNewRoman" w:cs="TimesNewRoman" w:hint="eastAsia"/>
          <w:kern w:val="0"/>
          <w:sz w:val="32"/>
          <w:szCs w:val="32"/>
        </w:rPr>
        <w:t>年预算增加（减少）</w:t>
      </w:r>
      <w:r w:rsidR="005A5EF9" w:rsidRPr="005A5EF9">
        <w:rPr>
          <w:rFonts w:ascii="TimesNewRoman" w:eastAsia="仿宋_GB2312" w:hAnsi="TimesNewRoman" w:cs="TimesNewRoman"/>
          <w:kern w:val="0"/>
          <w:sz w:val="32"/>
          <w:szCs w:val="32"/>
        </w:rPr>
        <w:t>0</w:t>
      </w:r>
      <w:r w:rsidR="005A5EF9" w:rsidRPr="005A5EF9">
        <w:rPr>
          <w:rFonts w:ascii="TimesNewRoman" w:eastAsia="仿宋_GB2312" w:hAnsi="TimesNewRoman" w:cs="TimesNewRoman" w:hint="eastAsia"/>
          <w:kern w:val="0"/>
          <w:sz w:val="32"/>
          <w:szCs w:val="32"/>
        </w:rPr>
        <w:t>万元，增长（下降）</w:t>
      </w:r>
      <w:r w:rsidR="005A5EF9" w:rsidRPr="005A5EF9">
        <w:rPr>
          <w:rFonts w:ascii="TimesNewRoman" w:eastAsia="仿宋_GB2312" w:hAnsi="TimesNewRoman" w:cs="TimesNewRoman"/>
          <w:kern w:val="0"/>
          <w:sz w:val="32"/>
          <w:szCs w:val="32"/>
        </w:rPr>
        <w:t>0</w:t>
      </w:r>
      <w:r w:rsidR="005A5EF9" w:rsidRPr="005A5EF9">
        <w:rPr>
          <w:rFonts w:ascii="TimesNewRoman" w:eastAsia="仿宋_GB2312" w:hAnsi="TimesNewRoman" w:cs="TimesNewRoman" w:hint="eastAsia"/>
          <w:kern w:val="0"/>
          <w:sz w:val="32"/>
          <w:szCs w:val="32"/>
        </w:rPr>
        <w:t>%</w:t>
      </w:r>
      <w:r w:rsidR="005A5EF9" w:rsidRPr="005A5EF9">
        <w:rPr>
          <w:rFonts w:ascii="TimesNewRoman" w:eastAsia="仿宋_GB2312" w:hAnsi="TimesNewRoman" w:cs="TimesNewRoman" w:hint="eastAsia"/>
          <w:kern w:val="0"/>
          <w:sz w:val="32"/>
          <w:szCs w:val="32"/>
        </w:rPr>
        <w:t>，较</w:t>
      </w:r>
      <w:r w:rsidR="005A5EF9" w:rsidRPr="005A5EF9">
        <w:rPr>
          <w:rFonts w:ascii="TimesNewRoman" w:eastAsia="仿宋_GB2312" w:hAnsi="TimesNewRoman" w:cs="TimesNewRoman" w:hint="eastAsia"/>
          <w:kern w:val="0"/>
          <w:sz w:val="32"/>
          <w:szCs w:val="32"/>
        </w:rPr>
        <w:t>2</w:t>
      </w:r>
      <w:r w:rsidR="005A5EF9" w:rsidRPr="005A5EF9">
        <w:rPr>
          <w:rFonts w:ascii="TimesNewRoman" w:eastAsia="仿宋_GB2312" w:hAnsi="TimesNewRoman" w:cs="TimesNewRoman"/>
          <w:kern w:val="0"/>
          <w:sz w:val="32"/>
          <w:szCs w:val="32"/>
        </w:rPr>
        <w:t>02</w:t>
      </w:r>
      <w:r w:rsidR="007577DC">
        <w:rPr>
          <w:rFonts w:ascii="TimesNewRoman" w:eastAsia="仿宋_GB2312" w:hAnsi="TimesNewRoman" w:cs="TimesNewRoman"/>
          <w:kern w:val="0"/>
          <w:sz w:val="32"/>
          <w:szCs w:val="32"/>
        </w:rPr>
        <w:t>4</w:t>
      </w:r>
      <w:r w:rsidR="005A5EF9" w:rsidRPr="005A5EF9">
        <w:rPr>
          <w:rFonts w:ascii="TimesNewRoman" w:eastAsia="仿宋_GB2312" w:hAnsi="TimesNewRoman" w:cs="TimesNewRoman" w:hint="eastAsia"/>
          <w:kern w:val="0"/>
          <w:sz w:val="32"/>
          <w:szCs w:val="32"/>
        </w:rPr>
        <w:t>年无变动；财政专户管理资金收入</w:t>
      </w:r>
      <w:r w:rsidR="005A5EF9" w:rsidRPr="005A5EF9">
        <w:rPr>
          <w:rFonts w:ascii="TimesNewRoman" w:eastAsia="仿宋_GB2312" w:hAnsi="TimesNewRoman" w:cs="TimesNewRoman"/>
          <w:kern w:val="0"/>
          <w:sz w:val="32"/>
          <w:szCs w:val="32"/>
        </w:rPr>
        <w:t>0</w:t>
      </w:r>
      <w:r w:rsidR="005A5EF9" w:rsidRPr="005A5EF9">
        <w:rPr>
          <w:rFonts w:ascii="TimesNewRoman" w:eastAsia="仿宋_GB2312" w:hAnsi="TimesNewRoman" w:cs="TimesNewRoman" w:hint="eastAsia"/>
          <w:kern w:val="0"/>
          <w:sz w:val="32"/>
          <w:szCs w:val="32"/>
        </w:rPr>
        <w:t>万元，占</w:t>
      </w:r>
      <w:r w:rsidR="005A5EF9" w:rsidRPr="005A5EF9">
        <w:rPr>
          <w:rFonts w:ascii="TimesNewRoman" w:eastAsia="仿宋_GB2312" w:hAnsi="TimesNewRoman" w:cs="TimesNewRoman"/>
          <w:kern w:val="0"/>
          <w:sz w:val="32"/>
          <w:szCs w:val="32"/>
        </w:rPr>
        <w:t>0</w:t>
      </w:r>
      <w:r w:rsidR="005A5EF9" w:rsidRPr="005A5EF9">
        <w:rPr>
          <w:rFonts w:ascii="TimesNewRoman" w:eastAsia="仿宋_GB2312" w:hAnsi="TimesNewRoman" w:cs="TimesNewRoman" w:hint="eastAsia"/>
          <w:kern w:val="0"/>
          <w:sz w:val="32"/>
          <w:szCs w:val="32"/>
        </w:rPr>
        <w:t>%</w:t>
      </w:r>
      <w:r w:rsidR="005A5EF9" w:rsidRPr="005A5EF9">
        <w:rPr>
          <w:rFonts w:ascii="TimesNewRoman" w:eastAsia="仿宋_GB2312" w:hAnsi="TimesNewRoman" w:cs="TimesNewRoman" w:hint="eastAsia"/>
          <w:kern w:val="0"/>
          <w:sz w:val="32"/>
          <w:szCs w:val="32"/>
        </w:rPr>
        <w:t>，比</w:t>
      </w:r>
      <w:r w:rsidR="005A5EF9" w:rsidRPr="005A5EF9">
        <w:rPr>
          <w:rFonts w:ascii="TimesNewRoman" w:eastAsia="仿宋_GB2312" w:hAnsi="TimesNewRoman" w:cs="TimesNewRoman" w:hint="eastAsia"/>
          <w:kern w:val="0"/>
          <w:sz w:val="32"/>
          <w:szCs w:val="32"/>
        </w:rPr>
        <w:t>202</w:t>
      </w:r>
      <w:r w:rsidR="007577DC">
        <w:rPr>
          <w:rFonts w:ascii="TimesNewRoman" w:eastAsia="仿宋_GB2312" w:hAnsi="TimesNewRoman" w:cs="TimesNewRoman"/>
          <w:kern w:val="0"/>
          <w:sz w:val="32"/>
          <w:szCs w:val="32"/>
        </w:rPr>
        <w:t>4</w:t>
      </w:r>
      <w:r w:rsidR="005A5EF9" w:rsidRPr="005A5EF9">
        <w:rPr>
          <w:rFonts w:ascii="TimesNewRoman" w:eastAsia="仿宋_GB2312" w:hAnsi="TimesNewRoman" w:cs="TimesNewRoman" w:hint="eastAsia"/>
          <w:kern w:val="0"/>
          <w:sz w:val="32"/>
          <w:szCs w:val="32"/>
        </w:rPr>
        <w:t>年预算增加（减少）</w:t>
      </w:r>
      <w:r w:rsidR="00433636">
        <w:rPr>
          <w:rFonts w:ascii="TimesNewRoman" w:eastAsia="仿宋_GB2312" w:hAnsi="TimesNewRoman" w:cs="TimesNewRoman"/>
          <w:kern w:val="0"/>
          <w:sz w:val="32"/>
          <w:szCs w:val="32"/>
        </w:rPr>
        <w:t>0</w:t>
      </w:r>
      <w:r w:rsidR="005A5EF9" w:rsidRPr="005A5EF9">
        <w:rPr>
          <w:rFonts w:ascii="TimesNewRoman" w:eastAsia="仿宋_GB2312" w:hAnsi="TimesNewRoman" w:cs="TimesNewRoman" w:hint="eastAsia"/>
          <w:kern w:val="0"/>
          <w:sz w:val="32"/>
          <w:szCs w:val="32"/>
        </w:rPr>
        <w:t>万元，增长（下降）</w:t>
      </w:r>
      <w:r w:rsidR="005A5EF9" w:rsidRPr="005A5EF9">
        <w:rPr>
          <w:rFonts w:ascii="TimesNewRoman" w:eastAsia="仿宋_GB2312" w:hAnsi="TimesNewRoman" w:cs="TimesNewRoman"/>
          <w:kern w:val="0"/>
          <w:sz w:val="32"/>
          <w:szCs w:val="32"/>
        </w:rPr>
        <w:t>0</w:t>
      </w:r>
      <w:r w:rsidR="005A5EF9" w:rsidRPr="005A5EF9">
        <w:rPr>
          <w:rFonts w:ascii="TimesNewRoman" w:eastAsia="仿宋_GB2312" w:hAnsi="TimesNewRoman" w:cs="TimesNewRoman" w:hint="eastAsia"/>
          <w:kern w:val="0"/>
          <w:sz w:val="32"/>
          <w:szCs w:val="32"/>
        </w:rPr>
        <w:t>%</w:t>
      </w:r>
      <w:r w:rsidR="005A5EF9" w:rsidRPr="005A5EF9">
        <w:rPr>
          <w:rFonts w:ascii="TimesNewRoman" w:eastAsia="仿宋_GB2312" w:hAnsi="TimesNewRoman" w:cs="TimesNewRoman" w:hint="eastAsia"/>
          <w:kern w:val="0"/>
          <w:sz w:val="32"/>
          <w:szCs w:val="32"/>
        </w:rPr>
        <w:t>，较</w:t>
      </w:r>
      <w:r w:rsidR="005A5EF9" w:rsidRPr="005A5EF9">
        <w:rPr>
          <w:rFonts w:ascii="TimesNewRoman" w:eastAsia="仿宋_GB2312" w:hAnsi="TimesNewRoman" w:cs="TimesNewRoman" w:hint="eastAsia"/>
          <w:kern w:val="0"/>
          <w:sz w:val="32"/>
          <w:szCs w:val="32"/>
        </w:rPr>
        <w:t>2</w:t>
      </w:r>
      <w:r w:rsidR="005A5EF9" w:rsidRPr="005A5EF9">
        <w:rPr>
          <w:rFonts w:ascii="TimesNewRoman" w:eastAsia="仿宋_GB2312" w:hAnsi="TimesNewRoman" w:cs="TimesNewRoman"/>
          <w:kern w:val="0"/>
          <w:sz w:val="32"/>
          <w:szCs w:val="32"/>
        </w:rPr>
        <w:t>02</w:t>
      </w:r>
      <w:r w:rsidR="007577DC">
        <w:rPr>
          <w:rFonts w:ascii="TimesNewRoman" w:eastAsia="仿宋_GB2312" w:hAnsi="TimesNewRoman" w:cs="TimesNewRoman"/>
          <w:kern w:val="0"/>
          <w:sz w:val="32"/>
          <w:szCs w:val="32"/>
        </w:rPr>
        <w:t>4</w:t>
      </w:r>
      <w:r w:rsidR="005A5EF9" w:rsidRPr="005A5EF9">
        <w:rPr>
          <w:rFonts w:ascii="TimesNewRoman" w:eastAsia="仿宋_GB2312" w:hAnsi="TimesNewRoman" w:cs="TimesNewRoman" w:hint="eastAsia"/>
          <w:kern w:val="0"/>
          <w:sz w:val="32"/>
          <w:szCs w:val="32"/>
        </w:rPr>
        <w:t>年无变动。</w:t>
      </w:r>
    </w:p>
    <w:p w:rsidR="00E907C4" w:rsidRPr="009A3CA3" w:rsidRDefault="00E907C4" w:rsidP="005A5EF9">
      <w:pPr>
        <w:ind w:firstLineChars="200" w:firstLine="640"/>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三、关于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年支出总表的说明</w:t>
      </w:r>
    </w:p>
    <w:p w:rsidR="00E907C4" w:rsidRPr="009A3CA3" w:rsidRDefault="00295C35"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年支出预算</w:t>
      </w:r>
      <w:r w:rsidR="007577DC">
        <w:rPr>
          <w:rFonts w:ascii="TimesNewRoman" w:eastAsia="仿宋_GB2312" w:hAnsi="TimesNewRoman" w:cs="TimesNewRoman"/>
          <w:kern w:val="0"/>
          <w:sz w:val="32"/>
          <w:szCs w:val="32"/>
        </w:rPr>
        <w:t>816.15</w:t>
      </w:r>
      <w:r w:rsidR="00E907C4"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年预算减少</w:t>
      </w:r>
      <w:r w:rsidR="007577DC">
        <w:rPr>
          <w:rFonts w:ascii="TimesNewRoman" w:eastAsia="仿宋_GB2312" w:hAnsi="TimesNewRoman" w:cs="TimesNewRoman" w:hint="eastAsia"/>
          <w:kern w:val="0"/>
          <w:sz w:val="32"/>
          <w:szCs w:val="32"/>
        </w:rPr>
        <w:t>5</w:t>
      </w:r>
      <w:r w:rsidR="007577DC">
        <w:rPr>
          <w:rFonts w:ascii="TimesNewRoman" w:eastAsia="仿宋_GB2312" w:hAnsi="TimesNewRoman" w:cs="TimesNewRoman"/>
          <w:kern w:val="0"/>
          <w:sz w:val="32"/>
          <w:szCs w:val="32"/>
        </w:rPr>
        <w:t>3.9</w:t>
      </w:r>
      <w:r w:rsidR="00E907C4" w:rsidRPr="009A3CA3">
        <w:rPr>
          <w:rFonts w:ascii="TimesNewRoman" w:eastAsia="仿宋_GB2312" w:hAnsi="TimesNewRoman" w:cs="TimesNewRoman" w:hint="eastAsia"/>
          <w:kern w:val="0"/>
          <w:sz w:val="32"/>
          <w:szCs w:val="32"/>
        </w:rPr>
        <w:t>万元，下降</w:t>
      </w:r>
      <w:r w:rsidR="007577DC">
        <w:rPr>
          <w:rFonts w:ascii="TimesNewRoman" w:eastAsia="仿宋_GB2312" w:hAnsi="TimesNewRoman" w:cs="TimesNewRoman" w:hint="eastAsia"/>
          <w:kern w:val="0"/>
          <w:sz w:val="32"/>
          <w:szCs w:val="32"/>
        </w:rPr>
        <w:t>6</w:t>
      </w:r>
      <w:r w:rsidR="007577DC">
        <w:rPr>
          <w:rFonts w:ascii="TimesNewRoman" w:eastAsia="仿宋_GB2312" w:hAnsi="TimesNewRoman" w:cs="TimesNewRoman"/>
          <w:kern w:val="0"/>
          <w:sz w:val="32"/>
          <w:szCs w:val="32"/>
        </w:rPr>
        <w:t>.19</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，原因主要是</w:t>
      </w:r>
      <w:r w:rsidR="007577DC">
        <w:rPr>
          <w:rFonts w:ascii="TimesNewRoman" w:eastAsia="仿宋_GB2312" w:hAnsi="TimesNewRoman" w:cs="TimesNewRoman" w:hint="eastAsia"/>
          <w:kern w:val="0"/>
          <w:sz w:val="32"/>
          <w:szCs w:val="32"/>
        </w:rPr>
        <w:t>是按照财政部门要求压减</w:t>
      </w:r>
      <w:r w:rsidR="007577DC" w:rsidRPr="005A5EF9">
        <w:rPr>
          <w:rFonts w:ascii="TimesNewRoman" w:eastAsia="仿宋_GB2312" w:hAnsi="TimesNewRoman" w:cs="TimesNewRoman" w:hint="eastAsia"/>
          <w:kern w:val="0"/>
          <w:sz w:val="32"/>
          <w:szCs w:val="32"/>
        </w:rPr>
        <w:t>2</w:t>
      </w:r>
      <w:r w:rsidR="007577DC" w:rsidRPr="005A5EF9">
        <w:rPr>
          <w:rFonts w:ascii="TimesNewRoman" w:eastAsia="仿宋_GB2312" w:hAnsi="TimesNewRoman" w:cs="TimesNewRoman"/>
          <w:kern w:val="0"/>
          <w:sz w:val="32"/>
          <w:szCs w:val="32"/>
        </w:rPr>
        <w:t>02</w:t>
      </w:r>
      <w:r w:rsidR="007577DC">
        <w:rPr>
          <w:rFonts w:ascii="TimesNewRoman" w:eastAsia="仿宋_GB2312" w:hAnsi="TimesNewRoman" w:cs="TimesNewRoman"/>
          <w:kern w:val="0"/>
          <w:sz w:val="32"/>
          <w:szCs w:val="32"/>
        </w:rPr>
        <w:t>5</w:t>
      </w:r>
      <w:r w:rsidR="007577DC" w:rsidRPr="005A5EF9">
        <w:rPr>
          <w:rFonts w:ascii="TimesNewRoman" w:eastAsia="仿宋_GB2312" w:hAnsi="TimesNewRoman" w:cs="TimesNewRoman" w:hint="eastAsia"/>
          <w:kern w:val="0"/>
          <w:sz w:val="32"/>
          <w:szCs w:val="32"/>
        </w:rPr>
        <w:t>年</w:t>
      </w:r>
      <w:r w:rsidR="007577DC">
        <w:rPr>
          <w:rFonts w:ascii="TimesNewRoman" w:eastAsia="仿宋_GB2312" w:hAnsi="TimesNewRoman" w:cs="TimesNewRoman" w:hint="eastAsia"/>
          <w:kern w:val="0"/>
          <w:sz w:val="32"/>
          <w:szCs w:val="32"/>
        </w:rPr>
        <w:t>项目预算及有人员退休导致基本支出预算减少</w:t>
      </w:r>
      <w:r w:rsidR="00E907C4" w:rsidRPr="009A3CA3">
        <w:rPr>
          <w:rFonts w:ascii="TimesNewRoman" w:eastAsia="仿宋_GB2312" w:hAnsi="TimesNewRoman" w:cs="TimesNewRoman" w:hint="eastAsia"/>
          <w:kern w:val="0"/>
          <w:sz w:val="32"/>
          <w:szCs w:val="32"/>
        </w:rPr>
        <w:t>。其中，基本支出</w:t>
      </w:r>
      <w:r w:rsidR="007577DC">
        <w:rPr>
          <w:rFonts w:ascii="TimesNewRoman" w:eastAsia="仿宋_GB2312" w:hAnsi="TimesNewRoman" w:cs="TimesNewRoman"/>
          <w:kern w:val="0"/>
          <w:sz w:val="32"/>
          <w:szCs w:val="32"/>
        </w:rPr>
        <w:t>604.95</w:t>
      </w:r>
      <w:r w:rsidR="00E907C4" w:rsidRPr="009A3CA3">
        <w:rPr>
          <w:rFonts w:ascii="TimesNewRoman" w:eastAsia="仿宋_GB2312" w:hAnsi="TimesNewRoman" w:cs="TimesNewRoman" w:hint="eastAsia"/>
          <w:kern w:val="0"/>
          <w:sz w:val="32"/>
          <w:szCs w:val="32"/>
        </w:rPr>
        <w:t>万元，占</w:t>
      </w:r>
      <w:r w:rsidR="007577DC">
        <w:rPr>
          <w:rFonts w:ascii="TimesNewRoman" w:eastAsia="仿宋_GB2312" w:hAnsi="TimesNewRoman" w:cs="TimesNewRoman"/>
          <w:kern w:val="0"/>
          <w:sz w:val="32"/>
          <w:szCs w:val="32"/>
        </w:rPr>
        <w:t>74.12</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，主要用于保障机构日常运转、完成日常工作任务；项目支出</w:t>
      </w:r>
      <w:r w:rsidR="007577DC">
        <w:rPr>
          <w:rFonts w:ascii="TimesNewRoman" w:eastAsia="仿宋_GB2312" w:hAnsi="TimesNewRoman" w:cs="TimesNewRoman"/>
          <w:kern w:val="0"/>
          <w:sz w:val="32"/>
          <w:szCs w:val="32"/>
        </w:rPr>
        <w:t>211.2</w:t>
      </w:r>
      <w:r w:rsidR="00E907C4" w:rsidRPr="009A3CA3">
        <w:rPr>
          <w:rFonts w:ascii="TimesNewRoman" w:eastAsia="仿宋_GB2312" w:hAnsi="TimesNewRoman" w:cs="TimesNewRoman" w:hint="eastAsia"/>
          <w:kern w:val="0"/>
          <w:sz w:val="32"/>
          <w:szCs w:val="32"/>
        </w:rPr>
        <w:t>万元，占</w:t>
      </w:r>
      <w:r w:rsidR="007577DC">
        <w:rPr>
          <w:rFonts w:ascii="TimesNewRoman" w:eastAsia="仿宋_GB2312" w:hAnsi="TimesNewRoman" w:cs="TimesNewRoman"/>
          <w:kern w:val="0"/>
          <w:sz w:val="32"/>
          <w:szCs w:val="32"/>
        </w:rPr>
        <w:t>25.88</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w:t>
      </w:r>
      <w:r w:rsidR="007577DC" w:rsidRPr="007577DC">
        <w:rPr>
          <w:rFonts w:ascii="TimesNewRoman" w:eastAsia="仿宋_GB2312" w:hAnsi="TimesNewRoman" w:cs="TimesNewRoman" w:hint="eastAsia"/>
          <w:kern w:val="0"/>
          <w:sz w:val="32"/>
          <w:szCs w:val="32"/>
        </w:rPr>
        <w:t>主要用于</w:t>
      </w:r>
      <w:r w:rsidR="007577DC" w:rsidRPr="007577DC">
        <w:rPr>
          <w:rFonts w:ascii="TimesNewRoman" w:eastAsia="仿宋_GB2312" w:hAnsi="TimesNewRoman" w:cs="TimesNewRoman" w:hint="eastAsia"/>
          <w:bCs/>
          <w:kern w:val="0"/>
          <w:sz w:val="32"/>
          <w:szCs w:val="32"/>
        </w:rPr>
        <w:t>贯彻执行农业科研和农业科技服务方面的方针政策和决策部署；开展农业科学应用研究、开发研究、成果转化工作；负责农作物、果蔬、畜禽水产等种子研发和种质资源、地方特色品种保护利用工作；负责植保植检、土壤肥料、种子等农业行业服务工作；负责农业新技术新成果引进、示范、推广和农业科技服务等工</w:t>
      </w:r>
      <w:r w:rsidR="007577DC">
        <w:rPr>
          <w:rFonts w:ascii="TimesNewRoman" w:eastAsia="仿宋_GB2312" w:hAnsi="TimesNewRoman" w:cs="TimesNewRoman" w:hint="eastAsia"/>
          <w:bCs/>
          <w:kern w:val="0"/>
          <w:sz w:val="32"/>
          <w:szCs w:val="32"/>
        </w:rPr>
        <w:t>作。</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四、关于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年财政拨款收支总表的说明</w:t>
      </w:r>
    </w:p>
    <w:p w:rsidR="00433636" w:rsidRPr="009A3CA3" w:rsidRDefault="00433636" w:rsidP="0043363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5</w:t>
      </w:r>
      <w:r w:rsidRPr="009A3CA3">
        <w:rPr>
          <w:rFonts w:ascii="TimesNewRoman" w:eastAsia="仿宋_GB2312" w:hAnsi="TimesNewRoman" w:cs="TimesNewRoman" w:hint="eastAsia"/>
          <w:kern w:val="0"/>
          <w:sz w:val="32"/>
          <w:szCs w:val="32"/>
        </w:rPr>
        <w:t>年财政拨款收支预算</w:t>
      </w:r>
      <w:r>
        <w:rPr>
          <w:rFonts w:ascii="TimesNewRoman" w:eastAsia="仿宋_GB2312" w:hAnsi="TimesNewRoman" w:cs="TimesNewRoman"/>
          <w:kern w:val="0"/>
          <w:sz w:val="32"/>
          <w:szCs w:val="32"/>
        </w:rPr>
        <w:t>816.15</w:t>
      </w:r>
      <w:r w:rsidRPr="009A3CA3">
        <w:rPr>
          <w:rFonts w:ascii="TimesNewRoman" w:eastAsia="仿宋_GB2312" w:hAnsi="TimesNewRoman" w:cs="TimesNewRoman" w:hint="eastAsia"/>
          <w:kern w:val="0"/>
          <w:sz w:val="32"/>
          <w:szCs w:val="32"/>
        </w:rPr>
        <w:t>万元。收入按资金来源分为：一般公共预算拨款</w:t>
      </w:r>
      <w:r>
        <w:rPr>
          <w:rFonts w:ascii="TimesNewRoman" w:eastAsia="仿宋_GB2312" w:hAnsi="TimesNewRoman" w:cs="TimesNewRoman"/>
          <w:kern w:val="0"/>
          <w:sz w:val="32"/>
          <w:szCs w:val="32"/>
        </w:rPr>
        <w:t>816.15</w:t>
      </w:r>
      <w:r w:rsidRPr="009A3CA3">
        <w:rPr>
          <w:rFonts w:ascii="TimesNewRoman" w:eastAsia="仿宋_GB2312" w:hAnsi="TimesNewRoman" w:cs="TimesNewRoman" w:hint="eastAsia"/>
          <w:kern w:val="0"/>
          <w:sz w:val="32"/>
          <w:szCs w:val="32"/>
        </w:rPr>
        <w:t>万元、政府性基金预算拨款</w:t>
      </w:r>
      <w:r>
        <w:rPr>
          <w:rFonts w:ascii="TimesNewRoman" w:eastAsia="仿宋_GB2312" w:hAnsi="TimesNewRoman" w:cs="TimesNewRoman"/>
          <w:kern w:val="0"/>
          <w:sz w:val="32"/>
          <w:szCs w:val="32"/>
        </w:rPr>
        <w:t>0</w:t>
      </w:r>
      <w:r w:rsidRPr="009A3CA3">
        <w:rPr>
          <w:rFonts w:ascii="TimesNewRoman" w:eastAsia="仿宋_GB2312" w:hAnsi="TimesNewRoman" w:cs="TimesNewRoman" w:hint="eastAsia"/>
          <w:kern w:val="0"/>
          <w:sz w:val="32"/>
          <w:szCs w:val="32"/>
        </w:rPr>
        <w:t>万元；按资金年度分为：本年财政拨款收入</w:t>
      </w:r>
      <w:r>
        <w:rPr>
          <w:rFonts w:ascii="TimesNewRoman" w:eastAsia="仿宋_GB2312" w:hAnsi="TimesNewRoman" w:cs="TimesNewRoman"/>
          <w:kern w:val="0"/>
          <w:sz w:val="32"/>
          <w:szCs w:val="32"/>
        </w:rPr>
        <w:t>816.15</w:t>
      </w:r>
      <w:r w:rsidRPr="009A3CA3">
        <w:rPr>
          <w:rFonts w:ascii="TimesNewRoman" w:eastAsia="仿宋_GB2312" w:hAnsi="TimesNewRoman" w:cs="TimesNewRoman" w:hint="eastAsia"/>
          <w:kern w:val="0"/>
          <w:sz w:val="32"/>
          <w:szCs w:val="32"/>
        </w:rPr>
        <w:t>万元。支出按功能分类分为：</w:t>
      </w:r>
      <w:bookmarkStart w:id="3" w:name="_Hlk189902985"/>
      <w:bookmarkStart w:id="4" w:name="_Hlk159229897"/>
      <w:r w:rsidRPr="009A3CA3">
        <w:rPr>
          <w:rFonts w:ascii="TimesNewRoman" w:eastAsia="仿宋_GB2312" w:hAnsi="TimesNewRoman" w:cs="TimesNewRoman" w:hint="eastAsia"/>
          <w:kern w:val="0"/>
          <w:sz w:val="32"/>
          <w:szCs w:val="32"/>
        </w:rPr>
        <w:t>社会保障和就业支出</w:t>
      </w:r>
      <w:r>
        <w:rPr>
          <w:rFonts w:ascii="TimesNewRoman" w:eastAsia="仿宋_GB2312" w:hAnsi="TimesNewRoman" w:cs="TimesNewRoman"/>
          <w:kern w:val="0"/>
          <w:sz w:val="32"/>
          <w:szCs w:val="32"/>
        </w:rPr>
        <w:t>147.3</w:t>
      </w:r>
      <w:r w:rsidRPr="009A3CA3">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18.05</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；卫生健康支出</w:t>
      </w:r>
      <w:r>
        <w:rPr>
          <w:rFonts w:ascii="TimesNewRoman" w:eastAsia="仿宋_GB2312" w:hAnsi="TimesNewRoman" w:cs="TimesNewRoman"/>
          <w:kern w:val="0"/>
          <w:sz w:val="32"/>
          <w:szCs w:val="32"/>
        </w:rPr>
        <w:t>26.53</w:t>
      </w:r>
      <w:r w:rsidRPr="009A3CA3">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3.25</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w:t>
      </w:r>
      <w:r>
        <w:rPr>
          <w:rFonts w:ascii="TimesNewRoman" w:eastAsia="仿宋_GB2312" w:hAnsi="TimesNewRoman" w:cs="TimesNewRoman" w:hint="eastAsia"/>
          <w:sz w:val="32"/>
          <w:szCs w:val="32"/>
        </w:rPr>
        <w:t>农林水</w:t>
      </w:r>
      <w:r>
        <w:rPr>
          <w:rFonts w:ascii="TimesNewRoman" w:eastAsia="仿宋_GB2312" w:hAnsi="TimesNewRoman" w:cs="TimesNewRoman" w:hint="eastAsia"/>
          <w:sz w:val="32"/>
          <w:szCs w:val="32"/>
        </w:rPr>
        <w:lastRenderedPageBreak/>
        <w:t>支出</w:t>
      </w:r>
      <w:r>
        <w:rPr>
          <w:rFonts w:ascii="TimesNewRoman" w:eastAsia="仿宋_GB2312" w:hAnsi="TimesNewRoman" w:cs="TimesNewRoman"/>
          <w:sz w:val="32"/>
          <w:szCs w:val="32"/>
        </w:rPr>
        <w:t>565.95</w:t>
      </w:r>
      <w:r>
        <w:rPr>
          <w:rFonts w:ascii="TimesNewRoman" w:eastAsia="仿宋_GB2312" w:hAnsi="TimesNewRoman" w:cs="TimesNewRoman" w:hint="eastAsia"/>
          <w:sz w:val="32"/>
          <w:szCs w:val="32"/>
        </w:rPr>
        <w:t>万元，占</w:t>
      </w:r>
      <w:r>
        <w:rPr>
          <w:rFonts w:ascii="TimesNewRoman" w:eastAsia="仿宋_GB2312" w:hAnsi="TimesNewRoman" w:cs="TimesNewRoman"/>
          <w:sz w:val="32"/>
          <w:szCs w:val="32"/>
        </w:rPr>
        <w:t>69.34</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；住房保障支出</w:t>
      </w:r>
      <w:r>
        <w:rPr>
          <w:rFonts w:ascii="TimesNewRoman" w:eastAsia="仿宋_GB2312" w:hAnsi="TimesNewRoman" w:cs="TimesNewRoman"/>
          <w:sz w:val="32"/>
          <w:szCs w:val="32"/>
        </w:rPr>
        <w:t>76.38</w:t>
      </w:r>
      <w:r>
        <w:rPr>
          <w:rFonts w:ascii="TimesNewRoman" w:eastAsia="仿宋_GB2312" w:hAnsi="TimesNewRoman" w:cs="TimesNewRoman" w:hint="eastAsia"/>
          <w:sz w:val="32"/>
          <w:szCs w:val="32"/>
        </w:rPr>
        <w:t>万元，占</w:t>
      </w:r>
      <w:r>
        <w:rPr>
          <w:rFonts w:ascii="TimesNewRoman" w:eastAsia="仿宋_GB2312" w:hAnsi="TimesNewRoman" w:cs="TimesNewRoman"/>
          <w:sz w:val="32"/>
          <w:szCs w:val="32"/>
        </w:rPr>
        <w:t>9.36</w:t>
      </w:r>
      <w:r>
        <w:rPr>
          <w:rFonts w:ascii="TimesNewRoman" w:eastAsia="仿宋_GB2312" w:hAnsi="TimesNewRoman" w:cs="TimesNewRoman" w:hint="eastAsia"/>
          <w:sz w:val="32"/>
          <w:szCs w:val="32"/>
        </w:rPr>
        <w:t>%</w:t>
      </w:r>
      <w:r w:rsidRPr="009A3CA3">
        <w:rPr>
          <w:rFonts w:ascii="TimesNewRoman" w:eastAsia="仿宋_GB2312" w:hAnsi="TimesNewRoman" w:cs="TimesNewRoman" w:hint="eastAsia"/>
          <w:kern w:val="0"/>
          <w:sz w:val="32"/>
          <w:szCs w:val="32"/>
        </w:rPr>
        <w:t>。</w:t>
      </w:r>
      <w:bookmarkEnd w:id="3"/>
    </w:p>
    <w:bookmarkEnd w:id="4"/>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五、关于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年一般公共预算支出表的说明</w:t>
      </w:r>
    </w:p>
    <w:p w:rsidR="00E907C4" w:rsidRPr="009A3CA3" w:rsidRDefault="00E907C4" w:rsidP="009A3CA3">
      <w:pPr>
        <w:pStyle w:val="a3"/>
        <w:adjustRightInd w:val="0"/>
        <w:snapToGrid w:val="0"/>
        <w:spacing w:line="560" w:lineRule="exact"/>
        <w:ind w:firstLineChars="196" w:firstLine="630"/>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t>（一）一般公共预算支出规模变化情况。</w:t>
      </w:r>
    </w:p>
    <w:p w:rsidR="00E907C4" w:rsidRPr="009A3CA3" w:rsidRDefault="00295C35"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年一般公共预算支出</w:t>
      </w:r>
      <w:r w:rsidR="00433636">
        <w:rPr>
          <w:rFonts w:ascii="TimesNewRoman" w:eastAsia="仿宋_GB2312" w:hAnsi="TimesNewRoman" w:cs="TimesNewRoman"/>
          <w:kern w:val="0"/>
          <w:sz w:val="32"/>
          <w:szCs w:val="32"/>
        </w:rPr>
        <w:t>816.15</w:t>
      </w:r>
      <w:r w:rsidR="00E907C4"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年预算减少</w:t>
      </w:r>
      <w:r w:rsidR="00433636">
        <w:rPr>
          <w:rFonts w:ascii="TimesNewRoman" w:eastAsia="仿宋_GB2312" w:hAnsi="TimesNewRoman" w:cs="TimesNewRoman" w:hint="eastAsia"/>
          <w:kern w:val="0"/>
          <w:sz w:val="32"/>
          <w:szCs w:val="32"/>
        </w:rPr>
        <w:t>5</w:t>
      </w:r>
      <w:r w:rsidR="00433636">
        <w:rPr>
          <w:rFonts w:ascii="TimesNewRoman" w:eastAsia="仿宋_GB2312" w:hAnsi="TimesNewRoman" w:cs="TimesNewRoman"/>
          <w:kern w:val="0"/>
          <w:sz w:val="32"/>
          <w:szCs w:val="32"/>
        </w:rPr>
        <w:t>3.9</w:t>
      </w:r>
      <w:r w:rsidR="00E907C4" w:rsidRPr="009A3CA3">
        <w:rPr>
          <w:rFonts w:ascii="TimesNewRoman" w:eastAsia="仿宋_GB2312" w:hAnsi="TimesNewRoman" w:cs="TimesNewRoman" w:hint="eastAsia"/>
          <w:kern w:val="0"/>
          <w:sz w:val="32"/>
          <w:szCs w:val="32"/>
        </w:rPr>
        <w:t>万元，下降</w:t>
      </w:r>
      <w:r w:rsidR="00433636">
        <w:rPr>
          <w:rFonts w:ascii="TimesNewRoman" w:eastAsia="仿宋_GB2312" w:hAnsi="TimesNewRoman" w:cs="TimesNewRoman" w:hint="eastAsia"/>
          <w:kern w:val="0"/>
          <w:sz w:val="32"/>
          <w:szCs w:val="32"/>
        </w:rPr>
        <w:t>6</w:t>
      </w:r>
      <w:r w:rsidR="00433636">
        <w:rPr>
          <w:rFonts w:ascii="TimesNewRoman" w:eastAsia="仿宋_GB2312" w:hAnsi="TimesNewRoman" w:cs="TimesNewRoman"/>
          <w:kern w:val="0"/>
          <w:sz w:val="32"/>
          <w:szCs w:val="32"/>
        </w:rPr>
        <w:t>.19</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，主要原因：一</w:t>
      </w:r>
      <w:r w:rsidR="00433636">
        <w:rPr>
          <w:rFonts w:ascii="TimesNewRoman" w:eastAsia="仿宋_GB2312" w:hAnsi="TimesNewRoman" w:cs="TimesNewRoman" w:hint="eastAsia"/>
          <w:kern w:val="0"/>
          <w:sz w:val="32"/>
          <w:szCs w:val="32"/>
        </w:rPr>
        <w:t>是按照财政部门要求压减</w:t>
      </w:r>
      <w:r w:rsidR="00433636" w:rsidRPr="005A5EF9">
        <w:rPr>
          <w:rFonts w:ascii="TimesNewRoman" w:eastAsia="仿宋_GB2312" w:hAnsi="TimesNewRoman" w:cs="TimesNewRoman" w:hint="eastAsia"/>
          <w:kern w:val="0"/>
          <w:sz w:val="32"/>
          <w:szCs w:val="32"/>
        </w:rPr>
        <w:t>2</w:t>
      </w:r>
      <w:r w:rsidR="00433636" w:rsidRPr="005A5EF9">
        <w:rPr>
          <w:rFonts w:ascii="TimesNewRoman" w:eastAsia="仿宋_GB2312" w:hAnsi="TimesNewRoman" w:cs="TimesNewRoman"/>
          <w:kern w:val="0"/>
          <w:sz w:val="32"/>
          <w:szCs w:val="32"/>
        </w:rPr>
        <w:t>02</w:t>
      </w:r>
      <w:r w:rsidR="00433636">
        <w:rPr>
          <w:rFonts w:ascii="TimesNewRoman" w:eastAsia="仿宋_GB2312" w:hAnsi="TimesNewRoman" w:cs="TimesNewRoman"/>
          <w:kern w:val="0"/>
          <w:sz w:val="32"/>
          <w:szCs w:val="32"/>
        </w:rPr>
        <w:t>5</w:t>
      </w:r>
      <w:r w:rsidR="00433636" w:rsidRPr="005A5EF9">
        <w:rPr>
          <w:rFonts w:ascii="TimesNewRoman" w:eastAsia="仿宋_GB2312" w:hAnsi="TimesNewRoman" w:cs="TimesNewRoman" w:hint="eastAsia"/>
          <w:kern w:val="0"/>
          <w:sz w:val="32"/>
          <w:szCs w:val="32"/>
        </w:rPr>
        <w:t>年</w:t>
      </w:r>
      <w:r w:rsidR="00433636">
        <w:rPr>
          <w:rFonts w:ascii="TimesNewRoman" w:eastAsia="仿宋_GB2312" w:hAnsi="TimesNewRoman" w:cs="TimesNewRoman" w:hint="eastAsia"/>
          <w:kern w:val="0"/>
          <w:sz w:val="32"/>
          <w:szCs w:val="32"/>
        </w:rPr>
        <w:t>项目支出预算</w:t>
      </w:r>
      <w:r w:rsidR="00E907C4" w:rsidRPr="009A3CA3">
        <w:rPr>
          <w:rFonts w:ascii="TimesNewRoman" w:eastAsia="仿宋_GB2312" w:hAnsi="TimesNewRoman" w:cs="TimesNewRoman" w:hint="eastAsia"/>
          <w:kern w:val="0"/>
          <w:sz w:val="32"/>
          <w:szCs w:val="32"/>
        </w:rPr>
        <w:t>；二是</w:t>
      </w:r>
      <w:r w:rsidR="00433636">
        <w:rPr>
          <w:rFonts w:ascii="TimesNewRoman" w:eastAsia="仿宋_GB2312" w:hAnsi="TimesNewRoman" w:cs="TimesNewRoman" w:hint="eastAsia"/>
          <w:kern w:val="0"/>
          <w:sz w:val="32"/>
          <w:szCs w:val="32"/>
        </w:rPr>
        <w:t>及有人员退休导致基本支出预算减少</w:t>
      </w:r>
      <w:r w:rsidR="00E907C4"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30"/>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t>（二）一般公共预算支出结构情况。</w:t>
      </w:r>
    </w:p>
    <w:p w:rsidR="001F746F" w:rsidRDefault="00433636" w:rsidP="009A3CA3">
      <w:pPr>
        <w:pStyle w:val="a3"/>
        <w:adjustRightInd w:val="0"/>
        <w:snapToGrid w:val="0"/>
        <w:spacing w:line="560" w:lineRule="exact"/>
        <w:ind w:firstLineChars="196" w:firstLine="627"/>
        <w:rPr>
          <w:rFonts w:ascii="TimesNewRoman" w:eastAsia="仿宋_GB2312" w:hAnsi="TimesNewRoman" w:cs="TimesNewRoman"/>
          <w:sz w:val="32"/>
          <w:szCs w:val="32"/>
        </w:rPr>
      </w:pPr>
      <w:r w:rsidRPr="009A3CA3">
        <w:rPr>
          <w:rFonts w:ascii="TimesNewRoman" w:eastAsia="仿宋_GB2312" w:hAnsi="TimesNewRoman" w:cs="TimesNewRoman" w:hint="eastAsia"/>
          <w:sz w:val="32"/>
          <w:szCs w:val="32"/>
        </w:rPr>
        <w:t>社会保障和就业支出</w:t>
      </w:r>
      <w:r>
        <w:rPr>
          <w:rFonts w:ascii="TimesNewRoman" w:eastAsia="仿宋_GB2312" w:hAnsi="TimesNewRoman" w:cs="TimesNewRoman"/>
          <w:sz w:val="32"/>
          <w:szCs w:val="32"/>
        </w:rPr>
        <w:t>147.3</w:t>
      </w:r>
      <w:r w:rsidRPr="009A3CA3">
        <w:rPr>
          <w:rFonts w:ascii="TimesNewRoman" w:eastAsia="仿宋_GB2312" w:hAnsi="TimesNewRoman" w:cs="TimesNewRoman" w:hint="eastAsia"/>
          <w:sz w:val="32"/>
          <w:szCs w:val="32"/>
        </w:rPr>
        <w:t>万元，占</w:t>
      </w:r>
      <w:r>
        <w:rPr>
          <w:rFonts w:ascii="TimesNewRoman" w:eastAsia="仿宋_GB2312" w:hAnsi="TimesNewRoman" w:cs="TimesNewRoman"/>
          <w:sz w:val="32"/>
          <w:szCs w:val="32"/>
        </w:rPr>
        <w:t>18.05</w:t>
      </w:r>
      <w:r w:rsidRPr="009A3CA3">
        <w:rPr>
          <w:rFonts w:ascii="TimesNewRoman" w:eastAsia="仿宋_GB2312" w:hAnsi="TimesNewRoman" w:cs="TimesNewRoman" w:hint="eastAsia"/>
          <w:sz w:val="32"/>
          <w:szCs w:val="32"/>
        </w:rPr>
        <w:t>%</w:t>
      </w:r>
      <w:r w:rsidRPr="009A3CA3">
        <w:rPr>
          <w:rFonts w:ascii="TimesNewRoman" w:eastAsia="仿宋_GB2312" w:hAnsi="TimesNewRoman" w:cs="TimesNewRoman" w:hint="eastAsia"/>
          <w:sz w:val="32"/>
          <w:szCs w:val="32"/>
        </w:rPr>
        <w:t>；卫生健康支出</w:t>
      </w:r>
      <w:r>
        <w:rPr>
          <w:rFonts w:ascii="TimesNewRoman" w:eastAsia="仿宋_GB2312" w:hAnsi="TimesNewRoman" w:cs="TimesNewRoman"/>
          <w:sz w:val="32"/>
          <w:szCs w:val="32"/>
        </w:rPr>
        <w:t>26.53</w:t>
      </w:r>
      <w:r w:rsidRPr="009A3CA3">
        <w:rPr>
          <w:rFonts w:ascii="TimesNewRoman" w:eastAsia="仿宋_GB2312" w:hAnsi="TimesNewRoman" w:cs="TimesNewRoman" w:hint="eastAsia"/>
          <w:sz w:val="32"/>
          <w:szCs w:val="32"/>
        </w:rPr>
        <w:t>万元，占</w:t>
      </w:r>
      <w:r>
        <w:rPr>
          <w:rFonts w:ascii="TimesNewRoman" w:eastAsia="仿宋_GB2312" w:hAnsi="TimesNewRoman" w:cs="TimesNewRoman"/>
          <w:sz w:val="32"/>
          <w:szCs w:val="32"/>
        </w:rPr>
        <w:t>3.25</w:t>
      </w:r>
      <w:r w:rsidRPr="009A3CA3">
        <w:rPr>
          <w:rFonts w:ascii="TimesNewRoman" w:eastAsia="仿宋_GB2312" w:hAnsi="TimesNewRoman" w:cs="TimesNewRoman" w:hint="eastAsia"/>
          <w:sz w:val="32"/>
          <w:szCs w:val="32"/>
        </w:rPr>
        <w:t>%</w:t>
      </w:r>
      <w:r w:rsidRPr="009A3CA3">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农林水支出</w:t>
      </w:r>
      <w:r>
        <w:rPr>
          <w:rFonts w:ascii="TimesNewRoman" w:eastAsia="仿宋_GB2312" w:hAnsi="TimesNewRoman" w:cs="TimesNewRoman"/>
          <w:sz w:val="32"/>
          <w:szCs w:val="32"/>
        </w:rPr>
        <w:t>565.95</w:t>
      </w:r>
      <w:r>
        <w:rPr>
          <w:rFonts w:ascii="TimesNewRoman" w:eastAsia="仿宋_GB2312" w:hAnsi="TimesNewRoman" w:cs="TimesNewRoman" w:hint="eastAsia"/>
          <w:sz w:val="32"/>
          <w:szCs w:val="32"/>
        </w:rPr>
        <w:t>万元，占</w:t>
      </w:r>
      <w:r>
        <w:rPr>
          <w:rFonts w:ascii="TimesNewRoman" w:eastAsia="仿宋_GB2312" w:hAnsi="TimesNewRoman" w:cs="TimesNewRoman"/>
          <w:sz w:val="32"/>
          <w:szCs w:val="32"/>
        </w:rPr>
        <w:t>69.34</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；住房保障支出</w:t>
      </w:r>
      <w:r>
        <w:rPr>
          <w:rFonts w:ascii="TimesNewRoman" w:eastAsia="仿宋_GB2312" w:hAnsi="TimesNewRoman" w:cs="TimesNewRoman"/>
          <w:sz w:val="32"/>
          <w:szCs w:val="32"/>
        </w:rPr>
        <w:t>76.38</w:t>
      </w:r>
      <w:r>
        <w:rPr>
          <w:rFonts w:ascii="TimesNewRoman" w:eastAsia="仿宋_GB2312" w:hAnsi="TimesNewRoman" w:cs="TimesNewRoman" w:hint="eastAsia"/>
          <w:sz w:val="32"/>
          <w:szCs w:val="32"/>
        </w:rPr>
        <w:t>万元，占</w:t>
      </w:r>
      <w:r>
        <w:rPr>
          <w:rFonts w:ascii="TimesNewRoman" w:eastAsia="仿宋_GB2312" w:hAnsi="TimesNewRoman" w:cs="TimesNewRoman"/>
          <w:sz w:val="32"/>
          <w:szCs w:val="32"/>
        </w:rPr>
        <w:t>9.36</w:t>
      </w:r>
      <w:r>
        <w:rPr>
          <w:rFonts w:ascii="TimesNewRoman" w:eastAsia="仿宋_GB2312" w:hAnsi="TimesNewRoman" w:cs="TimesNewRoman" w:hint="eastAsia"/>
          <w:sz w:val="32"/>
          <w:szCs w:val="32"/>
        </w:rPr>
        <w:t>%</w:t>
      </w:r>
      <w:r w:rsidRPr="009A3CA3">
        <w:rPr>
          <w:rFonts w:ascii="TimesNewRoman" w:eastAsia="仿宋_GB2312" w:hAnsi="TimesNewRoman" w:cs="TimesNewRoman" w:hint="eastAsia"/>
          <w:sz w:val="32"/>
          <w:szCs w:val="32"/>
        </w:rPr>
        <w:t>。</w:t>
      </w:r>
    </w:p>
    <w:p w:rsidR="00E907C4" w:rsidRPr="009A3CA3" w:rsidRDefault="00E907C4" w:rsidP="009A3CA3">
      <w:pPr>
        <w:pStyle w:val="a3"/>
        <w:adjustRightInd w:val="0"/>
        <w:snapToGrid w:val="0"/>
        <w:spacing w:line="560" w:lineRule="exact"/>
        <w:ind w:firstLineChars="196" w:firstLine="630"/>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t>（三）一般公共预算支出具体使用情况。</w:t>
      </w:r>
    </w:p>
    <w:p w:rsidR="0000436A" w:rsidRDefault="0000436A" w:rsidP="0000436A">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 xml:space="preserve">1. </w:t>
      </w:r>
      <w:r>
        <w:rPr>
          <w:rFonts w:ascii="TimesNewRoman" w:eastAsia="仿宋_GB2312" w:hAnsi="TimesNewRoman" w:cs="TimesNewRoman" w:hint="eastAsia"/>
          <w:sz w:val="32"/>
          <w:szCs w:val="32"/>
        </w:rPr>
        <w:t>社会保障和就业支出（类）行政事业单位离退休（款）事业单位离退休（项）</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5</w:t>
      </w:r>
      <w:r>
        <w:rPr>
          <w:rFonts w:ascii="TimesNewRoman" w:eastAsia="仿宋_GB2312" w:hAnsi="TimesNewRoman" w:cs="TimesNewRoman" w:hint="eastAsia"/>
          <w:sz w:val="32"/>
          <w:szCs w:val="32"/>
        </w:rPr>
        <w:t>年预算</w:t>
      </w:r>
      <w:r>
        <w:rPr>
          <w:rFonts w:ascii="TimesNewRoman" w:eastAsia="仿宋_GB2312" w:hAnsi="TimesNewRoman" w:cs="TimesNewRoman"/>
          <w:sz w:val="32"/>
          <w:szCs w:val="32"/>
        </w:rPr>
        <w:t>74.03</w:t>
      </w:r>
      <w:r>
        <w:rPr>
          <w:rFonts w:ascii="TimesNewRoman" w:eastAsia="仿宋_GB2312" w:hAnsi="TimesNewRoman" w:cs="TimesNewRoman" w:hint="eastAsia"/>
          <w:sz w:val="32"/>
          <w:szCs w:val="32"/>
        </w:rPr>
        <w:t>万元，比</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年预算增加</w:t>
      </w:r>
      <w:r>
        <w:rPr>
          <w:rFonts w:ascii="TimesNewRoman" w:eastAsia="仿宋_GB2312" w:hAnsi="TimesNewRoman" w:cs="TimesNewRoman"/>
          <w:sz w:val="32"/>
          <w:szCs w:val="32"/>
        </w:rPr>
        <w:t>4.74</w:t>
      </w:r>
      <w:r>
        <w:rPr>
          <w:rFonts w:ascii="TimesNewRoman" w:eastAsia="仿宋_GB2312" w:hAnsi="TimesNewRoman" w:cs="TimesNewRoman" w:hint="eastAsia"/>
          <w:sz w:val="32"/>
          <w:szCs w:val="32"/>
        </w:rPr>
        <w:t>万元，增长</w:t>
      </w:r>
      <w:r>
        <w:rPr>
          <w:rFonts w:ascii="TimesNewRoman" w:eastAsia="仿宋_GB2312" w:hAnsi="TimesNewRoman" w:cs="TimesNewRoman"/>
          <w:sz w:val="32"/>
          <w:szCs w:val="32"/>
        </w:rPr>
        <w:t>6.84</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，增长原因主要是</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5</w:t>
      </w:r>
      <w:r>
        <w:rPr>
          <w:rFonts w:ascii="TimesNewRoman" w:eastAsia="仿宋_GB2312" w:hAnsi="TimesNewRoman" w:cs="TimesNewRoman" w:hint="eastAsia"/>
          <w:sz w:val="32"/>
          <w:szCs w:val="32"/>
        </w:rPr>
        <w:t>年预算中有新增加的退休人员支出。</w:t>
      </w:r>
    </w:p>
    <w:p w:rsidR="0000436A" w:rsidRDefault="0000436A" w:rsidP="0000436A">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 xml:space="preserve">2. </w:t>
      </w:r>
      <w:r>
        <w:rPr>
          <w:rFonts w:ascii="TimesNewRoman" w:eastAsia="仿宋_GB2312" w:hAnsi="TimesNewRoman" w:cs="TimesNewRoman" w:hint="eastAsia"/>
          <w:sz w:val="32"/>
          <w:szCs w:val="32"/>
        </w:rPr>
        <w:t>社会保障和就业支出（类）行政事业单位离退休（款）机关事业单位基本养老保险缴费支出（项）</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5</w:t>
      </w:r>
      <w:r>
        <w:rPr>
          <w:rFonts w:ascii="TimesNewRoman" w:eastAsia="仿宋_GB2312" w:hAnsi="TimesNewRoman" w:cs="TimesNewRoman" w:hint="eastAsia"/>
          <w:sz w:val="32"/>
          <w:szCs w:val="32"/>
        </w:rPr>
        <w:t>年预算</w:t>
      </w:r>
      <w:r>
        <w:rPr>
          <w:rFonts w:ascii="TimesNewRoman" w:eastAsia="仿宋_GB2312" w:hAnsi="TimesNewRoman" w:cs="TimesNewRoman"/>
          <w:sz w:val="32"/>
          <w:szCs w:val="32"/>
        </w:rPr>
        <w:t>47.87</w:t>
      </w:r>
      <w:r>
        <w:rPr>
          <w:rFonts w:ascii="TimesNewRoman" w:eastAsia="仿宋_GB2312" w:hAnsi="TimesNewRoman" w:cs="TimesNewRoman" w:hint="eastAsia"/>
          <w:sz w:val="32"/>
          <w:szCs w:val="32"/>
        </w:rPr>
        <w:t>万元，</w:t>
      </w:r>
      <w:r>
        <w:rPr>
          <w:rFonts w:ascii="TimesNewRoman" w:eastAsia="仿宋_GB2312" w:hAnsi="TimesNewRoman" w:cs="TimesNewRoman" w:hint="eastAsia"/>
          <w:sz w:val="32"/>
          <w:szCs w:val="32"/>
        </w:rPr>
        <w:lastRenderedPageBreak/>
        <w:t>比</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年预算增加</w:t>
      </w:r>
      <w:r>
        <w:rPr>
          <w:rFonts w:ascii="TimesNewRoman" w:eastAsia="仿宋_GB2312" w:hAnsi="TimesNewRoman" w:cs="TimesNewRoman"/>
          <w:sz w:val="32"/>
          <w:szCs w:val="32"/>
        </w:rPr>
        <w:t>0.07</w:t>
      </w:r>
      <w:r>
        <w:rPr>
          <w:rFonts w:ascii="TimesNewRoman" w:eastAsia="仿宋_GB2312" w:hAnsi="TimesNewRoman" w:cs="TimesNewRoman" w:hint="eastAsia"/>
          <w:sz w:val="32"/>
          <w:szCs w:val="32"/>
        </w:rPr>
        <w:t>万元，</w:t>
      </w:r>
      <w:bookmarkStart w:id="5" w:name="_Hlk127459637"/>
      <w:r>
        <w:rPr>
          <w:rFonts w:ascii="TimesNewRoman" w:eastAsia="仿宋_GB2312" w:hAnsi="TimesNewRoman" w:cs="TimesNewRoman" w:hint="eastAsia"/>
          <w:sz w:val="32"/>
          <w:szCs w:val="32"/>
        </w:rPr>
        <w:t>增长</w:t>
      </w:r>
      <w:r>
        <w:rPr>
          <w:rFonts w:ascii="TimesNewRoman" w:eastAsia="仿宋_GB2312" w:hAnsi="TimesNewRoman" w:cs="TimesNewRoman"/>
          <w:sz w:val="32"/>
          <w:szCs w:val="32"/>
        </w:rPr>
        <w:t>0.15</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w:t>
      </w:r>
      <w:bookmarkStart w:id="6" w:name="OLE_LINK3"/>
      <w:bookmarkEnd w:id="5"/>
      <w:r>
        <w:rPr>
          <w:rFonts w:ascii="TimesNewRoman" w:eastAsia="仿宋_GB2312" w:hAnsi="TimesNewRoman" w:cs="TimesNewRoman" w:hint="eastAsia"/>
          <w:sz w:val="32"/>
          <w:szCs w:val="32"/>
        </w:rPr>
        <w:t>增长原因主要是有新调入人员及人员退休，导致养老保险缴费基数有变动。</w:t>
      </w:r>
      <w:bookmarkEnd w:id="6"/>
    </w:p>
    <w:p w:rsidR="0000436A" w:rsidRDefault="0000436A" w:rsidP="0000436A">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 xml:space="preserve">3. </w:t>
      </w:r>
      <w:r>
        <w:rPr>
          <w:rFonts w:ascii="TimesNewRoman" w:eastAsia="仿宋_GB2312" w:hAnsi="TimesNewRoman" w:cs="TimesNewRoman" w:hint="eastAsia"/>
          <w:sz w:val="32"/>
          <w:szCs w:val="32"/>
        </w:rPr>
        <w:t>社会保障和就业支出（类）行政事业单位离退休（款）机关事业单位职业年金缴费支出（项）</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5</w:t>
      </w:r>
      <w:r>
        <w:rPr>
          <w:rFonts w:ascii="TimesNewRoman" w:eastAsia="仿宋_GB2312" w:hAnsi="TimesNewRoman" w:cs="TimesNewRoman" w:hint="eastAsia"/>
          <w:sz w:val="32"/>
          <w:szCs w:val="32"/>
        </w:rPr>
        <w:t>年预算</w:t>
      </w:r>
      <w:r>
        <w:rPr>
          <w:rFonts w:ascii="TimesNewRoman" w:eastAsia="仿宋_GB2312" w:hAnsi="TimesNewRoman" w:cs="TimesNewRoman"/>
          <w:sz w:val="32"/>
          <w:szCs w:val="32"/>
        </w:rPr>
        <w:t>23.92</w:t>
      </w:r>
      <w:r>
        <w:rPr>
          <w:rFonts w:ascii="TimesNewRoman" w:eastAsia="仿宋_GB2312" w:hAnsi="TimesNewRoman" w:cs="TimesNewRoman" w:hint="eastAsia"/>
          <w:sz w:val="32"/>
          <w:szCs w:val="32"/>
        </w:rPr>
        <w:t>万元，比</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年预算净增加</w:t>
      </w:r>
      <w:r>
        <w:rPr>
          <w:rFonts w:ascii="TimesNewRoman" w:eastAsia="仿宋_GB2312" w:hAnsi="TimesNewRoman" w:cs="TimesNewRoman"/>
          <w:sz w:val="32"/>
          <w:szCs w:val="32"/>
        </w:rPr>
        <w:t>0.04</w:t>
      </w:r>
      <w:r>
        <w:rPr>
          <w:rFonts w:ascii="TimesNewRoman" w:eastAsia="仿宋_GB2312" w:hAnsi="TimesNewRoman" w:cs="TimesNewRoman" w:hint="eastAsia"/>
          <w:sz w:val="32"/>
          <w:szCs w:val="32"/>
        </w:rPr>
        <w:t>万元，增长</w:t>
      </w:r>
      <w:r>
        <w:rPr>
          <w:rFonts w:ascii="TimesNewRoman" w:eastAsia="仿宋_GB2312" w:hAnsi="TimesNewRoman" w:cs="TimesNewRoman"/>
          <w:sz w:val="32"/>
          <w:szCs w:val="32"/>
        </w:rPr>
        <w:t>0.15</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，增长原因主要是有新调入人员及人员退休，导致职业年金缴费基数有变动。</w:t>
      </w:r>
    </w:p>
    <w:p w:rsidR="0000436A" w:rsidRDefault="0000436A" w:rsidP="0000436A">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 xml:space="preserve">4. </w:t>
      </w:r>
      <w:r>
        <w:rPr>
          <w:rFonts w:ascii="TimesNewRoman" w:eastAsia="仿宋_GB2312" w:hAnsi="TimesNewRoman" w:cs="TimesNewRoman" w:hint="eastAsia"/>
          <w:sz w:val="32"/>
          <w:szCs w:val="32"/>
        </w:rPr>
        <w:t>社会保障和就业支出（类）其他社会保障和就业支出（款）其他社会保障和就业支出（项）</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5</w:t>
      </w:r>
      <w:r>
        <w:rPr>
          <w:rFonts w:ascii="TimesNewRoman" w:eastAsia="仿宋_GB2312" w:hAnsi="TimesNewRoman" w:cs="TimesNewRoman" w:hint="eastAsia"/>
          <w:sz w:val="32"/>
          <w:szCs w:val="32"/>
        </w:rPr>
        <w:t>年预算</w:t>
      </w:r>
      <w:r>
        <w:rPr>
          <w:rFonts w:ascii="TimesNewRoman" w:eastAsia="仿宋_GB2312" w:hAnsi="TimesNewRoman" w:cs="TimesNewRoman" w:hint="eastAsia"/>
          <w:sz w:val="32"/>
          <w:szCs w:val="32"/>
        </w:rPr>
        <w:t>1.</w:t>
      </w:r>
      <w:r>
        <w:rPr>
          <w:rFonts w:ascii="TimesNewRoman" w:eastAsia="仿宋_GB2312" w:hAnsi="TimesNewRoman" w:cs="TimesNewRoman"/>
          <w:sz w:val="32"/>
          <w:szCs w:val="32"/>
        </w:rPr>
        <w:t>51</w:t>
      </w:r>
      <w:r>
        <w:rPr>
          <w:rFonts w:ascii="TimesNewRoman" w:eastAsia="仿宋_GB2312" w:hAnsi="TimesNewRoman" w:cs="TimesNewRoman" w:hint="eastAsia"/>
          <w:sz w:val="32"/>
          <w:szCs w:val="32"/>
        </w:rPr>
        <w:t>万元，比</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年预算增加</w:t>
      </w:r>
      <w:r>
        <w:rPr>
          <w:rFonts w:ascii="TimesNewRoman" w:eastAsia="仿宋_GB2312" w:hAnsi="TimesNewRoman" w:cs="TimesNewRoman"/>
          <w:sz w:val="32"/>
          <w:szCs w:val="32"/>
        </w:rPr>
        <w:t>0.01</w:t>
      </w:r>
      <w:r>
        <w:rPr>
          <w:rFonts w:ascii="TimesNewRoman" w:eastAsia="仿宋_GB2312" w:hAnsi="TimesNewRoman" w:cs="TimesNewRoman" w:hint="eastAsia"/>
          <w:sz w:val="32"/>
          <w:szCs w:val="32"/>
        </w:rPr>
        <w:t>万元，增长</w:t>
      </w:r>
      <w:r>
        <w:rPr>
          <w:rFonts w:ascii="TimesNewRoman" w:eastAsia="仿宋_GB2312" w:hAnsi="TimesNewRoman" w:cs="TimesNewRoman"/>
          <w:sz w:val="32"/>
          <w:szCs w:val="32"/>
        </w:rPr>
        <w:t>0.37</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，增长原因主要是有新调入人员及人员退休，导致社会保险缴费基数有变动。</w:t>
      </w:r>
    </w:p>
    <w:p w:rsidR="0000436A" w:rsidRDefault="0000436A" w:rsidP="0000436A">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 xml:space="preserve">5. </w:t>
      </w:r>
      <w:r>
        <w:rPr>
          <w:rFonts w:ascii="TimesNewRoman" w:eastAsia="仿宋_GB2312" w:hAnsi="TimesNewRoman" w:cs="TimesNewRoman" w:hint="eastAsia"/>
          <w:sz w:val="32"/>
          <w:szCs w:val="32"/>
        </w:rPr>
        <w:t>卫生健康支出（类）行政事业单位医疗（款）事业单位医疗（项）</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5</w:t>
      </w:r>
      <w:r>
        <w:rPr>
          <w:rFonts w:ascii="TimesNewRoman" w:eastAsia="仿宋_GB2312" w:hAnsi="TimesNewRoman" w:cs="TimesNewRoman" w:hint="eastAsia"/>
          <w:sz w:val="32"/>
          <w:szCs w:val="32"/>
        </w:rPr>
        <w:t>年预算</w:t>
      </w:r>
      <w:r>
        <w:rPr>
          <w:rFonts w:ascii="TimesNewRoman" w:eastAsia="仿宋_GB2312" w:hAnsi="TimesNewRoman" w:cs="TimesNewRoman"/>
          <w:sz w:val="32"/>
          <w:szCs w:val="32"/>
        </w:rPr>
        <w:t>20.07</w:t>
      </w:r>
      <w:r>
        <w:rPr>
          <w:rFonts w:ascii="TimesNewRoman" w:eastAsia="仿宋_GB2312" w:hAnsi="TimesNewRoman" w:cs="TimesNewRoman" w:hint="eastAsia"/>
          <w:sz w:val="32"/>
          <w:szCs w:val="32"/>
        </w:rPr>
        <w:t>万元，比</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年预算减少</w:t>
      </w:r>
      <w:r>
        <w:rPr>
          <w:rFonts w:ascii="TimesNewRoman" w:eastAsia="仿宋_GB2312" w:hAnsi="TimesNewRoman" w:cs="TimesNewRoman" w:hint="eastAsia"/>
          <w:sz w:val="32"/>
          <w:szCs w:val="32"/>
        </w:rPr>
        <w:t>1</w:t>
      </w:r>
      <w:r>
        <w:rPr>
          <w:rFonts w:ascii="TimesNewRoman" w:eastAsia="仿宋_GB2312" w:hAnsi="TimesNewRoman" w:cs="TimesNewRoman"/>
          <w:sz w:val="32"/>
          <w:szCs w:val="32"/>
        </w:rPr>
        <w:t>.93</w:t>
      </w:r>
      <w:r>
        <w:rPr>
          <w:rFonts w:ascii="TimesNewRoman" w:eastAsia="仿宋_GB2312" w:hAnsi="TimesNewRoman" w:cs="TimesNewRoman" w:hint="eastAsia"/>
          <w:sz w:val="32"/>
          <w:szCs w:val="32"/>
        </w:rPr>
        <w:t>万元，下降</w:t>
      </w:r>
      <w:r>
        <w:rPr>
          <w:rFonts w:ascii="TimesNewRoman" w:eastAsia="仿宋_GB2312" w:hAnsi="TimesNewRoman" w:cs="TimesNewRoman" w:hint="eastAsia"/>
          <w:sz w:val="32"/>
          <w:szCs w:val="32"/>
        </w:rPr>
        <w:t>8</w:t>
      </w:r>
      <w:r>
        <w:rPr>
          <w:rFonts w:ascii="TimesNewRoman" w:eastAsia="仿宋_GB2312" w:hAnsi="TimesNewRoman" w:cs="TimesNewRoman"/>
          <w:sz w:val="32"/>
          <w:szCs w:val="32"/>
        </w:rPr>
        <w:t>.77</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，下降原因主要是国家调减医保缴费比例。</w:t>
      </w:r>
    </w:p>
    <w:p w:rsidR="0000436A" w:rsidRDefault="0000436A" w:rsidP="0000436A">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 xml:space="preserve">6. </w:t>
      </w:r>
      <w:r>
        <w:rPr>
          <w:rFonts w:ascii="TimesNewRoman" w:eastAsia="仿宋_GB2312" w:hAnsi="TimesNewRoman" w:cs="TimesNewRoman" w:hint="eastAsia"/>
          <w:sz w:val="32"/>
          <w:szCs w:val="32"/>
        </w:rPr>
        <w:t>卫生健康支出（类）行政事业单位医疗（款）公务员医疗补助（项）</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5</w:t>
      </w:r>
      <w:r>
        <w:rPr>
          <w:rFonts w:ascii="TimesNewRoman" w:eastAsia="仿宋_GB2312" w:hAnsi="TimesNewRoman" w:cs="TimesNewRoman" w:hint="eastAsia"/>
          <w:sz w:val="32"/>
          <w:szCs w:val="32"/>
        </w:rPr>
        <w:t>年预算</w:t>
      </w:r>
      <w:r>
        <w:rPr>
          <w:rFonts w:ascii="TimesNewRoman" w:eastAsia="仿宋_GB2312" w:hAnsi="TimesNewRoman" w:cs="TimesNewRoman"/>
          <w:sz w:val="32"/>
          <w:szCs w:val="32"/>
        </w:rPr>
        <w:t>6.46</w:t>
      </w:r>
      <w:r>
        <w:rPr>
          <w:rFonts w:ascii="TimesNewRoman" w:eastAsia="仿宋_GB2312" w:hAnsi="TimesNewRoman" w:cs="TimesNewRoman" w:hint="eastAsia"/>
          <w:sz w:val="32"/>
          <w:szCs w:val="32"/>
        </w:rPr>
        <w:t>万元，比</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年预算增加</w:t>
      </w:r>
      <w:r>
        <w:rPr>
          <w:rFonts w:ascii="TimesNewRoman" w:eastAsia="仿宋_GB2312" w:hAnsi="TimesNewRoman" w:cs="TimesNewRoman"/>
          <w:sz w:val="32"/>
          <w:szCs w:val="32"/>
        </w:rPr>
        <w:t>0.02</w:t>
      </w:r>
      <w:r>
        <w:rPr>
          <w:rFonts w:ascii="TimesNewRoman" w:eastAsia="仿宋_GB2312" w:hAnsi="TimesNewRoman" w:cs="TimesNewRoman" w:hint="eastAsia"/>
          <w:sz w:val="32"/>
          <w:szCs w:val="32"/>
        </w:rPr>
        <w:t>万元，增长</w:t>
      </w:r>
      <w:r>
        <w:rPr>
          <w:rFonts w:ascii="TimesNewRoman" w:eastAsia="仿宋_GB2312" w:hAnsi="TimesNewRoman" w:cs="TimesNewRoman"/>
          <w:sz w:val="32"/>
          <w:szCs w:val="32"/>
        </w:rPr>
        <w:t>0.37</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，增长原因主要是有新调入人员及人员退休，导致公务员医疗补助缴费基数变动。</w:t>
      </w:r>
    </w:p>
    <w:p w:rsidR="0000436A" w:rsidRDefault="0000436A" w:rsidP="0000436A">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 xml:space="preserve">7. </w:t>
      </w:r>
      <w:r>
        <w:rPr>
          <w:rFonts w:ascii="TimesNewRoman" w:eastAsia="仿宋_GB2312" w:hAnsi="TimesNewRoman" w:cs="TimesNewRoman" w:hint="eastAsia"/>
          <w:sz w:val="32"/>
          <w:szCs w:val="32"/>
        </w:rPr>
        <w:t>农林水支出（类）农业农村（款）事业运行（项）</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5</w:t>
      </w:r>
      <w:r>
        <w:rPr>
          <w:rFonts w:ascii="TimesNewRoman" w:eastAsia="仿宋_GB2312" w:hAnsi="TimesNewRoman" w:cs="TimesNewRoman" w:hint="eastAsia"/>
          <w:sz w:val="32"/>
          <w:szCs w:val="32"/>
        </w:rPr>
        <w:t>年预算</w:t>
      </w:r>
      <w:r>
        <w:rPr>
          <w:rFonts w:ascii="TimesNewRoman" w:eastAsia="仿宋_GB2312" w:hAnsi="TimesNewRoman" w:cs="TimesNewRoman"/>
          <w:sz w:val="32"/>
          <w:szCs w:val="32"/>
        </w:rPr>
        <w:t>374.75</w:t>
      </w:r>
      <w:r>
        <w:rPr>
          <w:rFonts w:ascii="TimesNewRoman" w:eastAsia="仿宋_GB2312" w:hAnsi="TimesNewRoman" w:cs="TimesNewRoman" w:hint="eastAsia"/>
          <w:sz w:val="32"/>
          <w:szCs w:val="32"/>
        </w:rPr>
        <w:t>万元，比</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w:t>
      </w:r>
      <w:r w:rsidR="00F409A9">
        <w:rPr>
          <w:rFonts w:ascii="TimesNewRoman" w:eastAsia="仿宋_GB2312" w:hAnsi="TimesNewRoman" w:cs="TimesNewRoman" w:hint="eastAsia"/>
          <w:sz w:val="32"/>
          <w:szCs w:val="32"/>
        </w:rPr>
        <w:t>减少</w:t>
      </w:r>
      <w:r>
        <w:rPr>
          <w:rFonts w:ascii="TimesNewRoman" w:eastAsia="仿宋_GB2312" w:hAnsi="TimesNewRoman" w:cs="TimesNewRoman"/>
          <w:sz w:val="32"/>
          <w:szCs w:val="32"/>
        </w:rPr>
        <w:t>210.38</w:t>
      </w:r>
      <w:r>
        <w:rPr>
          <w:rFonts w:ascii="TimesNewRoman" w:eastAsia="仿宋_GB2312" w:hAnsi="TimesNewRoman" w:cs="TimesNewRoman" w:hint="eastAsia"/>
          <w:sz w:val="32"/>
          <w:szCs w:val="32"/>
        </w:rPr>
        <w:t>万元，减少</w:t>
      </w:r>
      <w:r>
        <w:rPr>
          <w:rFonts w:ascii="TimesNewRoman" w:eastAsia="仿宋_GB2312" w:hAnsi="TimesNewRoman" w:cs="TimesNewRoman" w:hint="eastAsia"/>
          <w:sz w:val="32"/>
          <w:szCs w:val="32"/>
        </w:rPr>
        <w:t>3</w:t>
      </w:r>
      <w:r>
        <w:rPr>
          <w:rFonts w:ascii="TimesNewRoman" w:eastAsia="仿宋_GB2312" w:hAnsi="TimesNewRoman" w:cs="TimesNewRoman"/>
          <w:sz w:val="32"/>
          <w:szCs w:val="32"/>
        </w:rPr>
        <w:t>5.95</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，减少原因</w:t>
      </w:r>
      <w:r w:rsidR="00F409A9">
        <w:rPr>
          <w:rFonts w:ascii="TimesNewRoman" w:eastAsia="仿宋_GB2312" w:hAnsi="TimesNewRoman" w:cs="TimesNewRoman" w:hint="eastAsia"/>
          <w:sz w:val="32"/>
          <w:szCs w:val="32"/>
        </w:rPr>
        <w:t>是</w:t>
      </w:r>
      <w:r>
        <w:rPr>
          <w:rFonts w:ascii="TimesNewRoman" w:eastAsia="仿宋_GB2312" w:hAnsi="TimesNewRoman" w:cs="TimesNewRoman" w:hint="eastAsia"/>
          <w:sz w:val="32"/>
          <w:szCs w:val="32"/>
        </w:rPr>
        <w:t>有项目的功能科目（项）由事业运行调整为科技转化与推广服务。</w:t>
      </w:r>
    </w:p>
    <w:p w:rsidR="0000436A" w:rsidRPr="0000436A" w:rsidRDefault="0000436A" w:rsidP="0005694F">
      <w:pPr>
        <w:pStyle w:val="a3"/>
        <w:adjustRightInd w:val="0"/>
        <w:snapToGrid w:val="0"/>
        <w:spacing w:line="560" w:lineRule="exact"/>
        <w:ind w:firstLineChars="196" w:firstLine="627"/>
        <w:rPr>
          <w:rFonts w:ascii="TimesNewRoman" w:eastAsia="仿宋_GB2312" w:hAnsi="TimesNewRoman" w:cs="TimesNewRoman" w:hint="eastAsia"/>
          <w:sz w:val="32"/>
          <w:szCs w:val="32"/>
        </w:rPr>
      </w:pPr>
      <w:r>
        <w:rPr>
          <w:rFonts w:ascii="TimesNewRoman" w:eastAsia="仿宋_GB2312" w:hAnsi="TimesNewRoman" w:cs="TimesNewRoman"/>
          <w:sz w:val="32"/>
          <w:szCs w:val="32"/>
        </w:rPr>
        <w:lastRenderedPageBreak/>
        <w:t>8</w:t>
      </w:r>
      <w:r>
        <w:rPr>
          <w:rFonts w:ascii="TimesNewRoman" w:eastAsia="仿宋_GB2312" w:hAnsi="TimesNewRoman" w:cs="TimesNewRoman" w:hint="eastAsia"/>
          <w:sz w:val="32"/>
          <w:szCs w:val="32"/>
        </w:rPr>
        <w:t xml:space="preserve">. </w:t>
      </w:r>
      <w:r>
        <w:rPr>
          <w:rFonts w:ascii="TimesNewRoman" w:eastAsia="仿宋_GB2312" w:hAnsi="TimesNewRoman" w:cs="TimesNewRoman" w:hint="eastAsia"/>
          <w:sz w:val="32"/>
          <w:szCs w:val="32"/>
        </w:rPr>
        <w:t>农林水支出（类）农业农村（款）科技转化与推广服务（项）</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5</w:t>
      </w:r>
      <w:r>
        <w:rPr>
          <w:rFonts w:ascii="TimesNewRoman" w:eastAsia="仿宋_GB2312" w:hAnsi="TimesNewRoman" w:cs="TimesNewRoman" w:hint="eastAsia"/>
          <w:sz w:val="32"/>
          <w:szCs w:val="32"/>
        </w:rPr>
        <w:t>年预算</w:t>
      </w:r>
      <w:r>
        <w:rPr>
          <w:rFonts w:ascii="TimesNewRoman" w:eastAsia="仿宋_GB2312" w:hAnsi="TimesNewRoman" w:cs="TimesNewRoman"/>
          <w:sz w:val="32"/>
          <w:szCs w:val="32"/>
        </w:rPr>
        <w:t>160</w:t>
      </w:r>
      <w:r>
        <w:rPr>
          <w:rFonts w:ascii="TimesNewRoman" w:eastAsia="仿宋_GB2312" w:hAnsi="TimesNewRoman" w:cs="TimesNewRoman" w:hint="eastAsia"/>
          <w:sz w:val="32"/>
          <w:szCs w:val="32"/>
        </w:rPr>
        <w:t>万元，比</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年预算增加</w:t>
      </w:r>
      <w:r w:rsidR="003A64A7">
        <w:rPr>
          <w:rFonts w:ascii="TimesNewRoman" w:eastAsia="仿宋_GB2312" w:hAnsi="TimesNewRoman" w:cs="TimesNewRoman"/>
          <w:sz w:val="32"/>
          <w:szCs w:val="32"/>
        </w:rPr>
        <w:t>160</w:t>
      </w:r>
      <w:r>
        <w:rPr>
          <w:rFonts w:ascii="TimesNewRoman" w:eastAsia="仿宋_GB2312" w:hAnsi="TimesNewRoman" w:cs="TimesNewRoman" w:hint="eastAsia"/>
          <w:sz w:val="32"/>
          <w:szCs w:val="32"/>
        </w:rPr>
        <w:t>万元，</w:t>
      </w:r>
      <w:r w:rsidR="003A64A7">
        <w:rPr>
          <w:rFonts w:ascii="TimesNewRoman" w:eastAsia="仿宋_GB2312" w:hAnsi="TimesNewRoman" w:cs="TimesNewRoman" w:hint="eastAsia"/>
          <w:sz w:val="32"/>
          <w:szCs w:val="32"/>
        </w:rPr>
        <w:t>增加的</w:t>
      </w:r>
      <w:r>
        <w:rPr>
          <w:rFonts w:ascii="TimesNewRoman" w:eastAsia="仿宋_GB2312" w:hAnsi="TimesNewRoman" w:cs="TimesNewRoman" w:hint="eastAsia"/>
          <w:sz w:val="32"/>
          <w:szCs w:val="32"/>
        </w:rPr>
        <w:t>原因</w:t>
      </w:r>
      <w:r w:rsidR="00F409A9">
        <w:rPr>
          <w:rFonts w:ascii="TimesNewRoman" w:eastAsia="仿宋_GB2312" w:hAnsi="TimesNewRoman" w:cs="TimesNewRoman" w:hint="eastAsia"/>
          <w:sz w:val="32"/>
          <w:szCs w:val="32"/>
        </w:rPr>
        <w:t>是</w:t>
      </w:r>
      <w:r>
        <w:rPr>
          <w:rFonts w:ascii="TimesNewRoman" w:eastAsia="仿宋_GB2312" w:hAnsi="TimesNewRoman" w:cs="TimesNewRoman" w:hint="eastAsia"/>
          <w:sz w:val="32"/>
          <w:szCs w:val="32"/>
        </w:rPr>
        <w:t>有项目的功能科目（项）由事业运行调整为科技转化与推广服务。</w:t>
      </w:r>
    </w:p>
    <w:p w:rsidR="0000436A" w:rsidRDefault="003A64A7" w:rsidP="0000436A">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sz w:val="32"/>
          <w:szCs w:val="32"/>
        </w:rPr>
        <w:t>9</w:t>
      </w:r>
      <w:r w:rsidR="0000436A">
        <w:rPr>
          <w:rFonts w:ascii="TimesNewRoman" w:eastAsia="仿宋_GB2312" w:hAnsi="TimesNewRoman" w:cs="TimesNewRoman" w:hint="eastAsia"/>
          <w:sz w:val="32"/>
          <w:szCs w:val="32"/>
        </w:rPr>
        <w:t xml:space="preserve">. </w:t>
      </w:r>
      <w:r w:rsidR="0000436A">
        <w:rPr>
          <w:rFonts w:ascii="TimesNewRoman" w:eastAsia="仿宋_GB2312" w:hAnsi="TimesNewRoman" w:cs="TimesNewRoman" w:hint="eastAsia"/>
          <w:sz w:val="32"/>
          <w:szCs w:val="32"/>
        </w:rPr>
        <w:t>农林水支出（类）农业农村（款）病虫害控制（项）</w:t>
      </w:r>
      <w:r w:rsidR="0000436A">
        <w:rPr>
          <w:rFonts w:ascii="TimesNewRoman" w:eastAsia="仿宋_GB2312" w:hAnsi="TimesNewRoman" w:cs="TimesNewRoman" w:hint="eastAsia"/>
          <w:sz w:val="32"/>
          <w:szCs w:val="32"/>
        </w:rPr>
        <w:t>202</w:t>
      </w:r>
      <w:r>
        <w:rPr>
          <w:rFonts w:ascii="TimesNewRoman" w:eastAsia="仿宋_GB2312" w:hAnsi="TimesNewRoman" w:cs="TimesNewRoman"/>
          <w:sz w:val="32"/>
          <w:szCs w:val="32"/>
        </w:rPr>
        <w:t>5</w:t>
      </w:r>
      <w:r w:rsidR="0000436A">
        <w:rPr>
          <w:rFonts w:ascii="TimesNewRoman" w:eastAsia="仿宋_GB2312" w:hAnsi="TimesNewRoman" w:cs="TimesNewRoman" w:hint="eastAsia"/>
          <w:sz w:val="32"/>
          <w:szCs w:val="32"/>
        </w:rPr>
        <w:t>年预算</w:t>
      </w:r>
      <w:r>
        <w:rPr>
          <w:rFonts w:ascii="TimesNewRoman" w:eastAsia="仿宋_GB2312" w:hAnsi="TimesNewRoman" w:cs="TimesNewRoman"/>
          <w:sz w:val="32"/>
          <w:szCs w:val="32"/>
        </w:rPr>
        <w:t>18.6</w:t>
      </w:r>
      <w:r w:rsidR="0000436A">
        <w:rPr>
          <w:rFonts w:ascii="TimesNewRoman" w:eastAsia="仿宋_GB2312" w:hAnsi="TimesNewRoman" w:cs="TimesNewRoman" w:hint="eastAsia"/>
          <w:sz w:val="32"/>
          <w:szCs w:val="32"/>
        </w:rPr>
        <w:t>万元，</w:t>
      </w:r>
      <w:bookmarkStart w:id="7" w:name="OLE_LINK4"/>
      <w:r w:rsidR="0000436A">
        <w:rPr>
          <w:rFonts w:ascii="TimesNewRoman" w:eastAsia="仿宋_GB2312" w:hAnsi="TimesNewRoman" w:cs="TimesNewRoman" w:hint="eastAsia"/>
          <w:sz w:val="32"/>
          <w:szCs w:val="32"/>
        </w:rPr>
        <w:t>比</w:t>
      </w:r>
      <w:r w:rsidR="0000436A">
        <w:rPr>
          <w:rFonts w:ascii="TimesNewRoman" w:eastAsia="仿宋_GB2312" w:hAnsi="TimesNewRoman" w:cs="TimesNewRoman" w:hint="eastAsia"/>
          <w:sz w:val="32"/>
          <w:szCs w:val="32"/>
        </w:rPr>
        <w:t>202</w:t>
      </w:r>
      <w:r>
        <w:rPr>
          <w:rFonts w:ascii="TimesNewRoman" w:eastAsia="仿宋_GB2312" w:hAnsi="TimesNewRoman" w:cs="TimesNewRoman"/>
          <w:sz w:val="32"/>
          <w:szCs w:val="32"/>
        </w:rPr>
        <w:t>4</w:t>
      </w:r>
      <w:r w:rsidR="0000436A">
        <w:rPr>
          <w:rFonts w:ascii="TimesNewRoman" w:eastAsia="仿宋_GB2312" w:hAnsi="TimesNewRoman" w:cs="TimesNewRoman" w:hint="eastAsia"/>
          <w:sz w:val="32"/>
          <w:szCs w:val="32"/>
        </w:rPr>
        <w:t>年预算</w:t>
      </w:r>
      <w:r>
        <w:rPr>
          <w:rFonts w:ascii="TimesNewRoman" w:eastAsia="仿宋_GB2312" w:hAnsi="TimesNewRoman" w:cs="TimesNewRoman" w:hint="eastAsia"/>
          <w:sz w:val="32"/>
          <w:szCs w:val="32"/>
        </w:rPr>
        <w:t>减少</w:t>
      </w:r>
      <w:r>
        <w:rPr>
          <w:rFonts w:ascii="TimesNewRoman" w:eastAsia="仿宋_GB2312" w:hAnsi="TimesNewRoman" w:cs="TimesNewRoman" w:hint="eastAsia"/>
          <w:sz w:val="32"/>
          <w:szCs w:val="32"/>
        </w:rPr>
        <w:t>4</w:t>
      </w:r>
      <w:r>
        <w:rPr>
          <w:rFonts w:ascii="TimesNewRoman" w:eastAsia="仿宋_GB2312" w:hAnsi="TimesNewRoman" w:cs="TimesNewRoman"/>
          <w:sz w:val="32"/>
          <w:szCs w:val="32"/>
        </w:rPr>
        <w:t>.4</w:t>
      </w:r>
      <w:r w:rsidR="0000436A">
        <w:rPr>
          <w:rFonts w:ascii="TimesNewRoman" w:eastAsia="仿宋_GB2312" w:hAnsi="TimesNewRoman" w:cs="TimesNewRoman" w:hint="eastAsia"/>
          <w:sz w:val="32"/>
          <w:szCs w:val="32"/>
        </w:rPr>
        <w:t>万元，</w:t>
      </w:r>
      <w:r>
        <w:rPr>
          <w:rFonts w:ascii="TimesNewRoman" w:eastAsia="仿宋_GB2312" w:hAnsi="TimesNewRoman" w:cs="TimesNewRoman" w:hint="eastAsia"/>
          <w:sz w:val="32"/>
          <w:szCs w:val="32"/>
        </w:rPr>
        <w:t>减少</w:t>
      </w:r>
      <w:r>
        <w:rPr>
          <w:rFonts w:ascii="TimesNewRoman" w:eastAsia="仿宋_GB2312" w:hAnsi="TimesNewRoman" w:cs="TimesNewRoman" w:hint="eastAsia"/>
          <w:sz w:val="32"/>
          <w:szCs w:val="32"/>
        </w:rPr>
        <w:t>1</w:t>
      </w:r>
      <w:r>
        <w:rPr>
          <w:rFonts w:ascii="TimesNewRoman" w:eastAsia="仿宋_GB2312" w:hAnsi="TimesNewRoman" w:cs="TimesNewRoman"/>
          <w:sz w:val="32"/>
          <w:szCs w:val="32"/>
        </w:rPr>
        <w:t>9.13</w:t>
      </w:r>
      <w:r w:rsidR="0000436A">
        <w:rPr>
          <w:rFonts w:ascii="TimesNewRoman" w:eastAsia="仿宋_GB2312" w:hAnsi="TimesNewRoman" w:cs="TimesNewRoman" w:hint="eastAsia"/>
          <w:sz w:val="32"/>
          <w:szCs w:val="32"/>
        </w:rPr>
        <w:t>%</w:t>
      </w:r>
      <w:r w:rsidR="0000436A">
        <w:rPr>
          <w:rFonts w:ascii="TimesNewRoman" w:eastAsia="仿宋_GB2312" w:hAnsi="TimesNewRoman" w:cs="TimesNewRoman" w:hint="eastAsia"/>
          <w:sz w:val="32"/>
          <w:szCs w:val="32"/>
        </w:rPr>
        <w:t>，</w:t>
      </w:r>
      <w:bookmarkStart w:id="8" w:name="_Hlk127460435"/>
      <w:r>
        <w:rPr>
          <w:rFonts w:ascii="TimesNewRoman" w:eastAsia="仿宋_GB2312" w:hAnsi="TimesNewRoman" w:cs="TimesNewRoman" w:hint="eastAsia"/>
          <w:sz w:val="32"/>
          <w:szCs w:val="32"/>
        </w:rPr>
        <w:t>减少</w:t>
      </w:r>
      <w:r w:rsidR="0000436A">
        <w:rPr>
          <w:rFonts w:ascii="TimesNewRoman" w:eastAsia="仿宋_GB2312" w:hAnsi="TimesNewRoman" w:cs="TimesNewRoman" w:hint="eastAsia"/>
          <w:sz w:val="32"/>
          <w:szCs w:val="32"/>
        </w:rPr>
        <w:t>原因主要是</w:t>
      </w:r>
      <w:r>
        <w:rPr>
          <w:rFonts w:ascii="TimesNewRoman" w:eastAsia="仿宋_GB2312" w:hAnsi="TimesNewRoman" w:cs="TimesNewRoman" w:hint="eastAsia"/>
          <w:sz w:val="32"/>
          <w:szCs w:val="32"/>
        </w:rPr>
        <w:t>按照财政部门要求压减</w:t>
      </w:r>
      <w:r>
        <w:rPr>
          <w:rFonts w:ascii="TimesNewRoman" w:eastAsia="仿宋_GB2312" w:hAnsi="TimesNewRoman" w:cs="TimesNewRoman" w:hint="eastAsia"/>
          <w:sz w:val="32"/>
          <w:szCs w:val="32"/>
        </w:rPr>
        <w:t>2</w:t>
      </w:r>
      <w:r>
        <w:rPr>
          <w:rFonts w:ascii="TimesNewRoman" w:eastAsia="仿宋_GB2312" w:hAnsi="TimesNewRoman" w:cs="TimesNewRoman"/>
          <w:sz w:val="32"/>
          <w:szCs w:val="32"/>
        </w:rPr>
        <w:t>025</w:t>
      </w:r>
      <w:r>
        <w:rPr>
          <w:rFonts w:ascii="TimesNewRoman" w:eastAsia="仿宋_GB2312" w:hAnsi="TimesNewRoman" w:cs="TimesNewRoman" w:hint="eastAsia"/>
          <w:sz w:val="32"/>
          <w:szCs w:val="32"/>
        </w:rPr>
        <w:t>年项目支出预算</w:t>
      </w:r>
      <w:r w:rsidR="0000436A">
        <w:rPr>
          <w:rFonts w:ascii="TimesNewRoman" w:eastAsia="仿宋_GB2312" w:hAnsi="TimesNewRoman" w:cs="TimesNewRoman" w:hint="eastAsia"/>
          <w:sz w:val="32"/>
          <w:szCs w:val="32"/>
        </w:rPr>
        <w:t>。</w:t>
      </w:r>
      <w:bookmarkEnd w:id="7"/>
    </w:p>
    <w:bookmarkEnd w:id="8"/>
    <w:p w:rsidR="003A64A7" w:rsidRDefault="003A64A7" w:rsidP="003A64A7">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sz w:val="32"/>
          <w:szCs w:val="32"/>
        </w:rPr>
        <w:t>10</w:t>
      </w:r>
      <w:r w:rsidR="0000436A">
        <w:rPr>
          <w:rFonts w:ascii="TimesNewRoman" w:eastAsia="仿宋_GB2312" w:hAnsi="TimesNewRoman" w:cs="TimesNewRoman" w:hint="eastAsia"/>
          <w:sz w:val="32"/>
          <w:szCs w:val="32"/>
        </w:rPr>
        <w:t xml:space="preserve">. </w:t>
      </w:r>
      <w:r w:rsidR="0000436A">
        <w:rPr>
          <w:rFonts w:ascii="TimesNewRoman" w:eastAsia="仿宋_GB2312" w:hAnsi="TimesNewRoman" w:cs="TimesNewRoman" w:hint="eastAsia"/>
          <w:sz w:val="32"/>
          <w:szCs w:val="32"/>
        </w:rPr>
        <w:t>农林水支出（类）农业农村（款）农产品质量安全（项）</w:t>
      </w:r>
      <w:r w:rsidR="0000436A">
        <w:rPr>
          <w:rFonts w:ascii="TimesNewRoman" w:eastAsia="仿宋_GB2312" w:hAnsi="TimesNewRoman" w:cs="TimesNewRoman" w:hint="eastAsia"/>
          <w:sz w:val="32"/>
          <w:szCs w:val="32"/>
        </w:rPr>
        <w:t>202</w:t>
      </w:r>
      <w:r>
        <w:rPr>
          <w:rFonts w:ascii="TimesNewRoman" w:eastAsia="仿宋_GB2312" w:hAnsi="TimesNewRoman" w:cs="TimesNewRoman"/>
          <w:sz w:val="32"/>
          <w:szCs w:val="32"/>
        </w:rPr>
        <w:t>5</w:t>
      </w:r>
      <w:r w:rsidR="0000436A">
        <w:rPr>
          <w:rFonts w:ascii="TimesNewRoman" w:eastAsia="仿宋_GB2312" w:hAnsi="TimesNewRoman" w:cs="TimesNewRoman" w:hint="eastAsia"/>
          <w:sz w:val="32"/>
          <w:szCs w:val="32"/>
        </w:rPr>
        <w:t>年预算</w:t>
      </w:r>
      <w:r>
        <w:rPr>
          <w:rFonts w:ascii="TimesNewRoman" w:eastAsia="仿宋_GB2312" w:hAnsi="TimesNewRoman" w:cs="TimesNewRoman"/>
          <w:sz w:val="32"/>
          <w:szCs w:val="32"/>
        </w:rPr>
        <w:t>11</w:t>
      </w:r>
      <w:r w:rsidR="0000436A">
        <w:rPr>
          <w:rFonts w:ascii="TimesNewRoman" w:eastAsia="仿宋_GB2312" w:hAnsi="TimesNewRoman" w:cs="TimesNewRoman" w:hint="eastAsia"/>
          <w:sz w:val="32"/>
          <w:szCs w:val="32"/>
        </w:rPr>
        <w:t>万元，</w:t>
      </w:r>
      <w:r>
        <w:rPr>
          <w:rFonts w:ascii="TimesNewRoman" w:eastAsia="仿宋_GB2312" w:hAnsi="TimesNewRoman" w:cs="TimesNewRoman" w:hint="eastAsia"/>
          <w:sz w:val="32"/>
          <w:szCs w:val="32"/>
        </w:rPr>
        <w:t>比</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年预算增加</w:t>
      </w:r>
      <w:r>
        <w:rPr>
          <w:rFonts w:ascii="TimesNewRoman" w:eastAsia="仿宋_GB2312" w:hAnsi="TimesNewRoman" w:cs="TimesNewRoman" w:hint="eastAsia"/>
          <w:sz w:val="32"/>
          <w:szCs w:val="32"/>
        </w:rPr>
        <w:t>4</w:t>
      </w:r>
      <w:r>
        <w:rPr>
          <w:rFonts w:ascii="TimesNewRoman" w:eastAsia="仿宋_GB2312" w:hAnsi="TimesNewRoman" w:cs="TimesNewRoman" w:hint="eastAsia"/>
          <w:sz w:val="32"/>
          <w:szCs w:val="32"/>
        </w:rPr>
        <w:t>万元，增加</w:t>
      </w:r>
      <w:r>
        <w:rPr>
          <w:rFonts w:ascii="TimesNewRoman" w:eastAsia="仿宋_GB2312" w:hAnsi="TimesNewRoman" w:cs="TimesNewRoman" w:hint="eastAsia"/>
          <w:sz w:val="32"/>
          <w:szCs w:val="32"/>
        </w:rPr>
        <w:t>5</w:t>
      </w:r>
      <w:r>
        <w:rPr>
          <w:rFonts w:ascii="TimesNewRoman" w:eastAsia="仿宋_GB2312" w:hAnsi="TimesNewRoman" w:cs="TimesNewRoman"/>
          <w:sz w:val="32"/>
          <w:szCs w:val="32"/>
        </w:rPr>
        <w:t>7.14</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，增加原因主要是按照财政部门要合并</w:t>
      </w:r>
      <w:r>
        <w:rPr>
          <w:rFonts w:ascii="TimesNewRoman" w:eastAsia="仿宋_GB2312" w:hAnsi="TimesNewRoman" w:cs="TimesNewRoman" w:hint="eastAsia"/>
          <w:sz w:val="32"/>
          <w:szCs w:val="32"/>
        </w:rPr>
        <w:t>2</w:t>
      </w:r>
      <w:r>
        <w:rPr>
          <w:rFonts w:ascii="TimesNewRoman" w:eastAsia="仿宋_GB2312" w:hAnsi="TimesNewRoman" w:cs="TimesNewRoman"/>
          <w:sz w:val="32"/>
          <w:szCs w:val="32"/>
        </w:rPr>
        <w:t>025</w:t>
      </w:r>
      <w:r>
        <w:rPr>
          <w:rFonts w:ascii="TimesNewRoman" w:eastAsia="仿宋_GB2312" w:hAnsi="TimesNewRoman" w:cs="TimesNewRoman" w:hint="eastAsia"/>
          <w:sz w:val="32"/>
          <w:szCs w:val="32"/>
        </w:rPr>
        <w:t>年项目支出预算，有</w:t>
      </w:r>
      <w:r w:rsidR="00F409A9">
        <w:rPr>
          <w:rFonts w:ascii="TimesNewRoman" w:eastAsia="仿宋_GB2312" w:hAnsi="TimesNewRoman" w:cs="TimesNewRoman" w:hint="eastAsia"/>
          <w:sz w:val="32"/>
          <w:szCs w:val="32"/>
        </w:rPr>
        <w:t>些</w:t>
      </w:r>
      <w:r>
        <w:rPr>
          <w:rFonts w:ascii="TimesNewRoman" w:eastAsia="仿宋_GB2312" w:hAnsi="TimesNewRoman" w:cs="TimesNewRoman" w:hint="eastAsia"/>
          <w:sz w:val="32"/>
          <w:szCs w:val="32"/>
        </w:rPr>
        <w:t>项目的功能科目（项）由其他农业支出调整为农产品质量安全。</w:t>
      </w:r>
    </w:p>
    <w:p w:rsidR="003A64A7" w:rsidRDefault="0000436A" w:rsidP="0000436A">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sz w:val="32"/>
          <w:szCs w:val="32"/>
        </w:rPr>
        <w:t>1</w:t>
      </w:r>
      <w:r w:rsidR="003A64A7">
        <w:rPr>
          <w:rFonts w:ascii="TimesNewRoman" w:eastAsia="仿宋_GB2312" w:hAnsi="TimesNewRoman" w:cs="TimesNewRoman"/>
          <w:sz w:val="32"/>
          <w:szCs w:val="32"/>
        </w:rPr>
        <w:t>1</w:t>
      </w:r>
      <w:r>
        <w:rPr>
          <w:rFonts w:ascii="TimesNewRoman" w:eastAsia="仿宋_GB2312" w:hAnsi="TimesNewRoman" w:cs="TimesNewRoman" w:hint="eastAsia"/>
          <w:sz w:val="32"/>
          <w:szCs w:val="32"/>
        </w:rPr>
        <w:t xml:space="preserve">. </w:t>
      </w:r>
      <w:r>
        <w:rPr>
          <w:rFonts w:ascii="TimesNewRoman" w:eastAsia="仿宋_GB2312" w:hAnsi="TimesNewRoman" w:cs="TimesNewRoman" w:hint="eastAsia"/>
          <w:sz w:val="32"/>
          <w:szCs w:val="32"/>
        </w:rPr>
        <w:t>农林水支出（类）农业农村（款）农业资源保护（项）</w:t>
      </w:r>
      <w:r>
        <w:rPr>
          <w:rFonts w:ascii="TimesNewRoman" w:eastAsia="仿宋_GB2312" w:hAnsi="TimesNewRoman" w:cs="TimesNewRoman" w:hint="eastAsia"/>
          <w:sz w:val="32"/>
          <w:szCs w:val="32"/>
        </w:rPr>
        <w:t>202</w:t>
      </w:r>
      <w:r w:rsidR="003A64A7">
        <w:rPr>
          <w:rFonts w:ascii="TimesNewRoman" w:eastAsia="仿宋_GB2312" w:hAnsi="TimesNewRoman" w:cs="TimesNewRoman"/>
          <w:sz w:val="32"/>
          <w:szCs w:val="32"/>
        </w:rPr>
        <w:t>5</w:t>
      </w:r>
      <w:r>
        <w:rPr>
          <w:rFonts w:ascii="TimesNewRoman" w:eastAsia="仿宋_GB2312" w:hAnsi="TimesNewRoman" w:cs="TimesNewRoman" w:hint="eastAsia"/>
          <w:sz w:val="32"/>
          <w:szCs w:val="32"/>
        </w:rPr>
        <w:t>年预算</w:t>
      </w:r>
      <w:r w:rsidR="003A64A7">
        <w:rPr>
          <w:rFonts w:ascii="TimesNewRoman" w:eastAsia="仿宋_GB2312" w:hAnsi="TimesNewRoman" w:cs="TimesNewRoman"/>
          <w:sz w:val="32"/>
          <w:szCs w:val="32"/>
        </w:rPr>
        <w:t>1.6</w:t>
      </w:r>
      <w:r>
        <w:rPr>
          <w:rFonts w:ascii="TimesNewRoman" w:eastAsia="仿宋_GB2312" w:hAnsi="TimesNewRoman" w:cs="TimesNewRoman" w:hint="eastAsia"/>
          <w:sz w:val="32"/>
          <w:szCs w:val="32"/>
        </w:rPr>
        <w:t>万元，</w:t>
      </w:r>
      <w:r w:rsidR="003A64A7">
        <w:rPr>
          <w:rFonts w:ascii="TimesNewRoman" w:eastAsia="仿宋_GB2312" w:hAnsi="TimesNewRoman" w:cs="TimesNewRoman" w:hint="eastAsia"/>
          <w:sz w:val="32"/>
          <w:szCs w:val="32"/>
        </w:rPr>
        <w:t>比</w:t>
      </w:r>
      <w:r w:rsidR="003A64A7">
        <w:rPr>
          <w:rFonts w:ascii="TimesNewRoman" w:eastAsia="仿宋_GB2312" w:hAnsi="TimesNewRoman" w:cs="TimesNewRoman" w:hint="eastAsia"/>
          <w:sz w:val="32"/>
          <w:szCs w:val="32"/>
        </w:rPr>
        <w:t>202</w:t>
      </w:r>
      <w:r w:rsidR="003A64A7">
        <w:rPr>
          <w:rFonts w:ascii="TimesNewRoman" w:eastAsia="仿宋_GB2312" w:hAnsi="TimesNewRoman" w:cs="TimesNewRoman"/>
          <w:sz w:val="32"/>
          <w:szCs w:val="32"/>
        </w:rPr>
        <w:t>4</w:t>
      </w:r>
      <w:r w:rsidR="003A64A7">
        <w:rPr>
          <w:rFonts w:ascii="TimesNewRoman" w:eastAsia="仿宋_GB2312" w:hAnsi="TimesNewRoman" w:cs="TimesNewRoman" w:hint="eastAsia"/>
          <w:sz w:val="32"/>
          <w:szCs w:val="32"/>
        </w:rPr>
        <w:t>年预算减少</w:t>
      </w:r>
      <w:r w:rsidR="003A64A7">
        <w:rPr>
          <w:rFonts w:ascii="TimesNewRoman" w:eastAsia="仿宋_GB2312" w:hAnsi="TimesNewRoman" w:cs="TimesNewRoman"/>
          <w:sz w:val="32"/>
          <w:szCs w:val="32"/>
        </w:rPr>
        <w:t>0.4</w:t>
      </w:r>
      <w:r w:rsidR="003A64A7">
        <w:rPr>
          <w:rFonts w:ascii="TimesNewRoman" w:eastAsia="仿宋_GB2312" w:hAnsi="TimesNewRoman" w:cs="TimesNewRoman" w:hint="eastAsia"/>
          <w:sz w:val="32"/>
          <w:szCs w:val="32"/>
        </w:rPr>
        <w:t>万元，减少</w:t>
      </w:r>
      <w:r w:rsidR="003A64A7">
        <w:rPr>
          <w:rFonts w:ascii="TimesNewRoman" w:eastAsia="仿宋_GB2312" w:hAnsi="TimesNewRoman" w:cs="TimesNewRoman"/>
          <w:sz w:val="32"/>
          <w:szCs w:val="32"/>
        </w:rPr>
        <w:t>20</w:t>
      </w:r>
      <w:r w:rsidR="003A64A7">
        <w:rPr>
          <w:rFonts w:ascii="TimesNewRoman" w:eastAsia="仿宋_GB2312" w:hAnsi="TimesNewRoman" w:cs="TimesNewRoman" w:hint="eastAsia"/>
          <w:sz w:val="32"/>
          <w:szCs w:val="32"/>
        </w:rPr>
        <w:t>%</w:t>
      </w:r>
      <w:r w:rsidR="003A64A7">
        <w:rPr>
          <w:rFonts w:ascii="TimesNewRoman" w:eastAsia="仿宋_GB2312" w:hAnsi="TimesNewRoman" w:cs="TimesNewRoman" w:hint="eastAsia"/>
          <w:sz w:val="32"/>
          <w:szCs w:val="32"/>
        </w:rPr>
        <w:t>，减少原因主要是按照财政部门要求压减</w:t>
      </w:r>
      <w:r w:rsidR="003A64A7">
        <w:rPr>
          <w:rFonts w:ascii="TimesNewRoman" w:eastAsia="仿宋_GB2312" w:hAnsi="TimesNewRoman" w:cs="TimesNewRoman" w:hint="eastAsia"/>
          <w:sz w:val="32"/>
          <w:szCs w:val="32"/>
        </w:rPr>
        <w:t>2</w:t>
      </w:r>
      <w:r w:rsidR="003A64A7">
        <w:rPr>
          <w:rFonts w:ascii="TimesNewRoman" w:eastAsia="仿宋_GB2312" w:hAnsi="TimesNewRoman" w:cs="TimesNewRoman"/>
          <w:sz w:val="32"/>
          <w:szCs w:val="32"/>
        </w:rPr>
        <w:t>025</w:t>
      </w:r>
      <w:r w:rsidR="003A64A7">
        <w:rPr>
          <w:rFonts w:ascii="TimesNewRoman" w:eastAsia="仿宋_GB2312" w:hAnsi="TimesNewRoman" w:cs="TimesNewRoman" w:hint="eastAsia"/>
          <w:sz w:val="32"/>
          <w:szCs w:val="32"/>
        </w:rPr>
        <w:t>年项目支出预算。</w:t>
      </w:r>
    </w:p>
    <w:p w:rsidR="003A64A7" w:rsidRPr="003A64A7" w:rsidRDefault="0000436A" w:rsidP="003A64A7">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12.</w:t>
      </w:r>
      <w:r>
        <w:rPr>
          <w:rFonts w:ascii="TimesNewRoman" w:eastAsia="仿宋_GB2312" w:hAnsi="TimesNewRoman" w:cs="TimesNewRoman" w:hint="eastAsia"/>
          <w:sz w:val="32"/>
          <w:szCs w:val="32"/>
        </w:rPr>
        <w:t>住房保障支出（类）住房改革支出（款）住房公积金（项）</w:t>
      </w:r>
      <w:r>
        <w:rPr>
          <w:rFonts w:ascii="TimesNewRoman" w:eastAsia="仿宋_GB2312" w:hAnsi="TimesNewRoman" w:cs="TimesNewRoman" w:hint="eastAsia"/>
          <w:sz w:val="32"/>
          <w:szCs w:val="32"/>
        </w:rPr>
        <w:t>202</w:t>
      </w:r>
      <w:r w:rsidR="003A64A7">
        <w:rPr>
          <w:rFonts w:ascii="TimesNewRoman" w:eastAsia="仿宋_GB2312" w:hAnsi="TimesNewRoman" w:cs="TimesNewRoman"/>
          <w:sz w:val="32"/>
          <w:szCs w:val="32"/>
        </w:rPr>
        <w:t>5</w:t>
      </w:r>
      <w:r>
        <w:rPr>
          <w:rFonts w:ascii="TimesNewRoman" w:eastAsia="仿宋_GB2312" w:hAnsi="TimesNewRoman" w:cs="TimesNewRoman" w:hint="eastAsia"/>
          <w:sz w:val="32"/>
          <w:szCs w:val="32"/>
        </w:rPr>
        <w:t>年预算</w:t>
      </w:r>
      <w:r w:rsidR="003A64A7">
        <w:rPr>
          <w:rFonts w:ascii="TimesNewRoman" w:eastAsia="仿宋_GB2312" w:hAnsi="TimesNewRoman" w:cs="TimesNewRoman"/>
          <w:sz w:val="32"/>
          <w:szCs w:val="32"/>
        </w:rPr>
        <w:t>45.83</w:t>
      </w:r>
      <w:r>
        <w:rPr>
          <w:rFonts w:ascii="TimesNewRoman" w:eastAsia="仿宋_GB2312" w:hAnsi="TimesNewRoman" w:cs="TimesNewRoman" w:hint="eastAsia"/>
          <w:sz w:val="32"/>
          <w:szCs w:val="32"/>
        </w:rPr>
        <w:t>万元，比</w:t>
      </w:r>
      <w:r>
        <w:rPr>
          <w:rFonts w:ascii="TimesNewRoman" w:eastAsia="仿宋_GB2312" w:hAnsi="TimesNewRoman" w:cs="TimesNewRoman" w:hint="eastAsia"/>
          <w:sz w:val="32"/>
          <w:szCs w:val="32"/>
        </w:rPr>
        <w:t>202</w:t>
      </w:r>
      <w:r w:rsidR="003A64A7">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w:t>
      </w:r>
      <w:r w:rsidR="003A64A7">
        <w:rPr>
          <w:rFonts w:ascii="TimesNewRoman" w:eastAsia="仿宋_GB2312" w:hAnsi="TimesNewRoman" w:cs="TimesNewRoman" w:hint="eastAsia"/>
          <w:sz w:val="32"/>
          <w:szCs w:val="32"/>
        </w:rPr>
        <w:t>减少</w:t>
      </w:r>
      <w:r w:rsidR="003A64A7">
        <w:rPr>
          <w:rFonts w:ascii="TimesNewRoman" w:eastAsia="仿宋_GB2312" w:hAnsi="TimesNewRoman" w:cs="TimesNewRoman" w:hint="eastAsia"/>
          <w:sz w:val="32"/>
          <w:szCs w:val="32"/>
        </w:rPr>
        <w:t>5</w:t>
      </w:r>
      <w:r w:rsidR="003A64A7">
        <w:rPr>
          <w:rFonts w:ascii="TimesNewRoman" w:eastAsia="仿宋_GB2312" w:hAnsi="TimesNewRoman" w:cs="TimesNewRoman"/>
          <w:sz w:val="32"/>
          <w:szCs w:val="32"/>
        </w:rPr>
        <w:t>.03</w:t>
      </w:r>
      <w:r>
        <w:rPr>
          <w:rFonts w:ascii="TimesNewRoman" w:eastAsia="仿宋_GB2312" w:hAnsi="TimesNewRoman" w:cs="TimesNewRoman" w:hint="eastAsia"/>
          <w:sz w:val="32"/>
          <w:szCs w:val="32"/>
        </w:rPr>
        <w:t>万元，</w:t>
      </w:r>
      <w:r w:rsidR="003A64A7">
        <w:rPr>
          <w:rFonts w:ascii="TimesNewRoman" w:eastAsia="仿宋_GB2312" w:hAnsi="TimesNewRoman" w:cs="TimesNewRoman" w:hint="eastAsia"/>
          <w:sz w:val="32"/>
          <w:szCs w:val="32"/>
        </w:rPr>
        <w:t>减少</w:t>
      </w:r>
      <w:r w:rsidR="003A64A7">
        <w:rPr>
          <w:rFonts w:ascii="TimesNewRoman" w:eastAsia="仿宋_GB2312" w:hAnsi="TimesNewRoman" w:cs="TimesNewRoman" w:hint="eastAsia"/>
          <w:sz w:val="32"/>
          <w:szCs w:val="32"/>
        </w:rPr>
        <w:t>9</w:t>
      </w:r>
      <w:r w:rsidR="003A64A7">
        <w:rPr>
          <w:rFonts w:ascii="TimesNewRoman" w:eastAsia="仿宋_GB2312" w:hAnsi="TimesNewRoman" w:cs="TimesNewRoman"/>
          <w:sz w:val="32"/>
          <w:szCs w:val="32"/>
        </w:rPr>
        <w:t>.89</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w:t>
      </w:r>
      <w:r w:rsidR="003A64A7">
        <w:rPr>
          <w:rFonts w:ascii="TimesNewRoman" w:eastAsia="仿宋_GB2312" w:hAnsi="TimesNewRoman" w:cs="TimesNewRoman" w:hint="eastAsia"/>
          <w:sz w:val="32"/>
          <w:szCs w:val="32"/>
        </w:rPr>
        <w:t>减少</w:t>
      </w:r>
      <w:r>
        <w:rPr>
          <w:rFonts w:ascii="TimesNewRoman" w:eastAsia="仿宋_GB2312" w:hAnsi="TimesNewRoman" w:cs="TimesNewRoman" w:hint="eastAsia"/>
          <w:sz w:val="32"/>
          <w:szCs w:val="32"/>
        </w:rPr>
        <w:t>原因主要是</w:t>
      </w:r>
      <w:r w:rsidR="003A64A7">
        <w:rPr>
          <w:rFonts w:ascii="TimesNewRoman" w:eastAsia="仿宋_GB2312" w:hAnsi="TimesNewRoman" w:cs="TimesNewRoman" w:hint="eastAsia"/>
          <w:sz w:val="32"/>
          <w:szCs w:val="32"/>
        </w:rPr>
        <w:t>按照财政部门要求调减住房公积金缴费基数。</w:t>
      </w:r>
    </w:p>
    <w:p w:rsidR="003A64A7" w:rsidRPr="003A64A7" w:rsidRDefault="003A64A7" w:rsidP="003A64A7">
      <w:pPr>
        <w:pStyle w:val="a3"/>
        <w:adjustRightInd w:val="0"/>
        <w:snapToGrid w:val="0"/>
        <w:spacing w:line="560" w:lineRule="exact"/>
        <w:ind w:firstLineChars="196" w:firstLine="627"/>
        <w:rPr>
          <w:rFonts w:ascii="TimesNewRoman" w:eastAsia="楷体_GB2312" w:hAnsi="TimesNewRoman" w:cs="TimesNewRoman"/>
          <w:color w:val="FF0000"/>
          <w:sz w:val="32"/>
          <w:szCs w:val="32"/>
        </w:rPr>
      </w:pPr>
      <w:r>
        <w:rPr>
          <w:rFonts w:ascii="TimesNewRoman" w:eastAsia="仿宋_GB2312" w:hAnsi="TimesNewRoman" w:cs="TimesNewRoman" w:hint="eastAsia"/>
          <w:sz w:val="32"/>
          <w:szCs w:val="32"/>
        </w:rPr>
        <w:t>13.</w:t>
      </w:r>
      <w:r>
        <w:rPr>
          <w:rFonts w:ascii="TimesNewRoman" w:eastAsia="仿宋_GB2312" w:hAnsi="TimesNewRoman" w:cs="TimesNewRoman" w:hint="eastAsia"/>
          <w:sz w:val="32"/>
          <w:szCs w:val="32"/>
        </w:rPr>
        <w:t>住房保障支出（类）住房改革支出（款）提租补贴（项）</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5</w:t>
      </w:r>
      <w:r>
        <w:rPr>
          <w:rFonts w:ascii="TimesNewRoman" w:eastAsia="仿宋_GB2312" w:hAnsi="TimesNewRoman" w:cs="TimesNewRoman" w:hint="eastAsia"/>
          <w:sz w:val="32"/>
          <w:szCs w:val="32"/>
        </w:rPr>
        <w:t>年预算</w:t>
      </w:r>
      <w:r>
        <w:rPr>
          <w:rFonts w:ascii="TimesNewRoman" w:eastAsia="仿宋_GB2312" w:hAnsi="TimesNewRoman" w:cs="TimesNewRoman"/>
          <w:sz w:val="32"/>
          <w:szCs w:val="32"/>
        </w:rPr>
        <w:t>11.46</w:t>
      </w:r>
      <w:r>
        <w:rPr>
          <w:rFonts w:ascii="TimesNewRoman" w:eastAsia="仿宋_GB2312" w:hAnsi="TimesNewRoman" w:cs="TimesNewRoman" w:hint="eastAsia"/>
          <w:sz w:val="32"/>
          <w:szCs w:val="32"/>
        </w:rPr>
        <w:t>万元，比</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年预算增加</w:t>
      </w:r>
      <w:r>
        <w:rPr>
          <w:rFonts w:ascii="TimesNewRoman" w:eastAsia="仿宋_GB2312" w:hAnsi="TimesNewRoman" w:cs="TimesNewRoman"/>
          <w:sz w:val="32"/>
          <w:szCs w:val="32"/>
        </w:rPr>
        <w:t>11.46</w:t>
      </w:r>
      <w:r>
        <w:rPr>
          <w:rFonts w:ascii="TimesNewRoman" w:eastAsia="仿宋_GB2312" w:hAnsi="TimesNewRoman" w:cs="TimesNewRoman" w:hint="eastAsia"/>
          <w:sz w:val="32"/>
          <w:szCs w:val="32"/>
        </w:rPr>
        <w:t>万元，增长原因主要是</w:t>
      </w:r>
      <w:r>
        <w:rPr>
          <w:rFonts w:ascii="TimesNewRoman" w:eastAsia="仿宋_GB2312" w:hAnsi="TimesNewRoman" w:cs="TimesNewRoman" w:hint="eastAsia"/>
          <w:sz w:val="32"/>
          <w:szCs w:val="32"/>
        </w:rPr>
        <w:t>2</w:t>
      </w:r>
      <w:r>
        <w:rPr>
          <w:rFonts w:ascii="TimesNewRoman" w:eastAsia="仿宋_GB2312" w:hAnsi="TimesNewRoman" w:cs="TimesNewRoman"/>
          <w:sz w:val="32"/>
          <w:szCs w:val="32"/>
        </w:rPr>
        <w:t>024</w:t>
      </w:r>
      <w:r>
        <w:rPr>
          <w:rFonts w:ascii="TimesNewRoman" w:eastAsia="仿宋_GB2312" w:hAnsi="TimesNewRoman" w:cs="TimesNewRoman" w:hint="eastAsia"/>
          <w:sz w:val="32"/>
          <w:szCs w:val="32"/>
        </w:rPr>
        <w:t>年单位预算中无提租补贴此项预算。</w:t>
      </w:r>
    </w:p>
    <w:p w:rsidR="003A64A7" w:rsidRPr="003A64A7" w:rsidRDefault="0000436A" w:rsidP="003A64A7">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lastRenderedPageBreak/>
        <w:t>13.</w:t>
      </w:r>
      <w:r>
        <w:rPr>
          <w:rFonts w:ascii="TimesNewRoman" w:eastAsia="仿宋_GB2312" w:hAnsi="TimesNewRoman" w:cs="TimesNewRoman" w:hint="eastAsia"/>
          <w:sz w:val="32"/>
          <w:szCs w:val="32"/>
        </w:rPr>
        <w:t>住房保障支出（类）住房改革支出（款）购房补贴（项）</w:t>
      </w:r>
      <w:r w:rsidR="003A64A7">
        <w:rPr>
          <w:rFonts w:ascii="TimesNewRoman" w:eastAsia="仿宋_GB2312" w:hAnsi="TimesNewRoman" w:cs="TimesNewRoman" w:hint="eastAsia"/>
          <w:sz w:val="32"/>
          <w:szCs w:val="32"/>
        </w:rPr>
        <w:t>202</w:t>
      </w:r>
      <w:r w:rsidR="003A64A7">
        <w:rPr>
          <w:rFonts w:ascii="TimesNewRoman" w:eastAsia="仿宋_GB2312" w:hAnsi="TimesNewRoman" w:cs="TimesNewRoman"/>
          <w:sz w:val="32"/>
          <w:szCs w:val="32"/>
        </w:rPr>
        <w:t>5</w:t>
      </w:r>
      <w:r w:rsidR="003A64A7">
        <w:rPr>
          <w:rFonts w:ascii="TimesNewRoman" w:eastAsia="仿宋_GB2312" w:hAnsi="TimesNewRoman" w:cs="TimesNewRoman" w:hint="eastAsia"/>
          <w:sz w:val="32"/>
          <w:szCs w:val="32"/>
        </w:rPr>
        <w:t>年预算</w:t>
      </w:r>
      <w:r w:rsidR="003A64A7">
        <w:rPr>
          <w:rFonts w:ascii="TimesNewRoman" w:eastAsia="仿宋_GB2312" w:hAnsi="TimesNewRoman" w:cs="TimesNewRoman"/>
          <w:sz w:val="32"/>
          <w:szCs w:val="32"/>
        </w:rPr>
        <w:t>19.19</w:t>
      </w:r>
      <w:r w:rsidR="003A64A7">
        <w:rPr>
          <w:rFonts w:ascii="TimesNewRoman" w:eastAsia="仿宋_GB2312" w:hAnsi="TimesNewRoman" w:cs="TimesNewRoman" w:hint="eastAsia"/>
          <w:sz w:val="32"/>
          <w:szCs w:val="32"/>
        </w:rPr>
        <w:t>万元，比</w:t>
      </w:r>
      <w:r w:rsidR="003A64A7">
        <w:rPr>
          <w:rFonts w:ascii="TimesNewRoman" w:eastAsia="仿宋_GB2312" w:hAnsi="TimesNewRoman" w:cs="TimesNewRoman" w:hint="eastAsia"/>
          <w:sz w:val="32"/>
          <w:szCs w:val="32"/>
        </w:rPr>
        <w:t>202</w:t>
      </w:r>
      <w:r w:rsidR="003A64A7">
        <w:rPr>
          <w:rFonts w:ascii="TimesNewRoman" w:eastAsia="仿宋_GB2312" w:hAnsi="TimesNewRoman" w:cs="TimesNewRoman"/>
          <w:sz w:val="32"/>
          <w:szCs w:val="32"/>
        </w:rPr>
        <w:t>4</w:t>
      </w:r>
      <w:r w:rsidR="003A64A7">
        <w:rPr>
          <w:rFonts w:ascii="TimesNewRoman" w:eastAsia="仿宋_GB2312" w:hAnsi="TimesNewRoman" w:cs="TimesNewRoman" w:hint="eastAsia"/>
          <w:sz w:val="32"/>
          <w:szCs w:val="32"/>
        </w:rPr>
        <w:t>年预算减少</w:t>
      </w:r>
      <w:r w:rsidR="003A64A7">
        <w:rPr>
          <w:rFonts w:ascii="TimesNewRoman" w:eastAsia="仿宋_GB2312" w:hAnsi="TimesNewRoman" w:cs="TimesNewRoman"/>
          <w:sz w:val="32"/>
          <w:szCs w:val="32"/>
        </w:rPr>
        <w:t>2.1</w:t>
      </w:r>
      <w:r w:rsidR="003A64A7">
        <w:rPr>
          <w:rFonts w:ascii="TimesNewRoman" w:eastAsia="仿宋_GB2312" w:hAnsi="TimesNewRoman" w:cs="TimesNewRoman" w:hint="eastAsia"/>
          <w:sz w:val="32"/>
          <w:szCs w:val="32"/>
        </w:rPr>
        <w:t>万元，减少</w:t>
      </w:r>
      <w:r w:rsidR="003A64A7">
        <w:rPr>
          <w:rFonts w:ascii="TimesNewRoman" w:eastAsia="仿宋_GB2312" w:hAnsi="TimesNewRoman" w:cs="TimesNewRoman" w:hint="eastAsia"/>
          <w:sz w:val="32"/>
          <w:szCs w:val="32"/>
        </w:rPr>
        <w:t>9</w:t>
      </w:r>
      <w:r w:rsidR="003A64A7">
        <w:rPr>
          <w:rFonts w:ascii="TimesNewRoman" w:eastAsia="仿宋_GB2312" w:hAnsi="TimesNewRoman" w:cs="TimesNewRoman"/>
          <w:sz w:val="32"/>
          <w:szCs w:val="32"/>
        </w:rPr>
        <w:t>.89</w:t>
      </w:r>
      <w:r w:rsidR="003A64A7">
        <w:rPr>
          <w:rFonts w:ascii="TimesNewRoman" w:eastAsia="仿宋_GB2312" w:hAnsi="TimesNewRoman" w:cs="TimesNewRoman" w:hint="eastAsia"/>
          <w:sz w:val="32"/>
          <w:szCs w:val="32"/>
        </w:rPr>
        <w:t>%</w:t>
      </w:r>
      <w:r w:rsidR="003A64A7">
        <w:rPr>
          <w:rFonts w:ascii="TimesNewRoman" w:eastAsia="仿宋_GB2312" w:hAnsi="TimesNewRoman" w:cs="TimesNewRoman" w:hint="eastAsia"/>
          <w:sz w:val="32"/>
          <w:szCs w:val="32"/>
        </w:rPr>
        <w:t>，减少原因主要是按照财政部门要求调减此项缴费基数。</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六、关于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年一般公共预算基本支出表的说明</w:t>
      </w:r>
    </w:p>
    <w:p w:rsidR="00E907C4" w:rsidRPr="009A3CA3" w:rsidRDefault="00295C35"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年一般公共预算基本支出</w:t>
      </w:r>
      <w:r w:rsidR="003B3628">
        <w:rPr>
          <w:rFonts w:ascii="TimesNewRoman" w:eastAsia="仿宋_GB2312" w:hAnsi="TimesNewRoman" w:cs="TimesNewRoman"/>
          <w:kern w:val="0"/>
          <w:sz w:val="32"/>
          <w:szCs w:val="32"/>
        </w:rPr>
        <w:t>604.95</w:t>
      </w:r>
      <w:r w:rsidR="00E907C4" w:rsidRPr="009A3CA3">
        <w:rPr>
          <w:rFonts w:ascii="TimesNewRoman" w:eastAsia="仿宋_GB2312" w:hAnsi="TimesNewRoman" w:cs="TimesNewRoman" w:hint="eastAsia"/>
          <w:kern w:val="0"/>
          <w:sz w:val="32"/>
          <w:szCs w:val="32"/>
        </w:rPr>
        <w:t>万元，其中，人员经费</w:t>
      </w:r>
      <w:r w:rsidR="003B3628">
        <w:rPr>
          <w:rFonts w:ascii="TimesNewRoman" w:eastAsia="仿宋_GB2312" w:hAnsi="TimesNewRoman" w:cs="TimesNewRoman"/>
          <w:kern w:val="0"/>
          <w:sz w:val="32"/>
          <w:szCs w:val="32"/>
        </w:rPr>
        <w:t>571.4</w:t>
      </w:r>
      <w:r w:rsidR="00E907C4" w:rsidRPr="009A3CA3">
        <w:rPr>
          <w:rFonts w:ascii="TimesNewRoman" w:eastAsia="仿宋_GB2312" w:hAnsi="TimesNewRoman" w:cs="TimesNewRoman" w:hint="eastAsia"/>
          <w:kern w:val="0"/>
          <w:sz w:val="32"/>
          <w:szCs w:val="32"/>
        </w:rPr>
        <w:t>万元，公用经费</w:t>
      </w:r>
      <w:r w:rsidR="003B3628">
        <w:rPr>
          <w:rFonts w:ascii="TimesNewRoman" w:eastAsia="仿宋_GB2312" w:hAnsi="TimesNewRoman" w:cs="TimesNewRoman"/>
          <w:kern w:val="0"/>
          <w:sz w:val="32"/>
          <w:szCs w:val="32"/>
        </w:rPr>
        <w:t>33.55</w:t>
      </w:r>
      <w:r w:rsidR="00E907C4" w:rsidRPr="009A3CA3">
        <w:rPr>
          <w:rFonts w:ascii="TimesNewRoman" w:eastAsia="仿宋_GB2312" w:hAnsi="TimesNewRoman" w:cs="TimesNewRoman" w:hint="eastAsia"/>
          <w:kern w:val="0"/>
          <w:sz w:val="32"/>
          <w:szCs w:val="32"/>
        </w:rPr>
        <w:t>万元。</w:t>
      </w:r>
    </w:p>
    <w:p w:rsidR="00E907C4" w:rsidRPr="009A3CA3" w:rsidRDefault="00E907C4" w:rsidP="009A3CA3">
      <w:pPr>
        <w:ind w:firstLineChars="200" w:firstLine="643"/>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t>（一）人员经费</w:t>
      </w:r>
      <w:r w:rsidR="003B3628">
        <w:rPr>
          <w:rFonts w:ascii="TimesNewRoman" w:eastAsia="仿宋_GB2312" w:hAnsi="TimesNewRoman" w:cs="TimesNewRoman"/>
          <w:b/>
          <w:kern w:val="0"/>
          <w:sz w:val="32"/>
          <w:szCs w:val="32"/>
        </w:rPr>
        <w:t>571.4</w:t>
      </w:r>
      <w:r w:rsidRPr="009A3CA3">
        <w:rPr>
          <w:rFonts w:ascii="TimesNewRoman" w:eastAsia="仿宋_GB2312" w:hAnsi="TimesNewRoman" w:cs="TimesNewRoman" w:hint="eastAsia"/>
          <w:b/>
          <w:kern w:val="0"/>
          <w:sz w:val="32"/>
          <w:szCs w:val="32"/>
        </w:rPr>
        <w:t>万元，</w:t>
      </w:r>
      <w:r w:rsidRPr="009A3CA3">
        <w:rPr>
          <w:rFonts w:ascii="TimesNewRoman" w:eastAsia="仿宋_GB2312" w:hAnsi="TimesNewRoman" w:cs="TimesNewRoman" w:hint="eastAsia"/>
          <w:kern w:val="0"/>
          <w:sz w:val="32"/>
          <w:szCs w:val="32"/>
        </w:rPr>
        <w:t>主要包括</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基本工资、津贴补贴、奖金、伙食补助费、绩效工资、机关事业单位基本养老保险费、职业年金缴费、职工基本医疗保险缴费、公务员医疗补助缴费、其他社会保障缴费、</w:t>
      </w:r>
      <w:r w:rsidR="003B3628">
        <w:rPr>
          <w:rFonts w:ascii="TimesNewRoman" w:eastAsia="仿宋_GB2312" w:hAnsi="TimesNewRoman" w:cs="TimesNewRoman" w:hint="eastAsia"/>
          <w:kern w:val="0"/>
          <w:sz w:val="32"/>
          <w:szCs w:val="32"/>
        </w:rPr>
        <w:t>办公费、</w:t>
      </w:r>
      <w:r w:rsidRPr="009A3CA3">
        <w:rPr>
          <w:rFonts w:ascii="TimesNewRoman" w:eastAsia="仿宋_GB2312" w:hAnsi="TimesNewRoman" w:cs="TimesNewRoman" w:hint="eastAsia"/>
          <w:kern w:val="0"/>
          <w:sz w:val="32"/>
          <w:szCs w:val="32"/>
        </w:rPr>
        <w:t>工会经费、福利费、住房公积金、退休费、生活补助、医疗费补助、</w:t>
      </w:r>
      <w:r w:rsidR="003B3628">
        <w:rPr>
          <w:rFonts w:ascii="TimesNewRoman" w:eastAsia="仿宋_GB2312" w:hAnsi="TimesNewRoman" w:cs="TimesNewRoman" w:hint="eastAsia"/>
          <w:kern w:val="0"/>
          <w:sz w:val="32"/>
          <w:szCs w:val="32"/>
        </w:rPr>
        <w:t>奖励</w:t>
      </w:r>
      <w:r w:rsidRPr="009A3CA3">
        <w:rPr>
          <w:rFonts w:ascii="TimesNewRoman" w:eastAsia="仿宋_GB2312" w:hAnsi="TimesNewRoman" w:cs="TimesNewRoman" w:hint="eastAsia"/>
          <w:kern w:val="0"/>
          <w:sz w:val="32"/>
          <w:szCs w:val="32"/>
        </w:rPr>
        <w:t>金、对其他个人和家庭的补助支出。</w:t>
      </w:r>
    </w:p>
    <w:p w:rsidR="00E907C4" w:rsidRPr="009A3CA3" w:rsidRDefault="00E907C4" w:rsidP="003B3628">
      <w:pPr>
        <w:ind w:firstLineChars="200" w:firstLine="643"/>
        <w:rPr>
          <w:rFonts w:ascii="TimesNewRoman" w:eastAsia="楷体_GB2312" w:hAnsi="TimesNewRoman" w:cs="TimesNewRoman"/>
          <w:color w:val="FF0000"/>
          <w:sz w:val="32"/>
          <w:szCs w:val="32"/>
        </w:rPr>
      </w:pPr>
      <w:r w:rsidRPr="009A3CA3">
        <w:rPr>
          <w:rFonts w:ascii="TimesNewRoman" w:eastAsia="仿宋_GB2312" w:hAnsi="TimesNewRoman" w:cs="TimesNewRoman" w:hint="eastAsia"/>
          <w:b/>
          <w:kern w:val="0"/>
          <w:sz w:val="32"/>
          <w:szCs w:val="32"/>
        </w:rPr>
        <w:t>（二）公用经费</w:t>
      </w:r>
      <w:r w:rsidR="003B3628">
        <w:rPr>
          <w:rFonts w:ascii="TimesNewRoman" w:eastAsia="仿宋_GB2312" w:hAnsi="TimesNewRoman" w:cs="TimesNewRoman"/>
          <w:b/>
          <w:kern w:val="0"/>
          <w:sz w:val="32"/>
          <w:szCs w:val="32"/>
        </w:rPr>
        <w:t>33.55</w:t>
      </w:r>
      <w:r w:rsidRPr="009A3CA3">
        <w:rPr>
          <w:rFonts w:ascii="TimesNewRoman" w:eastAsia="仿宋_GB2312" w:hAnsi="TimesNewRoman" w:cs="TimesNewRoman" w:hint="eastAsia"/>
          <w:b/>
          <w:kern w:val="0"/>
          <w:sz w:val="32"/>
          <w:szCs w:val="32"/>
        </w:rPr>
        <w:t>万元，</w:t>
      </w:r>
      <w:r w:rsidRPr="009A3CA3">
        <w:rPr>
          <w:rFonts w:ascii="TimesNewRoman" w:eastAsia="仿宋_GB2312" w:hAnsi="TimesNewRoman" w:cs="TimesNewRoman" w:hint="eastAsia"/>
          <w:kern w:val="0"/>
          <w:sz w:val="32"/>
          <w:szCs w:val="32"/>
        </w:rPr>
        <w:t>主要包括：办公费、差旅费、其他交通费用、其他商品服务支出</w:t>
      </w:r>
      <w:r w:rsidR="003B3628">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七、关于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年政府性基金预算支出表的说明</w:t>
      </w:r>
    </w:p>
    <w:p w:rsidR="00E907C4" w:rsidRPr="009A3CA3" w:rsidRDefault="00295C35"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年没有政府性基金预算拨款收入，也没有使用政府性基金预算拨款安排的支出。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八、关于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年国有资本经营预算支出表的说明</w:t>
      </w:r>
    </w:p>
    <w:p w:rsidR="00E907C4" w:rsidRPr="009A3CA3" w:rsidRDefault="00295C35"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年没有国有资本经营预算拨款收入，也没有使用国有资本经营预算拨款安排的支出。</w:t>
      </w:r>
    </w:p>
    <w:p w:rsidR="00E907C4" w:rsidRPr="003B3628" w:rsidRDefault="00E907C4" w:rsidP="003B3628">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lastRenderedPageBreak/>
        <w:t>九、关于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年项目支出表的说明</w:t>
      </w:r>
    </w:p>
    <w:p w:rsidR="00E907C4" w:rsidRPr="009A3CA3" w:rsidRDefault="00295C35"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年预算共安排项目支出</w:t>
      </w:r>
      <w:r w:rsidR="003B3628">
        <w:rPr>
          <w:rFonts w:ascii="TimesNewRoman" w:eastAsia="仿宋_GB2312" w:hAnsi="TimesNewRoman" w:cs="TimesNewRoman"/>
          <w:kern w:val="0"/>
          <w:sz w:val="32"/>
          <w:szCs w:val="32"/>
        </w:rPr>
        <w:t>211.2</w:t>
      </w:r>
      <w:r w:rsidR="00E907C4"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年预算减少</w:t>
      </w:r>
      <w:r w:rsidR="003B3628">
        <w:rPr>
          <w:rFonts w:ascii="TimesNewRoman" w:eastAsia="仿宋_GB2312" w:hAnsi="TimesNewRoman" w:cs="TimesNewRoman" w:hint="eastAsia"/>
          <w:kern w:val="0"/>
          <w:sz w:val="32"/>
          <w:szCs w:val="32"/>
        </w:rPr>
        <w:t>5</w:t>
      </w:r>
      <w:r w:rsidR="003B3628">
        <w:rPr>
          <w:rFonts w:ascii="TimesNewRoman" w:eastAsia="仿宋_GB2312" w:hAnsi="TimesNewRoman" w:cs="TimesNewRoman"/>
          <w:kern w:val="0"/>
          <w:sz w:val="32"/>
          <w:szCs w:val="32"/>
        </w:rPr>
        <w:t>2.8</w:t>
      </w:r>
      <w:r w:rsidR="00E907C4" w:rsidRPr="009A3CA3">
        <w:rPr>
          <w:rFonts w:ascii="TimesNewRoman" w:eastAsia="仿宋_GB2312" w:hAnsi="TimesNewRoman" w:cs="TimesNewRoman" w:hint="eastAsia"/>
          <w:kern w:val="0"/>
          <w:sz w:val="32"/>
          <w:szCs w:val="32"/>
        </w:rPr>
        <w:t>万元，下降</w:t>
      </w:r>
      <w:r w:rsidR="003B3628">
        <w:rPr>
          <w:rFonts w:ascii="TimesNewRoman" w:eastAsia="仿宋_GB2312" w:hAnsi="TimesNewRoman" w:cs="TimesNewRoman" w:hint="eastAsia"/>
          <w:kern w:val="0"/>
          <w:sz w:val="32"/>
          <w:szCs w:val="32"/>
        </w:rPr>
        <w:t>2</w:t>
      </w:r>
      <w:r w:rsidR="003B3628">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，原因主要是</w:t>
      </w:r>
      <w:r w:rsidR="003B3628">
        <w:rPr>
          <w:rFonts w:ascii="TimesNewRoman" w:eastAsia="仿宋_GB2312" w:hAnsi="TimesNewRoman" w:cs="TimesNewRoman" w:hint="eastAsia"/>
          <w:kern w:val="0"/>
          <w:sz w:val="32"/>
          <w:szCs w:val="32"/>
        </w:rPr>
        <w:t>按照财政部门要求压减</w:t>
      </w:r>
      <w:r w:rsidR="003B3628">
        <w:rPr>
          <w:rFonts w:ascii="TimesNewRoman" w:eastAsia="仿宋_GB2312" w:hAnsi="TimesNewRoman" w:cs="TimesNewRoman" w:hint="eastAsia"/>
          <w:kern w:val="0"/>
          <w:sz w:val="32"/>
          <w:szCs w:val="32"/>
        </w:rPr>
        <w:t>2</w:t>
      </w:r>
      <w:r w:rsidR="003B3628">
        <w:rPr>
          <w:rFonts w:ascii="TimesNewRoman" w:eastAsia="仿宋_GB2312" w:hAnsi="TimesNewRoman" w:cs="TimesNewRoman"/>
          <w:kern w:val="0"/>
          <w:sz w:val="32"/>
          <w:szCs w:val="32"/>
        </w:rPr>
        <w:t>025</w:t>
      </w:r>
      <w:r w:rsidR="003B3628">
        <w:rPr>
          <w:rFonts w:ascii="TimesNewRoman" w:eastAsia="仿宋_GB2312" w:hAnsi="TimesNewRoman" w:cs="TimesNewRoman" w:hint="eastAsia"/>
          <w:kern w:val="0"/>
          <w:sz w:val="32"/>
          <w:szCs w:val="32"/>
        </w:rPr>
        <w:t>年项目支出预算</w:t>
      </w:r>
      <w:r w:rsidR="00E907C4" w:rsidRPr="009A3CA3">
        <w:rPr>
          <w:rFonts w:ascii="TimesNewRoman" w:eastAsia="仿宋_GB2312" w:hAnsi="TimesNewRoman" w:cs="TimesNewRoman" w:hint="eastAsia"/>
          <w:kern w:val="0"/>
          <w:sz w:val="32"/>
          <w:szCs w:val="32"/>
        </w:rPr>
        <w:t>。主要包括：本年财政拨款安排</w:t>
      </w:r>
      <w:r w:rsidR="003B3628">
        <w:rPr>
          <w:rFonts w:ascii="TimesNewRoman" w:eastAsia="仿宋_GB2312" w:hAnsi="TimesNewRoman" w:cs="TimesNewRoman"/>
          <w:kern w:val="0"/>
          <w:sz w:val="32"/>
          <w:szCs w:val="32"/>
        </w:rPr>
        <w:t>211.2</w:t>
      </w:r>
      <w:r w:rsidR="00E907C4" w:rsidRPr="009A3CA3">
        <w:rPr>
          <w:rFonts w:ascii="TimesNewRoman" w:eastAsia="仿宋_GB2312" w:hAnsi="TimesNewRoman" w:cs="TimesNewRoman" w:hint="eastAsia"/>
          <w:kern w:val="0"/>
          <w:sz w:val="32"/>
          <w:szCs w:val="32"/>
        </w:rPr>
        <w:t>万元（其中，一般公共预算拨款安排</w:t>
      </w:r>
      <w:r w:rsidR="003B3628">
        <w:rPr>
          <w:rFonts w:ascii="TimesNewRoman" w:eastAsia="仿宋_GB2312" w:hAnsi="TimesNewRoman" w:cs="TimesNewRoman"/>
          <w:kern w:val="0"/>
          <w:sz w:val="32"/>
          <w:szCs w:val="32"/>
        </w:rPr>
        <w:t>211.2</w:t>
      </w:r>
      <w:r w:rsidR="00E907C4" w:rsidRPr="009A3CA3">
        <w:rPr>
          <w:rFonts w:ascii="TimesNewRoman" w:eastAsia="仿宋_GB2312" w:hAnsi="TimesNewRoman" w:cs="TimesNewRoman" w:hint="eastAsia"/>
          <w:kern w:val="0"/>
          <w:sz w:val="32"/>
          <w:szCs w:val="32"/>
        </w:rPr>
        <w:t>万元，政府性基金预算拨款安排</w:t>
      </w:r>
      <w:r w:rsidR="003B3628">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万元），财政专户管理资金安排</w:t>
      </w:r>
      <w:r w:rsidR="003B3628">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十、关于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年政府采购支出表的说明</w:t>
      </w:r>
    </w:p>
    <w:p w:rsidR="00E907C4" w:rsidRPr="009A3CA3" w:rsidRDefault="00295C35"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年没有使用一般公共预算拨款、政府性基金预算拨款、国有资本经营预算拨款、财政专户管理资金和单位资金安排的政府采购支出。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十一、关于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年政府购买服务支出表的说明</w:t>
      </w:r>
    </w:p>
    <w:p w:rsidR="00E907C4" w:rsidRDefault="00295C35"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年没有安排政府购买服务支出。</w:t>
      </w:r>
    </w:p>
    <w:p w:rsidR="0005694F" w:rsidRDefault="0005694F" w:rsidP="0005694F">
      <w:pPr>
        <w:pStyle w:val="a3"/>
        <w:adjustRightInd w:val="0"/>
        <w:snapToGrid w:val="0"/>
        <w:spacing w:line="560" w:lineRule="exact"/>
        <w:ind w:firstLineChars="200" w:firstLine="640"/>
        <w:rPr>
          <w:rFonts w:ascii="TimesNewRoman" w:eastAsia="黑体" w:hAnsi="TimesNewRoman" w:cs="TimesNewRoman"/>
          <w:sz w:val="32"/>
          <w:szCs w:val="32"/>
        </w:rPr>
      </w:pPr>
      <w:r>
        <w:rPr>
          <w:rFonts w:ascii="TimesNewRoman" w:eastAsia="黑体" w:hAnsi="TimesNewRoman" w:cs="TimesNewRoman"/>
          <w:sz w:val="32"/>
          <w:szCs w:val="32"/>
        </w:rPr>
        <w:t>十</w:t>
      </w:r>
      <w:r>
        <w:rPr>
          <w:rFonts w:ascii="TimesNewRoman" w:eastAsia="黑体" w:hAnsi="TimesNewRoman" w:cs="TimesNewRoman" w:hint="eastAsia"/>
          <w:sz w:val="32"/>
          <w:szCs w:val="32"/>
        </w:rPr>
        <w:t>二</w:t>
      </w:r>
      <w:r>
        <w:rPr>
          <w:rFonts w:ascii="TimesNewRoman" w:eastAsia="黑体" w:hAnsi="TimesNewRoman" w:cs="TimesNewRoman"/>
          <w:sz w:val="32"/>
          <w:szCs w:val="32"/>
        </w:rPr>
        <w:t>、关于</w:t>
      </w:r>
      <w:r>
        <w:rPr>
          <w:rFonts w:ascii="TimesNewRoman" w:eastAsia="黑体" w:hAnsi="TimesNewRoman" w:cs="TimesNewRoman" w:hint="eastAsia"/>
          <w:sz w:val="32"/>
          <w:szCs w:val="32"/>
        </w:rPr>
        <w:t>2025</w:t>
      </w:r>
      <w:r>
        <w:rPr>
          <w:rFonts w:ascii="TimesNewRoman" w:eastAsia="黑体" w:hAnsi="TimesNewRoman" w:cs="TimesNewRoman"/>
          <w:sz w:val="32"/>
          <w:szCs w:val="32"/>
        </w:rPr>
        <w:t>年通用资产配置支出表的说明</w:t>
      </w:r>
    </w:p>
    <w:p w:rsidR="0005694F" w:rsidRDefault="002A7C0E" w:rsidP="0005694F">
      <w:pPr>
        <w:pStyle w:val="a3"/>
        <w:adjustRightInd w:val="0"/>
        <w:snapToGrid w:val="0"/>
        <w:spacing w:line="560" w:lineRule="exact"/>
        <w:ind w:firstLineChars="200" w:firstLine="640"/>
        <w:outlineLvl w:val="0"/>
        <w:rPr>
          <w:rFonts w:ascii="TimesNewRoman" w:eastAsia="仿宋_GB2312" w:hAnsi="TimesNewRoman" w:cs="TimesNewRoman"/>
          <w:sz w:val="32"/>
          <w:szCs w:val="32"/>
        </w:rPr>
      </w:pPr>
      <w:r>
        <w:rPr>
          <w:rFonts w:ascii="TimesNewRoman" w:eastAsia="仿宋_GB2312" w:hAnsi="TimesNewRoman" w:cs="TimesNewRoman" w:hint="eastAsia"/>
          <w:sz w:val="32"/>
          <w:szCs w:val="32"/>
        </w:rPr>
        <w:t>淮北市农业科学研究院</w:t>
      </w:r>
      <w:bookmarkStart w:id="9" w:name="_GoBack"/>
      <w:bookmarkEnd w:id="9"/>
      <w:r w:rsidR="0005694F">
        <w:rPr>
          <w:rFonts w:ascii="TimesNewRoman" w:eastAsia="仿宋_GB2312" w:hAnsi="TimesNewRoman" w:cs="TimesNewRoman" w:hint="eastAsia"/>
          <w:sz w:val="32"/>
          <w:szCs w:val="32"/>
        </w:rPr>
        <w:t>2025</w:t>
      </w:r>
      <w:r w:rsidR="0005694F">
        <w:rPr>
          <w:rFonts w:ascii="TimesNewRoman" w:eastAsia="仿宋_GB2312" w:hAnsi="TimesNewRoman" w:cs="TimesNewRoman"/>
          <w:sz w:val="32"/>
          <w:szCs w:val="32"/>
        </w:rPr>
        <w:t>年没有安排通用资产配置支出。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十</w:t>
      </w:r>
      <w:r w:rsidR="0005694F">
        <w:rPr>
          <w:rFonts w:ascii="TimesNewRoman" w:eastAsia="黑体" w:hAnsi="TimesNewRoman" w:cs="TimesNewRoman" w:hint="eastAsia"/>
          <w:bCs/>
          <w:sz w:val="32"/>
          <w:szCs w:val="32"/>
        </w:rPr>
        <w:t>三</w:t>
      </w:r>
      <w:r w:rsidRPr="009A3CA3">
        <w:rPr>
          <w:rFonts w:ascii="TimesNewRoman" w:eastAsia="黑体" w:hAnsi="TimesNewRoman" w:cs="TimesNewRoman" w:hint="eastAsia"/>
          <w:bCs/>
          <w:sz w:val="32"/>
          <w:szCs w:val="32"/>
        </w:rPr>
        <w:t>、其他重要事项情况说明</w:t>
      </w:r>
    </w:p>
    <w:p w:rsidR="007D5C74" w:rsidRPr="006546AF" w:rsidRDefault="007D5C74" w:rsidP="007D5C74">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（一）项目及绩效目标情况。</w:t>
      </w:r>
    </w:p>
    <w:p w:rsidR="007D5C74" w:rsidRPr="009A3CA3" w:rsidRDefault="007D5C74" w:rsidP="007D5C74">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w:t>
      </w:r>
      <w:r w:rsidRPr="0062385C">
        <w:rPr>
          <w:rFonts w:ascii="仿宋_GB2312" w:eastAsia="仿宋_GB2312" w:hint="eastAsia"/>
          <w:sz w:val="32"/>
          <w:szCs w:val="32"/>
        </w:rPr>
        <w:t>市农科院专项业务费</w:t>
      </w:r>
      <w:r w:rsidRPr="009A3CA3">
        <w:rPr>
          <w:rFonts w:ascii="TimesNewRoman" w:eastAsia="仿宋_GB2312" w:hAnsi="TimesNewRoman" w:cs="TimesNewRoman" w:hint="eastAsia"/>
          <w:kern w:val="0"/>
          <w:sz w:val="32"/>
          <w:szCs w:val="32"/>
        </w:rPr>
        <w:t>”项目。</w:t>
      </w:r>
    </w:p>
    <w:p w:rsidR="007D5C74" w:rsidRDefault="007D5C74" w:rsidP="007D5C74">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r w:rsidRPr="00615776">
        <w:rPr>
          <w:rFonts w:ascii="TimesNewRoman" w:eastAsia="仿宋_GB2312" w:hAnsi="TimesNewRoman" w:cs="TimesNewRoman" w:hint="eastAsia"/>
          <w:kern w:val="0"/>
          <w:sz w:val="32"/>
          <w:szCs w:val="32"/>
        </w:rPr>
        <w:t>贯彻执行农业科研和农业科技服务方面的方针政策和决策部署；开展农业科学应用研究、开发研究、成果转化工作；</w:t>
      </w:r>
      <w:r w:rsidRPr="00615776">
        <w:rPr>
          <w:rFonts w:ascii="TimesNewRoman" w:eastAsia="仿宋_GB2312" w:hAnsi="TimesNewRoman" w:cs="TimesNewRoman" w:hint="eastAsia"/>
          <w:kern w:val="0"/>
          <w:sz w:val="32"/>
          <w:szCs w:val="32"/>
        </w:rPr>
        <w:lastRenderedPageBreak/>
        <w:t>负责农作物、果蔬、畜禽水产等种子研发和种质资源、地方特色品种保护利用工作；负责植保植检、土壤肥料、种子等农业行业服务工作；负责农业新技术新成果引进、示范、推广和农业科技服务等工作。</w:t>
      </w:r>
    </w:p>
    <w:p w:rsidR="007D5C74" w:rsidRPr="009A3CA3" w:rsidRDefault="007D5C74" w:rsidP="007D5C74">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r w:rsidRPr="00615776">
        <w:rPr>
          <w:rFonts w:ascii="TimesNewRoman" w:eastAsia="仿宋_GB2312" w:hAnsi="TimesNewRoman" w:cs="TimesNewRoman" w:hint="eastAsia"/>
          <w:kern w:val="0"/>
          <w:sz w:val="32"/>
          <w:szCs w:val="32"/>
        </w:rPr>
        <w:t>《关于设立市农业科学研究院的批复》（淮编〔</w:t>
      </w:r>
      <w:r w:rsidRPr="00615776">
        <w:rPr>
          <w:rFonts w:ascii="TimesNewRoman" w:eastAsia="仿宋_GB2312" w:hAnsi="TimesNewRoman" w:cs="TimesNewRoman" w:hint="eastAsia"/>
          <w:kern w:val="0"/>
          <w:sz w:val="32"/>
          <w:szCs w:val="32"/>
        </w:rPr>
        <w:t>2022</w:t>
      </w:r>
      <w:r w:rsidRPr="00615776">
        <w:rPr>
          <w:rFonts w:ascii="TimesNewRoman" w:eastAsia="仿宋_GB2312" w:hAnsi="TimesNewRoman" w:cs="TimesNewRoman" w:hint="eastAsia"/>
          <w:kern w:val="0"/>
          <w:sz w:val="32"/>
          <w:szCs w:val="32"/>
        </w:rPr>
        <w:t>〕</w:t>
      </w:r>
      <w:r w:rsidRPr="00615776">
        <w:rPr>
          <w:rFonts w:ascii="TimesNewRoman" w:eastAsia="仿宋_GB2312" w:hAnsi="TimesNewRoman" w:cs="TimesNewRoman" w:hint="eastAsia"/>
          <w:kern w:val="0"/>
          <w:sz w:val="32"/>
          <w:szCs w:val="32"/>
        </w:rPr>
        <w:t>13</w:t>
      </w:r>
      <w:r w:rsidRPr="00615776">
        <w:rPr>
          <w:rFonts w:ascii="TimesNewRoman" w:eastAsia="仿宋_GB2312" w:hAnsi="TimesNewRoman" w:cs="TimesNewRoman" w:hint="eastAsia"/>
          <w:kern w:val="0"/>
          <w:sz w:val="32"/>
          <w:szCs w:val="32"/>
        </w:rPr>
        <w:t>号）</w:t>
      </w:r>
      <w:r>
        <w:rPr>
          <w:rFonts w:ascii="TimesNewRoman" w:eastAsia="仿宋_GB2312" w:hAnsi="TimesNewRoman" w:cs="TimesNewRoman" w:hint="eastAsia"/>
          <w:kern w:val="0"/>
          <w:sz w:val="32"/>
          <w:szCs w:val="32"/>
        </w:rPr>
        <w:t>。</w:t>
      </w:r>
    </w:p>
    <w:p w:rsidR="007D5C74" w:rsidRPr="009A3CA3" w:rsidRDefault="007D5C74" w:rsidP="007D5C74">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r>
        <w:rPr>
          <w:rFonts w:ascii="TimesNewRoman" w:eastAsia="仿宋_GB2312" w:hAnsi="TimesNewRoman" w:cs="TimesNewRoman" w:hint="eastAsia"/>
          <w:kern w:val="0"/>
          <w:sz w:val="32"/>
          <w:szCs w:val="32"/>
        </w:rPr>
        <w:t>淮北市农业科学研究院</w:t>
      </w:r>
      <w:r w:rsidR="00F409A9">
        <w:rPr>
          <w:rFonts w:ascii="TimesNewRoman" w:eastAsia="仿宋_GB2312" w:hAnsi="TimesNewRoman" w:cs="TimesNewRoman" w:hint="eastAsia"/>
          <w:kern w:val="0"/>
          <w:sz w:val="32"/>
          <w:szCs w:val="32"/>
        </w:rPr>
        <w:t>。</w:t>
      </w:r>
    </w:p>
    <w:p w:rsidR="007D5C74" w:rsidRPr="009A3CA3" w:rsidRDefault="007D5C74" w:rsidP="007D5C74">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1-12</w:t>
      </w:r>
      <w:r>
        <w:rPr>
          <w:rFonts w:ascii="TimesNewRoman" w:eastAsia="仿宋_GB2312" w:hAnsi="TimesNewRoman" w:cs="TimesNewRoman" w:hint="eastAsia"/>
          <w:kern w:val="0"/>
          <w:sz w:val="32"/>
          <w:szCs w:val="32"/>
        </w:rPr>
        <w:t>月</w:t>
      </w:r>
      <w:r w:rsidR="00F409A9">
        <w:rPr>
          <w:rFonts w:ascii="TimesNewRoman" w:eastAsia="仿宋_GB2312" w:hAnsi="TimesNewRoman" w:cs="TimesNewRoman" w:hint="eastAsia"/>
          <w:kern w:val="0"/>
          <w:sz w:val="32"/>
          <w:szCs w:val="32"/>
        </w:rPr>
        <w:t>。</w:t>
      </w:r>
    </w:p>
    <w:p w:rsidR="007D5C74" w:rsidRPr="009A3CA3" w:rsidRDefault="007D5C74" w:rsidP="007D5C74">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r>
        <w:rPr>
          <w:rFonts w:ascii="TimesNewRoman" w:eastAsia="仿宋_GB2312" w:hAnsi="TimesNewRoman" w:cs="TimesNewRoman" w:hint="eastAsia"/>
          <w:kern w:val="0"/>
          <w:sz w:val="32"/>
          <w:szCs w:val="32"/>
        </w:rPr>
        <w:t>保障淮北市农业科学研究院各项工作正常开展进行。</w:t>
      </w:r>
    </w:p>
    <w:p w:rsidR="007D5C74" w:rsidRPr="009A3CA3" w:rsidRDefault="007D5C74" w:rsidP="007D5C74">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w:t>
      </w:r>
      <w:r w:rsidR="00EC0B9F">
        <w:rPr>
          <w:rFonts w:ascii="TimesNewRoman" w:eastAsia="仿宋_GB2312" w:hAnsi="TimesNewRoman" w:cs="TimesNewRoman"/>
          <w:kern w:val="0"/>
          <w:sz w:val="32"/>
          <w:szCs w:val="32"/>
        </w:rPr>
        <w:t>5</w:t>
      </w:r>
      <w:r>
        <w:rPr>
          <w:rFonts w:ascii="TimesNewRoman" w:eastAsia="仿宋_GB2312" w:hAnsi="TimesNewRoman" w:cs="TimesNewRoman" w:hint="eastAsia"/>
          <w:kern w:val="0"/>
          <w:sz w:val="32"/>
          <w:szCs w:val="32"/>
        </w:rPr>
        <w:t>年预算安排资金</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w:t>
      </w:r>
    </w:p>
    <w:p w:rsidR="007D5C74" w:rsidRPr="009A3CA3" w:rsidRDefault="007D5C74" w:rsidP="007D5C74">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r w:rsidRPr="00847F4B">
        <w:rPr>
          <w:rFonts w:ascii="TimesNewRoman" w:eastAsia="仿宋_GB2312" w:hAnsi="TimesNewRoman" w:cs="TimesNewRoman" w:hint="eastAsia"/>
          <w:kern w:val="0"/>
          <w:sz w:val="32"/>
          <w:szCs w:val="32"/>
        </w:rPr>
        <w:t>认真抓好粮食等重要农作物种植的行业监管和相关技术推广与服务工作；实施种业强市战略，市农科院从筑牢农业种质资源“底板”，补齐种业自主创新“短板”，做强种业企业“主板”，锻造种业基地“长板”，四个方面着手，积极推动种业“保、育、繁、推、管”全产业链发展；加强“四情”监测，在秋种、春管、夏收等关键农时，服务指导科技示范户，示范带动全市农民开展田间管理；全面谋划和推进农业科研工作。建种子试验室、种质资源库（圃、场）、农业科研示范基地、农业科研联合攻关机制、科研人才培养和引进机制、改善农科院办公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0"/>
      </w:tblGrid>
      <w:tr w:rsidR="007D5C74" w:rsidTr="007B536E">
        <w:trPr>
          <w:trHeight w:val="253"/>
        </w:trPr>
        <w:tc>
          <w:tcPr>
            <w:tcW w:w="9020" w:type="dxa"/>
            <w:tcBorders>
              <w:top w:val="nil"/>
              <w:left w:val="nil"/>
              <w:bottom w:val="nil"/>
              <w:right w:val="nil"/>
            </w:tcBorders>
            <w:vAlign w:val="center"/>
          </w:tcPr>
          <w:p w:rsidR="007D5C74" w:rsidRPr="009A3CA3" w:rsidRDefault="007D5C74" w:rsidP="007B536E">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kern w:val="0"/>
                <w:sz w:val="32"/>
                <w:szCs w:val="32"/>
              </w:rPr>
              <w:t>2</w:t>
            </w:r>
            <w:r w:rsidRPr="009A3CA3">
              <w:rPr>
                <w:rFonts w:ascii="TimesNewRoman" w:eastAsia="仿宋_GB2312" w:hAnsi="TimesNewRoman" w:cs="TimesNewRoman" w:hint="eastAsia"/>
                <w:kern w:val="0"/>
                <w:sz w:val="32"/>
                <w:szCs w:val="32"/>
              </w:rPr>
              <w:t>、“</w:t>
            </w:r>
            <w:r w:rsidRPr="00EC0B9F">
              <w:rPr>
                <w:rFonts w:ascii="TimesNewRoman" w:eastAsia="仿宋_GB2312" w:hAnsi="TimesNewRoman" w:cs="TimesNewRoman" w:hint="eastAsia"/>
                <w:kern w:val="0"/>
                <w:sz w:val="32"/>
                <w:szCs w:val="32"/>
              </w:rPr>
              <w:t>农业科研项目专项经费</w:t>
            </w:r>
            <w:r w:rsidRPr="009A3CA3">
              <w:rPr>
                <w:rFonts w:ascii="TimesNewRoman" w:eastAsia="仿宋_GB2312" w:hAnsi="TimesNewRoman" w:cs="TimesNewRoman" w:hint="eastAsia"/>
                <w:kern w:val="0"/>
                <w:sz w:val="32"/>
                <w:szCs w:val="32"/>
              </w:rPr>
              <w:t>”项目。</w:t>
            </w:r>
          </w:p>
          <w:p w:rsidR="007D5C74" w:rsidRDefault="007D5C74" w:rsidP="00EC0B9F">
            <w:pPr>
              <w:ind w:leftChars="100" w:left="210" w:firstLineChars="100" w:firstLine="32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r w:rsidRPr="00847F4B">
              <w:rPr>
                <w:rFonts w:ascii="TimesNewRoman" w:eastAsia="仿宋_GB2312" w:hAnsi="TimesNewRoman" w:cs="TimesNewRoman" w:hint="eastAsia"/>
                <w:kern w:val="0"/>
                <w:sz w:val="32"/>
                <w:szCs w:val="32"/>
              </w:rPr>
              <w:t>根据市委市政府工作安排，依据《中共淮北市委机构编制委员会关于设立市农业科学研究院的批复》</w:t>
            </w:r>
            <w:r w:rsidRPr="00847F4B">
              <w:rPr>
                <w:rFonts w:ascii="TimesNewRoman" w:eastAsia="仿宋_GB2312" w:hAnsi="TimesNewRoman" w:cs="TimesNewRoman" w:hint="eastAsia"/>
                <w:kern w:val="0"/>
                <w:sz w:val="32"/>
                <w:szCs w:val="32"/>
              </w:rPr>
              <w:lastRenderedPageBreak/>
              <w:t>（淮编</w:t>
            </w:r>
            <w:r w:rsidRPr="00847F4B">
              <w:rPr>
                <w:rFonts w:ascii="TimesNewRoman" w:eastAsia="仿宋_GB2312" w:hAnsi="TimesNewRoman" w:cs="TimesNewRoman" w:hint="eastAsia"/>
                <w:kern w:val="0"/>
                <w:sz w:val="32"/>
                <w:szCs w:val="32"/>
              </w:rPr>
              <w:t>[2022]13</w:t>
            </w:r>
            <w:r w:rsidRPr="00847F4B">
              <w:rPr>
                <w:rFonts w:ascii="TimesNewRoman" w:eastAsia="仿宋_GB2312" w:hAnsi="TimesNewRoman" w:cs="TimesNewRoman" w:hint="eastAsia"/>
                <w:kern w:val="0"/>
                <w:sz w:val="32"/>
                <w:szCs w:val="32"/>
              </w:rPr>
              <w:t>号）等文件精神，承担我市农业种质资源保护、开发、利用及农业新技术研发推广，小麦、玉米、大豆、果蔬、畜禽水产等五个研究所承担相应的研究课题和推广任务。</w:t>
            </w:r>
          </w:p>
          <w:p w:rsidR="007D5C74" w:rsidRPr="009A3CA3"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r w:rsidRPr="00847F4B">
              <w:rPr>
                <w:rFonts w:ascii="TimesNewRoman" w:eastAsia="仿宋_GB2312" w:hAnsi="TimesNewRoman" w:cs="TimesNewRoman" w:hint="eastAsia"/>
                <w:kern w:val="0"/>
                <w:sz w:val="32"/>
                <w:szCs w:val="32"/>
              </w:rPr>
              <w:t>《中共淮北市委机构编制委员会关于设立市农业科学研究院的批复》（淮编</w:t>
            </w:r>
            <w:r w:rsidRPr="00847F4B">
              <w:rPr>
                <w:rFonts w:ascii="TimesNewRoman" w:eastAsia="仿宋_GB2312" w:hAnsi="TimesNewRoman" w:cs="TimesNewRoman" w:hint="eastAsia"/>
                <w:kern w:val="0"/>
                <w:sz w:val="32"/>
                <w:szCs w:val="32"/>
              </w:rPr>
              <w:t>[2022]13</w:t>
            </w:r>
            <w:r w:rsidRPr="00847F4B">
              <w:rPr>
                <w:rFonts w:ascii="TimesNewRoman" w:eastAsia="仿宋_GB2312" w:hAnsi="TimesNewRoman" w:cs="TimesNewRoman" w:hint="eastAsia"/>
                <w:kern w:val="0"/>
                <w:sz w:val="32"/>
                <w:szCs w:val="32"/>
              </w:rPr>
              <w:t>号）</w:t>
            </w:r>
            <w:r>
              <w:rPr>
                <w:rFonts w:ascii="TimesNewRoman" w:eastAsia="仿宋_GB2312" w:hAnsi="TimesNewRoman" w:cs="TimesNewRoman" w:hint="eastAsia"/>
                <w:kern w:val="0"/>
                <w:sz w:val="32"/>
                <w:szCs w:val="32"/>
              </w:rPr>
              <w:t>。</w:t>
            </w:r>
          </w:p>
          <w:p w:rsidR="007D5C74" w:rsidRPr="009A3CA3"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r>
              <w:rPr>
                <w:rFonts w:ascii="TimesNewRoman" w:eastAsia="仿宋_GB2312" w:hAnsi="TimesNewRoman" w:cs="TimesNewRoman" w:hint="eastAsia"/>
                <w:kern w:val="0"/>
                <w:sz w:val="32"/>
                <w:szCs w:val="32"/>
              </w:rPr>
              <w:t>淮北市农业科学研究院</w:t>
            </w:r>
            <w:r w:rsidR="00F409A9">
              <w:rPr>
                <w:rFonts w:ascii="TimesNewRoman" w:eastAsia="仿宋_GB2312" w:hAnsi="TimesNewRoman" w:cs="TimesNewRoman" w:hint="eastAsia"/>
                <w:kern w:val="0"/>
                <w:sz w:val="32"/>
                <w:szCs w:val="32"/>
              </w:rPr>
              <w:t>。</w:t>
            </w:r>
          </w:p>
          <w:p w:rsidR="007D5C74" w:rsidRPr="009A3CA3"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1-12</w:t>
            </w:r>
            <w:r>
              <w:rPr>
                <w:rFonts w:ascii="TimesNewRoman" w:eastAsia="仿宋_GB2312" w:hAnsi="TimesNewRoman" w:cs="TimesNewRoman" w:hint="eastAsia"/>
                <w:kern w:val="0"/>
                <w:sz w:val="32"/>
                <w:szCs w:val="32"/>
              </w:rPr>
              <w:t>月</w:t>
            </w:r>
            <w:r w:rsidR="00F409A9">
              <w:rPr>
                <w:rFonts w:ascii="TimesNewRoman" w:eastAsia="仿宋_GB2312" w:hAnsi="TimesNewRoman" w:cs="TimesNewRoman" w:hint="eastAsia"/>
                <w:kern w:val="0"/>
                <w:sz w:val="32"/>
                <w:szCs w:val="32"/>
              </w:rPr>
              <w:t>。</w:t>
            </w:r>
          </w:p>
          <w:p w:rsidR="007D5C74" w:rsidRPr="009A3CA3"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r w:rsidRPr="00847F4B">
              <w:rPr>
                <w:rFonts w:ascii="TimesNewRoman" w:eastAsia="仿宋_GB2312" w:hAnsi="TimesNewRoman" w:cs="TimesNewRoman" w:hint="eastAsia"/>
                <w:kern w:val="0"/>
                <w:sz w:val="32"/>
                <w:szCs w:val="32"/>
              </w:rPr>
              <w:t>实施农业种质资源保护、开发应用及农业新技术研发应用项目是贯彻落实省、市农业科研工作具体举措，通过项目实施进一步提升我市农业科技贡献率，推动我市农业做大做强</w:t>
            </w:r>
            <w:r>
              <w:rPr>
                <w:rFonts w:ascii="TimesNewRoman" w:eastAsia="仿宋_GB2312" w:hAnsi="TimesNewRoman" w:cs="TimesNewRoman" w:hint="eastAsia"/>
                <w:kern w:val="0"/>
                <w:sz w:val="32"/>
                <w:szCs w:val="32"/>
              </w:rPr>
              <w:t>。</w:t>
            </w:r>
          </w:p>
          <w:p w:rsidR="007D5C74" w:rsidRPr="009A3CA3"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w:t>
            </w:r>
            <w:r w:rsidR="00EC0B9F">
              <w:rPr>
                <w:rFonts w:ascii="TimesNewRoman" w:eastAsia="仿宋_GB2312" w:hAnsi="TimesNewRoman" w:cs="TimesNewRoman"/>
                <w:kern w:val="0"/>
                <w:sz w:val="32"/>
                <w:szCs w:val="32"/>
              </w:rPr>
              <w:t>5</w:t>
            </w:r>
            <w:r>
              <w:rPr>
                <w:rFonts w:ascii="TimesNewRoman" w:eastAsia="仿宋_GB2312" w:hAnsi="TimesNewRoman" w:cs="TimesNewRoman" w:hint="eastAsia"/>
                <w:kern w:val="0"/>
                <w:sz w:val="32"/>
                <w:szCs w:val="32"/>
              </w:rPr>
              <w:t>年预算安排资金</w:t>
            </w:r>
            <w:r w:rsidR="00EC0B9F">
              <w:rPr>
                <w:rFonts w:ascii="TimesNewRoman" w:eastAsia="仿宋_GB2312" w:hAnsi="TimesNewRoman" w:cs="TimesNewRoman"/>
                <w:kern w:val="0"/>
                <w:sz w:val="32"/>
                <w:szCs w:val="32"/>
              </w:rPr>
              <w:t>160</w:t>
            </w:r>
            <w:r>
              <w:rPr>
                <w:rFonts w:ascii="TimesNewRoman" w:eastAsia="仿宋_GB2312" w:hAnsi="TimesNewRoman" w:cs="TimesNewRoman" w:hint="eastAsia"/>
                <w:kern w:val="0"/>
                <w:sz w:val="32"/>
                <w:szCs w:val="32"/>
              </w:rPr>
              <w:t>万元。</w:t>
            </w:r>
          </w:p>
          <w:p w:rsidR="007D5C74" w:rsidRDefault="007D5C74" w:rsidP="007B536E">
            <w:pPr>
              <w:widowControl/>
              <w:ind w:firstLineChars="200" w:firstLine="640"/>
              <w:jc w:val="left"/>
              <w:textAlignment w:val="center"/>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r w:rsidR="00EC0B9F" w:rsidRPr="00EC0B9F">
              <w:rPr>
                <w:rFonts w:ascii="TimesNewRoman" w:eastAsia="仿宋_GB2312" w:hAnsi="TimesNewRoman" w:cs="TimesNewRoman" w:hint="eastAsia"/>
                <w:kern w:val="0"/>
                <w:sz w:val="32"/>
                <w:szCs w:val="32"/>
              </w:rPr>
              <w:t>推荐</w:t>
            </w:r>
            <w:r w:rsidR="00EC0B9F" w:rsidRPr="00EC0B9F">
              <w:rPr>
                <w:rFonts w:ascii="TimesNewRoman" w:eastAsia="仿宋_GB2312" w:hAnsi="TimesNewRoman" w:cs="TimesNewRoman" w:hint="eastAsia"/>
                <w:kern w:val="0"/>
                <w:sz w:val="32"/>
                <w:szCs w:val="32"/>
              </w:rPr>
              <w:t>1-2</w:t>
            </w:r>
            <w:r w:rsidR="00EC0B9F" w:rsidRPr="00EC0B9F">
              <w:rPr>
                <w:rFonts w:ascii="TimesNewRoman" w:eastAsia="仿宋_GB2312" w:hAnsi="TimesNewRoman" w:cs="TimesNewRoman" w:hint="eastAsia"/>
                <w:kern w:val="0"/>
                <w:sz w:val="32"/>
                <w:szCs w:val="32"/>
              </w:rPr>
              <w:t>个小麦、玉米或大豆品种参加各级试验，引进推广新品种或新技术</w:t>
            </w:r>
            <w:r w:rsidR="00EC0B9F" w:rsidRPr="00EC0B9F">
              <w:rPr>
                <w:rFonts w:ascii="TimesNewRoman" w:eastAsia="仿宋_GB2312" w:hAnsi="TimesNewRoman" w:cs="TimesNewRoman" w:hint="eastAsia"/>
                <w:kern w:val="0"/>
                <w:sz w:val="32"/>
                <w:szCs w:val="32"/>
              </w:rPr>
              <w:t>1-2</w:t>
            </w:r>
            <w:r w:rsidR="00EC0B9F" w:rsidRPr="00EC0B9F">
              <w:rPr>
                <w:rFonts w:ascii="TimesNewRoman" w:eastAsia="仿宋_GB2312" w:hAnsi="TimesNewRoman" w:cs="TimesNewRoman" w:hint="eastAsia"/>
                <w:kern w:val="0"/>
                <w:sz w:val="32"/>
                <w:szCs w:val="32"/>
              </w:rPr>
              <w:t>个；完成黄淮白山羊、淮北麻鸡配套系研发；小麦高产攻关单产达到</w:t>
            </w:r>
            <w:r w:rsidR="00EC0B9F" w:rsidRPr="00EC0B9F">
              <w:rPr>
                <w:rFonts w:ascii="TimesNewRoman" w:eastAsia="仿宋_GB2312" w:hAnsi="TimesNewRoman" w:cs="TimesNewRoman" w:hint="eastAsia"/>
                <w:kern w:val="0"/>
                <w:sz w:val="32"/>
                <w:szCs w:val="32"/>
              </w:rPr>
              <w:t>800</w:t>
            </w:r>
            <w:r w:rsidR="00EC0B9F" w:rsidRPr="00EC0B9F">
              <w:rPr>
                <w:rFonts w:ascii="TimesNewRoman" w:eastAsia="仿宋_GB2312" w:hAnsi="TimesNewRoman" w:cs="TimesNewRoman" w:hint="eastAsia"/>
                <w:kern w:val="0"/>
                <w:sz w:val="32"/>
                <w:szCs w:val="32"/>
              </w:rPr>
              <w:t>公斤以上。完成五铺农场小麦生产基地和果蔬所基地试验示范。</w:t>
            </w:r>
          </w:p>
          <w:p w:rsidR="007D5C74" w:rsidRPr="009A3CA3" w:rsidRDefault="007D5C74" w:rsidP="007B536E">
            <w:pPr>
              <w:ind w:firstLineChars="250" w:firstLine="800"/>
              <w:rPr>
                <w:rFonts w:ascii="TimesNewRoman" w:eastAsia="仿宋_GB2312" w:hAnsi="TimesNewRoman" w:cs="TimesNewRoman"/>
                <w:kern w:val="0"/>
                <w:sz w:val="32"/>
                <w:szCs w:val="32"/>
              </w:rPr>
            </w:pPr>
            <w:r>
              <w:rPr>
                <w:rFonts w:ascii="TimesNewRoman" w:eastAsia="仿宋_GB2312" w:hAnsi="TimesNewRoman" w:cs="TimesNewRoman"/>
                <w:kern w:val="0"/>
                <w:sz w:val="32"/>
                <w:szCs w:val="32"/>
              </w:rPr>
              <w:t>3</w:t>
            </w:r>
            <w:r w:rsidRPr="009A3CA3">
              <w:rPr>
                <w:rFonts w:ascii="TimesNewRoman" w:eastAsia="仿宋_GB2312" w:hAnsi="TimesNewRoman" w:cs="TimesNewRoman" w:hint="eastAsia"/>
                <w:kern w:val="0"/>
                <w:sz w:val="32"/>
                <w:szCs w:val="32"/>
              </w:rPr>
              <w:t>、“</w:t>
            </w:r>
            <w:r w:rsidR="00EC0B9F" w:rsidRPr="00EC0B9F">
              <w:rPr>
                <w:rFonts w:ascii="TimesNewRoman" w:eastAsia="仿宋_GB2312" w:hAnsi="TimesNewRoman" w:cs="TimesNewRoman" w:hint="eastAsia"/>
                <w:kern w:val="0"/>
                <w:sz w:val="32"/>
                <w:szCs w:val="32"/>
              </w:rPr>
              <w:t>农业绿色发展</w:t>
            </w:r>
            <w:r w:rsidRPr="009A3CA3">
              <w:rPr>
                <w:rFonts w:ascii="TimesNewRoman" w:eastAsia="仿宋_GB2312" w:hAnsi="TimesNewRoman" w:cs="TimesNewRoman" w:hint="eastAsia"/>
                <w:kern w:val="0"/>
                <w:sz w:val="32"/>
                <w:szCs w:val="32"/>
              </w:rPr>
              <w:t>”项目。</w:t>
            </w:r>
          </w:p>
          <w:p w:rsidR="007D5C74"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r w:rsidR="00EC0B9F" w:rsidRPr="00EC0B9F">
              <w:rPr>
                <w:rFonts w:ascii="TimesNewRoman" w:eastAsia="仿宋_GB2312" w:hAnsi="TimesNewRoman" w:cs="TimesNewRoman" w:hint="eastAsia"/>
                <w:kern w:val="0"/>
                <w:sz w:val="32"/>
                <w:szCs w:val="32"/>
              </w:rPr>
              <w:t>该项目包括农药减量及科学施肥增效行动及农药管理工作经费。</w:t>
            </w:r>
            <w:r w:rsidR="00EC0B9F" w:rsidRPr="00EC0B9F">
              <w:rPr>
                <w:rFonts w:ascii="TimesNewRoman" w:eastAsia="仿宋_GB2312" w:hAnsi="TimesNewRoman" w:cs="TimesNewRoman" w:hint="eastAsia"/>
                <w:kern w:val="0"/>
                <w:sz w:val="32"/>
                <w:szCs w:val="32"/>
              </w:rPr>
              <w:t>1.</w:t>
            </w:r>
            <w:r w:rsidR="00EC0B9F" w:rsidRPr="00EC0B9F">
              <w:rPr>
                <w:rFonts w:ascii="TimesNewRoman" w:eastAsia="仿宋_GB2312" w:hAnsi="TimesNewRoman" w:cs="TimesNewRoman" w:hint="eastAsia"/>
                <w:kern w:val="0"/>
                <w:sz w:val="32"/>
                <w:szCs w:val="32"/>
              </w:rPr>
              <w:t>农药减量。建立农作物病虫害绿色防控示范区，试验、示范及推广农业病虫害物理防控、生物防控，开展农药减量增效、安全使用农药技术培训、宣传和推广服务。</w:t>
            </w:r>
            <w:r w:rsidR="00EC0B9F" w:rsidRPr="00EC0B9F">
              <w:rPr>
                <w:rFonts w:ascii="TimesNewRoman" w:eastAsia="仿宋_GB2312" w:hAnsi="TimesNewRoman" w:cs="TimesNewRoman" w:hint="eastAsia"/>
                <w:kern w:val="0"/>
                <w:sz w:val="32"/>
                <w:szCs w:val="32"/>
              </w:rPr>
              <w:lastRenderedPageBreak/>
              <w:t>2.</w:t>
            </w:r>
            <w:r w:rsidR="00EC0B9F" w:rsidRPr="00EC0B9F">
              <w:rPr>
                <w:rFonts w:ascii="TimesNewRoman" w:eastAsia="仿宋_GB2312" w:hAnsi="TimesNewRoman" w:cs="TimesNewRoman" w:hint="eastAsia"/>
                <w:kern w:val="0"/>
                <w:sz w:val="32"/>
                <w:szCs w:val="32"/>
              </w:rPr>
              <w:t>科学施肥增效。建立化肥减量增效试验示范区，大力推广缓释肥、水溶肥、生物有机肥、专用配方肥等新型肥料，推广种肥同播、机械深耕、秸秆还田等新技术，开展化肥减量增效科学技术的宣传和培训。</w:t>
            </w:r>
            <w:r w:rsidR="00EC0B9F" w:rsidRPr="00EC0B9F">
              <w:rPr>
                <w:rFonts w:ascii="TimesNewRoman" w:eastAsia="仿宋_GB2312" w:hAnsi="TimesNewRoman" w:cs="TimesNewRoman" w:hint="eastAsia"/>
                <w:kern w:val="0"/>
                <w:sz w:val="32"/>
                <w:szCs w:val="32"/>
              </w:rPr>
              <w:t>3.</w:t>
            </w:r>
            <w:r w:rsidR="00EC0B9F" w:rsidRPr="00EC0B9F">
              <w:rPr>
                <w:rFonts w:ascii="TimesNewRoman" w:eastAsia="仿宋_GB2312" w:hAnsi="TimesNewRoman" w:cs="TimesNewRoman" w:hint="eastAsia"/>
                <w:kern w:val="0"/>
                <w:sz w:val="32"/>
                <w:szCs w:val="32"/>
              </w:rPr>
              <w:t>农药管理。履行新的《</w:t>
            </w:r>
            <w:r w:rsidR="00EC0B9F" w:rsidRPr="00EC0B9F">
              <w:rPr>
                <w:rFonts w:ascii="TimesNewRoman" w:eastAsia="仿宋_GB2312" w:hAnsi="TimesNewRoman" w:cs="TimesNewRoman" w:hint="eastAsia"/>
                <w:kern w:val="0"/>
                <w:sz w:val="32"/>
                <w:szCs w:val="32"/>
              </w:rPr>
              <w:t xml:space="preserve"> </w:t>
            </w:r>
            <w:r w:rsidR="00EC0B9F" w:rsidRPr="00EC0B9F">
              <w:rPr>
                <w:rFonts w:ascii="TimesNewRoman" w:eastAsia="仿宋_GB2312" w:hAnsi="TimesNewRoman" w:cs="TimesNewRoman" w:hint="eastAsia"/>
                <w:kern w:val="0"/>
                <w:sz w:val="32"/>
                <w:szCs w:val="32"/>
              </w:rPr>
              <w:t>农药管理条例》赋予农业部门的职责，对未取得经营许可证的农业经营户进行依法查处，对合法经营户进行业务培训，提高其业务技能，加大农药抽检力度和频次，严格市场监管，规范农药市场经营，从源头上规范科学使用农药，从而推动我市农作物病虫草害绿色防控和农产品质量安全及生态环境安全再上新水平。</w:t>
            </w:r>
          </w:p>
          <w:p w:rsidR="00053F54"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r w:rsidR="00EC0B9F" w:rsidRPr="00EC0B9F">
              <w:rPr>
                <w:rFonts w:ascii="TimesNewRoman" w:eastAsia="仿宋_GB2312" w:hAnsi="TimesNewRoman" w:cs="TimesNewRoman" w:hint="eastAsia"/>
                <w:kern w:val="0"/>
                <w:sz w:val="32"/>
                <w:szCs w:val="32"/>
              </w:rPr>
              <w:t>1.</w:t>
            </w:r>
            <w:r w:rsidR="00EC0B9F" w:rsidRPr="00EC0B9F">
              <w:rPr>
                <w:rFonts w:ascii="TimesNewRoman" w:eastAsia="仿宋_GB2312" w:hAnsi="TimesNewRoman" w:cs="TimesNewRoman" w:hint="eastAsia"/>
                <w:kern w:val="0"/>
                <w:sz w:val="32"/>
                <w:szCs w:val="32"/>
              </w:rPr>
              <w:t>安徽省农业农村厅关于印发《安徽省到</w:t>
            </w:r>
            <w:r w:rsidR="00EC0B9F" w:rsidRPr="00EC0B9F">
              <w:rPr>
                <w:rFonts w:ascii="TimesNewRoman" w:eastAsia="仿宋_GB2312" w:hAnsi="TimesNewRoman" w:cs="TimesNewRoman" w:hint="eastAsia"/>
                <w:kern w:val="0"/>
                <w:sz w:val="32"/>
                <w:szCs w:val="32"/>
              </w:rPr>
              <w:t>2025</w:t>
            </w:r>
            <w:r w:rsidR="00EC0B9F" w:rsidRPr="00EC0B9F">
              <w:rPr>
                <w:rFonts w:ascii="TimesNewRoman" w:eastAsia="仿宋_GB2312" w:hAnsi="TimesNewRoman" w:cs="TimesNewRoman" w:hint="eastAsia"/>
                <w:kern w:val="0"/>
                <w:sz w:val="32"/>
                <w:szCs w:val="32"/>
              </w:rPr>
              <w:t>年化肥减量化行动方案》和《安徽省到</w:t>
            </w:r>
            <w:r w:rsidR="00EC0B9F" w:rsidRPr="00EC0B9F">
              <w:rPr>
                <w:rFonts w:ascii="TimesNewRoman" w:eastAsia="仿宋_GB2312" w:hAnsi="TimesNewRoman" w:cs="TimesNewRoman" w:hint="eastAsia"/>
                <w:kern w:val="0"/>
                <w:sz w:val="32"/>
                <w:szCs w:val="32"/>
              </w:rPr>
              <w:t>2025</w:t>
            </w:r>
            <w:r w:rsidR="00EC0B9F" w:rsidRPr="00EC0B9F">
              <w:rPr>
                <w:rFonts w:ascii="TimesNewRoman" w:eastAsia="仿宋_GB2312" w:hAnsi="TimesNewRoman" w:cs="TimesNewRoman" w:hint="eastAsia"/>
                <w:kern w:val="0"/>
                <w:sz w:val="32"/>
                <w:szCs w:val="32"/>
              </w:rPr>
              <w:t>年化学农药减量化行动方案》的通知、《安徽省农业农村厅关于印发</w:t>
            </w:r>
            <w:r w:rsidR="00EC0B9F" w:rsidRPr="00EC0B9F">
              <w:rPr>
                <w:rFonts w:ascii="TimesNewRoman" w:eastAsia="仿宋_GB2312" w:hAnsi="TimesNewRoman" w:cs="TimesNewRoman" w:hint="eastAsia"/>
                <w:kern w:val="0"/>
                <w:sz w:val="32"/>
                <w:szCs w:val="32"/>
              </w:rPr>
              <w:t>2024</w:t>
            </w:r>
            <w:r w:rsidR="00EC0B9F" w:rsidRPr="00EC0B9F">
              <w:rPr>
                <w:rFonts w:ascii="TimesNewRoman" w:eastAsia="仿宋_GB2312" w:hAnsi="TimesNewRoman" w:cs="TimesNewRoman" w:hint="eastAsia"/>
                <w:kern w:val="0"/>
                <w:sz w:val="32"/>
                <w:szCs w:val="32"/>
              </w:rPr>
              <w:t>年化学农药减量化行动实施方案的通知》、《安徽省农业农村厅办公室关于印发</w:t>
            </w:r>
            <w:r w:rsidR="00EC0B9F" w:rsidRPr="00EC0B9F">
              <w:rPr>
                <w:rFonts w:ascii="TimesNewRoman" w:eastAsia="仿宋_GB2312" w:hAnsi="TimesNewRoman" w:cs="TimesNewRoman" w:hint="eastAsia"/>
                <w:kern w:val="0"/>
                <w:sz w:val="32"/>
                <w:szCs w:val="32"/>
              </w:rPr>
              <w:t>2024</w:t>
            </w:r>
            <w:r w:rsidR="00EC0B9F" w:rsidRPr="00EC0B9F">
              <w:rPr>
                <w:rFonts w:ascii="TimesNewRoman" w:eastAsia="仿宋_GB2312" w:hAnsi="TimesNewRoman" w:cs="TimesNewRoman" w:hint="eastAsia"/>
                <w:kern w:val="0"/>
                <w:sz w:val="32"/>
                <w:szCs w:val="32"/>
              </w:rPr>
              <w:t>年全省植保植检工作要点的通知》。</w:t>
            </w:r>
            <w:r w:rsidR="00053F54">
              <w:rPr>
                <w:rFonts w:ascii="TimesNewRoman" w:eastAsia="仿宋_GB2312" w:hAnsi="TimesNewRoman" w:cs="TimesNewRoman"/>
                <w:kern w:val="0"/>
                <w:sz w:val="32"/>
                <w:szCs w:val="32"/>
              </w:rPr>
              <w:t>2.</w:t>
            </w:r>
            <w:r w:rsidR="00EC0B9F" w:rsidRPr="00EC0B9F">
              <w:rPr>
                <w:rFonts w:ascii="TimesNewRoman" w:eastAsia="仿宋_GB2312" w:hAnsi="TimesNewRoman" w:cs="TimesNewRoman" w:hint="eastAsia"/>
                <w:kern w:val="0"/>
                <w:sz w:val="32"/>
                <w:szCs w:val="32"/>
              </w:rPr>
              <w:t>《农药管理条例》第四条：县级以上地方人民政府应当加强对农药监督管理工作的组织领导，将农药监督管理经费列入本级政府预算，保障农药监督管理工作的开展。</w:t>
            </w:r>
          </w:p>
          <w:p w:rsidR="007D5C74" w:rsidRPr="009A3CA3"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r>
              <w:rPr>
                <w:rFonts w:ascii="TimesNewRoman" w:eastAsia="仿宋_GB2312" w:hAnsi="TimesNewRoman" w:cs="TimesNewRoman" w:hint="eastAsia"/>
                <w:kern w:val="0"/>
                <w:sz w:val="32"/>
                <w:szCs w:val="32"/>
              </w:rPr>
              <w:t>淮北市农业科学研究院</w:t>
            </w:r>
            <w:r w:rsidR="00F409A9">
              <w:rPr>
                <w:rFonts w:ascii="TimesNewRoman" w:eastAsia="仿宋_GB2312" w:hAnsi="TimesNewRoman" w:cs="TimesNewRoman" w:hint="eastAsia"/>
                <w:kern w:val="0"/>
                <w:sz w:val="32"/>
                <w:szCs w:val="32"/>
              </w:rPr>
              <w:t>。</w:t>
            </w:r>
          </w:p>
          <w:p w:rsidR="007D5C74" w:rsidRPr="009A3CA3"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1-12</w:t>
            </w:r>
            <w:r>
              <w:rPr>
                <w:rFonts w:ascii="TimesNewRoman" w:eastAsia="仿宋_GB2312" w:hAnsi="TimesNewRoman" w:cs="TimesNewRoman" w:hint="eastAsia"/>
                <w:kern w:val="0"/>
                <w:sz w:val="32"/>
                <w:szCs w:val="32"/>
              </w:rPr>
              <w:t>月</w:t>
            </w:r>
            <w:r w:rsidR="00F409A9">
              <w:rPr>
                <w:rFonts w:ascii="TimesNewRoman" w:eastAsia="仿宋_GB2312" w:hAnsi="TimesNewRoman" w:cs="TimesNewRoman" w:hint="eastAsia"/>
                <w:kern w:val="0"/>
                <w:sz w:val="32"/>
                <w:szCs w:val="32"/>
              </w:rPr>
              <w:t>。</w:t>
            </w:r>
          </w:p>
          <w:p w:rsidR="007D5C74" w:rsidRPr="009A3CA3"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r w:rsidR="00053F54" w:rsidRPr="00053F54">
              <w:rPr>
                <w:rFonts w:ascii="TimesNewRoman" w:eastAsia="仿宋_GB2312" w:hAnsi="TimesNewRoman" w:cs="TimesNewRoman" w:hint="eastAsia"/>
                <w:kern w:val="0"/>
                <w:sz w:val="32"/>
                <w:szCs w:val="32"/>
              </w:rPr>
              <w:t>农作物病虫害防治中，长期过度使用农药，已导致农业生态环境恶化，农产品质量安全受到严重威胁，给人们的身心健康造成了一定的危害，已引起各级政府和社会的高度</w:t>
            </w:r>
            <w:r w:rsidR="00053F54" w:rsidRPr="00053F54">
              <w:rPr>
                <w:rFonts w:ascii="TimesNewRoman" w:eastAsia="仿宋_GB2312" w:hAnsi="TimesNewRoman" w:cs="TimesNewRoman" w:hint="eastAsia"/>
                <w:kern w:val="0"/>
                <w:sz w:val="32"/>
                <w:szCs w:val="32"/>
              </w:rPr>
              <w:lastRenderedPageBreak/>
              <w:t>重视和广泛关注。本项目拟通过建立农业病虫害绿色防控示范区以及对新型农业经营主体和农民的培训、宣传、引导和推广，推动我市农业农药减量增效。同时，由于长期大量的使用化肥，造成土壤严重酸碱化和板结，使耕地质量越来越差，严重地阻碍了农业生产发展，项目实施后，可以大大减少化肥的使用量，使土壤结构慢慢得到恢复，耕地质量逐年提升，为农业可持续性发展奠定了基础</w:t>
            </w:r>
            <w:r>
              <w:rPr>
                <w:rFonts w:ascii="TimesNewRoman" w:eastAsia="仿宋_GB2312" w:hAnsi="TimesNewRoman" w:cs="TimesNewRoman" w:hint="eastAsia"/>
                <w:kern w:val="0"/>
                <w:sz w:val="32"/>
                <w:szCs w:val="32"/>
              </w:rPr>
              <w:t>。</w:t>
            </w:r>
          </w:p>
          <w:p w:rsidR="007D5C74" w:rsidRPr="009A3CA3"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w:t>
            </w:r>
            <w:r w:rsidR="00053F54">
              <w:rPr>
                <w:rFonts w:ascii="TimesNewRoman" w:eastAsia="仿宋_GB2312" w:hAnsi="TimesNewRoman" w:cs="TimesNewRoman"/>
                <w:kern w:val="0"/>
                <w:sz w:val="32"/>
                <w:szCs w:val="32"/>
              </w:rPr>
              <w:t>5</w:t>
            </w:r>
            <w:r>
              <w:rPr>
                <w:rFonts w:ascii="TimesNewRoman" w:eastAsia="仿宋_GB2312" w:hAnsi="TimesNewRoman" w:cs="TimesNewRoman" w:hint="eastAsia"/>
                <w:kern w:val="0"/>
                <w:sz w:val="32"/>
                <w:szCs w:val="32"/>
              </w:rPr>
              <w:t>年预算安排资金</w:t>
            </w:r>
            <w:r w:rsidR="00053F54">
              <w:rPr>
                <w:rFonts w:ascii="TimesNewRoman" w:eastAsia="仿宋_GB2312" w:hAnsi="TimesNewRoman" w:cs="TimesNewRoman"/>
                <w:kern w:val="0"/>
                <w:sz w:val="32"/>
                <w:szCs w:val="32"/>
              </w:rPr>
              <w:t>11</w:t>
            </w:r>
            <w:r>
              <w:rPr>
                <w:rFonts w:ascii="TimesNewRoman" w:eastAsia="仿宋_GB2312" w:hAnsi="TimesNewRoman" w:cs="TimesNewRoman" w:hint="eastAsia"/>
                <w:kern w:val="0"/>
                <w:sz w:val="32"/>
                <w:szCs w:val="32"/>
              </w:rPr>
              <w:t>万元。</w:t>
            </w:r>
          </w:p>
          <w:p w:rsidR="007D5C74" w:rsidRDefault="007D5C74" w:rsidP="007B536E">
            <w:pPr>
              <w:widowControl/>
              <w:ind w:firstLineChars="200" w:firstLine="640"/>
              <w:jc w:val="left"/>
              <w:textAlignment w:val="center"/>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r w:rsidR="00053F54" w:rsidRPr="00053F54">
              <w:rPr>
                <w:rFonts w:ascii="TimesNewRoman" w:eastAsia="仿宋_GB2312" w:hAnsi="TimesNewRoman" w:cs="TimesNewRoman" w:hint="eastAsia"/>
                <w:kern w:val="0"/>
                <w:sz w:val="32"/>
                <w:szCs w:val="32"/>
              </w:rPr>
              <w:t>提高农民科学用药、安全用药技术水，实施农业绿色发展，实现农药减量增，提高化肥利用率效，宣传、培训和督查促进农药经营者规范经营，提高农民安全用药意识和技术，保障农业生产和农产品质量安全。</w:t>
            </w:r>
          </w:p>
          <w:p w:rsidR="007D5C74" w:rsidRPr="009A3CA3" w:rsidRDefault="007D5C74" w:rsidP="007B536E">
            <w:pPr>
              <w:ind w:firstLineChars="250" w:firstLine="800"/>
              <w:rPr>
                <w:rFonts w:ascii="TimesNewRoman" w:eastAsia="仿宋_GB2312" w:hAnsi="TimesNewRoman" w:cs="TimesNewRoman"/>
                <w:kern w:val="0"/>
                <w:sz w:val="32"/>
                <w:szCs w:val="32"/>
              </w:rPr>
            </w:pPr>
            <w:r>
              <w:rPr>
                <w:rFonts w:ascii="TimesNewRoman" w:eastAsia="仿宋_GB2312" w:hAnsi="TimesNewRoman" w:cs="TimesNewRoman"/>
                <w:kern w:val="0"/>
                <w:sz w:val="32"/>
                <w:szCs w:val="32"/>
              </w:rPr>
              <w:t>4</w:t>
            </w:r>
            <w:r w:rsidRPr="009A3CA3">
              <w:rPr>
                <w:rFonts w:ascii="TimesNewRoman" w:eastAsia="仿宋_GB2312" w:hAnsi="TimesNewRoman" w:cs="TimesNewRoman" w:hint="eastAsia"/>
                <w:kern w:val="0"/>
                <w:sz w:val="32"/>
                <w:szCs w:val="32"/>
              </w:rPr>
              <w:t>、“</w:t>
            </w:r>
            <w:r w:rsidR="00053F54" w:rsidRPr="00053F54">
              <w:rPr>
                <w:rFonts w:ascii="TimesNewRoman" w:eastAsia="仿宋_GB2312" w:hAnsi="TimesNewRoman" w:cs="TimesNewRoman" w:hint="eastAsia"/>
                <w:kern w:val="0"/>
                <w:sz w:val="32"/>
                <w:szCs w:val="32"/>
              </w:rPr>
              <w:t>粮食安全</w:t>
            </w:r>
            <w:r w:rsidRPr="009A3CA3">
              <w:rPr>
                <w:rFonts w:ascii="TimesNewRoman" w:eastAsia="仿宋_GB2312" w:hAnsi="TimesNewRoman" w:cs="TimesNewRoman" w:hint="eastAsia"/>
                <w:kern w:val="0"/>
                <w:sz w:val="32"/>
                <w:szCs w:val="32"/>
              </w:rPr>
              <w:t>”项目。</w:t>
            </w:r>
          </w:p>
          <w:p w:rsidR="007D5C74"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r w:rsidR="00053F54" w:rsidRPr="00053F54">
              <w:rPr>
                <w:rFonts w:ascii="TimesNewRoman" w:eastAsia="仿宋_GB2312" w:hAnsi="TimesNewRoman" w:cs="TimesNewRoman" w:hint="eastAsia"/>
                <w:kern w:val="0"/>
                <w:sz w:val="32"/>
                <w:szCs w:val="32"/>
              </w:rPr>
              <w:t>近年来，随着跨区作业、秸秆还田、耕作制度以及气候变化的影响，我市农作物病虫害发生程度逐年加重，防治难度大、防治任务越来越重。通过对我市农作物重大病虫害监测与防控，可以最低限度减少因病虫害造成的粮食损失，同时对不同农作物不同生长阶段的病虫发生情况进行田间监测调查，及时预报、预警，可以做到早发现、早防控、达标防治。此外，我市常年农业检疫性有害生物发生面积</w:t>
            </w:r>
            <w:r w:rsidR="00053F54" w:rsidRPr="00053F54">
              <w:rPr>
                <w:rFonts w:ascii="TimesNewRoman" w:eastAsia="仿宋_GB2312" w:hAnsi="TimesNewRoman" w:cs="TimesNewRoman" w:hint="eastAsia"/>
                <w:kern w:val="0"/>
                <w:sz w:val="32"/>
                <w:szCs w:val="32"/>
              </w:rPr>
              <w:t>2-3</w:t>
            </w:r>
            <w:r w:rsidR="00053F54" w:rsidRPr="00053F54">
              <w:rPr>
                <w:rFonts w:ascii="TimesNewRoman" w:eastAsia="仿宋_GB2312" w:hAnsi="TimesNewRoman" w:cs="TimesNewRoman" w:hint="eastAsia"/>
                <w:kern w:val="0"/>
                <w:sz w:val="32"/>
                <w:szCs w:val="32"/>
              </w:rPr>
              <w:t>万亩次，严重威胁着我市农业生产的安全和生态平衡，加强对我市农业检疫性（小麦全蚀病、大豆疫病、瓜类绿斑驳病毒病等）有害生物的</w:t>
            </w:r>
            <w:r w:rsidR="00053F54" w:rsidRPr="00053F54">
              <w:rPr>
                <w:rFonts w:ascii="TimesNewRoman" w:eastAsia="仿宋_GB2312" w:hAnsi="TimesNewRoman" w:cs="TimesNewRoman" w:hint="eastAsia"/>
                <w:kern w:val="0"/>
                <w:sz w:val="32"/>
                <w:szCs w:val="32"/>
              </w:rPr>
              <w:lastRenderedPageBreak/>
              <w:t>监测、宣传、培训，并开展必要的防治工作，可有效防止检疫性有害生物的传播和蔓延，对于保障农业生态环境和农业生产安全是十分必要的。第四，通过对耕地质量定位监测点的维护和利用，及时向农业部门提供真实有效的科学施肥依据，有计划有措施提升耕地质量，可以有效地帮助农民实现增产增收。</w:t>
            </w:r>
          </w:p>
          <w:p w:rsidR="00053F54"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r w:rsidR="00053F54" w:rsidRPr="00053F54">
              <w:rPr>
                <w:rFonts w:ascii="TimesNewRoman" w:eastAsia="仿宋_GB2312" w:hAnsi="TimesNewRoman" w:cs="TimesNewRoman" w:hint="eastAsia"/>
                <w:kern w:val="0"/>
                <w:sz w:val="32"/>
                <w:szCs w:val="32"/>
              </w:rPr>
              <w:t>1.</w:t>
            </w:r>
            <w:r w:rsidR="00053F54" w:rsidRPr="00053F54">
              <w:rPr>
                <w:rFonts w:ascii="TimesNewRoman" w:eastAsia="仿宋_GB2312" w:hAnsi="TimesNewRoman" w:cs="TimesNewRoman" w:hint="eastAsia"/>
                <w:kern w:val="0"/>
                <w:sz w:val="32"/>
                <w:szCs w:val="32"/>
              </w:rPr>
              <w:t>中华人民共和国国务院令第</w:t>
            </w:r>
            <w:r w:rsidR="00053F54" w:rsidRPr="00053F54">
              <w:rPr>
                <w:rFonts w:ascii="TimesNewRoman" w:eastAsia="仿宋_GB2312" w:hAnsi="TimesNewRoman" w:cs="TimesNewRoman" w:hint="eastAsia"/>
                <w:kern w:val="0"/>
                <w:sz w:val="32"/>
                <w:szCs w:val="32"/>
              </w:rPr>
              <w:t>725</w:t>
            </w:r>
            <w:r w:rsidR="00053F54" w:rsidRPr="00053F54">
              <w:rPr>
                <w:rFonts w:ascii="TimesNewRoman" w:eastAsia="仿宋_GB2312" w:hAnsi="TimesNewRoman" w:cs="TimesNewRoman" w:hint="eastAsia"/>
                <w:kern w:val="0"/>
                <w:sz w:val="32"/>
                <w:szCs w:val="32"/>
              </w:rPr>
              <w:t>号公布实施《农作物病虫害防治条例》，第五条：“县级以上人民政府应当加强对农作物病虫害防治工作的组织领导，将防治工作经费纳入本级政府预算”。</w:t>
            </w:r>
            <w:r w:rsidR="00053F54" w:rsidRPr="00053F54">
              <w:rPr>
                <w:rFonts w:ascii="TimesNewRoman" w:eastAsia="仿宋_GB2312" w:hAnsi="TimesNewRoman" w:cs="TimesNewRoman" w:hint="eastAsia"/>
                <w:kern w:val="0"/>
                <w:sz w:val="32"/>
                <w:szCs w:val="32"/>
              </w:rPr>
              <w:t>2.</w:t>
            </w:r>
            <w:r w:rsidR="00053F54" w:rsidRPr="00053F54">
              <w:rPr>
                <w:rFonts w:ascii="TimesNewRoman" w:eastAsia="仿宋_GB2312" w:hAnsi="TimesNewRoman" w:cs="TimesNewRoman" w:hint="eastAsia"/>
                <w:kern w:val="0"/>
                <w:sz w:val="32"/>
                <w:szCs w:val="32"/>
              </w:rPr>
              <w:t>《国务院办公厅关于全面实行行政许可事项清单管理的通知》（国发办【</w:t>
            </w:r>
            <w:r w:rsidR="00053F54" w:rsidRPr="00053F54">
              <w:rPr>
                <w:rFonts w:ascii="TimesNewRoman" w:eastAsia="仿宋_GB2312" w:hAnsi="TimesNewRoman" w:cs="TimesNewRoman" w:hint="eastAsia"/>
                <w:kern w:val="0"/>
                <w:sz w:val="32"/>
                <w:szCs w:val="32"/>
              </w:rPr>
              <w:t>2022</w:t>
            </w:r>
            <w:r w:rsidR="00053F54" w:rsidRPr="00053F54">
              <w:rPr>
                <w:rFonts w:ascii="TimesNewRoman" w:eastAsia="仿宋_GB2312" w:hAnsi="TimesNewRoman" w:cs="TimesNewRoman" w:hint="eastAsia"/>
                <w:kern w:val="0"/>
                <w:sz w:val="32"/>
                <w:szCs w:val="32"/>
              </w:rPr>
              <w:t>】</w:t>
            </w:r>
            <w:r w:rsidR="00053F54" w:rsidRPr="00053F54">
              <w:rPr>
                <w:rFonts w:ascii="TimesNewRoman" w:eastAsia="仿宋_GB2312" w:hAnsi="TimesNewRoman" w:cs="TimesNewRoman" w:hint="eastAsia"/>
                <w:kern w:val="0"/>
                <w:sz w:val="32"/>
                <w:szCs w:val="32"/>
              </w:rPr>
              <w:t>2</w:t>
            </w:r>
            <w:r w:rsidR="00053F54" w:rsidRPr="00053F54">
              <w:rPr>
                <w:rFonts w:ascii="TimesNewRoman" w:eastAsia="仿宋_GB2312" w:hAnsi="TimesNewRoman" w:cs="TimesNewRoman" w:hint="eastAsia"/>
                <w:kern w:val="0"/>
                <w:sz w:val="32"/>
                <w:szCs w:val="32"/>
              </w:rPr>
              <w:t>号）附件：《法律、行政法规、国务院决定设定的行政许可事项清单（</w:t>
            </w:r>
            <w:r w:rsidR="00053F54" w:rsidRPr="00053F54">
              <w:rPr>
                <w:rFonts w:ascii="TimesNewRoman" w:eastAsia="仿宋_GB2312" w:hAnsi="TimesNewRoman" w:cs="TimesNewRoman" w:hint="eastAsia"/>
                <w:kern w:val="0"/>
                <w:sz w:val="32"/>
                <w:szCs w:val="32"/>
              </w:rPr>
              <w:t>2022</w:t>
            </w:r>
            <w:r w:rsidR="00053F54" w:rsidRPr="00053F54">
              <w:rPr>
                <w:rFonts w:ascii="TimesNewRoman" w:eastAsia="仿宋_GB2312" w:hAnsi="TimesNewRoman" w:cs="TimesNewRoman" w:hint="eastAsia"/>
                <w:kern w:val="0"/>
                <w:sz w:val="32"/>
                <w:szCs w:val="32"/>
              </w:rPr>
              <w:t>年版）》规定，各级农业农村部门或者其所属的植物检疫机构为许可事项清单的实施机关，承担“农业植物检疫证书核发（序号</w:t>
            </w:r>
            <w:r w:rsidR="00053F54" w:rsidRPr="00053F54">
              <w:rPr>
                <w:rFonts w:ascii="TimesNewRoman" w:eastAsia="仿宋_GB2312" w:hAnsi="TimesNewRoman" w:cs="TimesNewRoman" w:hint="eastAsia"/>
                <w:kern w:val="0"/>
                <w:sz w:val="32"/>
                <w:szCs w:val="32"/>
              </w:rPr>
              <w:t>390</w:t>
            </w:r>
            <w:r w:rsidR="00053F54" w:rsidRPr="00053F54">
              <w:rPr>
                <w:rFonts w:ascii="TimesNewRoman" w:eastAsia="仿宋_GB2312" w:hAnsi="TimesNewRoman" w:cs="TimesNewRoman" w:hint="eastAsia"/>
                <w:kern w:val="0"/>
                <w:sz w:val="32"/>
                <w:szCs w:val="32"/>
              </w:rPr>
              <w:t>）”和“农业植物产地检疫合格证签发（序号</w:t>
            </w:r>
            <w:r w:rsidR="00053F54" w:rsidRPr="00053F54">
              <w:rPr>
                <w:rFonts w:ascii="TimesNewRoman" w:eastAsia="仿宋_GB2312" w:hAnsi="TimesNewRoman" w:cs="TimesNewRoman" w:hint="eastAsia"/>
                <w:kern w:val="0"/>
                <w:sz w:val="32"/>
                <w:szCs w:val="32"/>
              </w:rPr>
              <w:t>391</w:t>
            </w:r>
            <w:r w:rsidR="00053F54" w:rsidRPr="00053F54">
              <w:rPr>
                <w:rFonts w:ascii="TimesNewRoman" w:eastAsia="仿宋_GB2312" w:hAnsi="TimesNewRoman" w:cs="TimesNewRoman" w:hint="eastAsia"/>
                <w:kern w:val="0"/>
                <w:sz w:val="32"/>
                <w:szCs w:val="32"/>
              </w:rPr>
              <w:t>）”许可事项。《中华人民共和国行政许可法》第五十八条“行政机关实施行政许可所需经费应当列入本行政机关的预算</w:t>
            </w:r>
            <w:r w:rsidR="00053F54" w:rsidRPr="00053F54">
              <w:rPr>
                <w:rFonts w:ascii="TimesNewRoman" w:eastAsia="仿宋_GB2312" w:hAnsi="TimesNewRoman" w:cs="TimesNewRoman" w:hint="eastAsia"/>
                <w:kern w:val="0"/>
                <w:sz w:val="32"/>
                <w:szCs w:val="32"/>
              </w:rPr>
              <w:t>,</w:t>
            </w:r>
            <w:r w:rsidR="00053F54" w:rsidRPr="00053F54">
              <w:rPr>
                <w:rFonts w:ascii="TimesNewRoman" w:eastAsia="仿宋_GB2312" w:hAnsi="TimesNewRoman" w:cs="TimesNewRoman" w:hint="eastAsia"/>
                <w:kern w:val="0"/>
                <w:sz w:val="32"/>
                <w:szCs w:val="32"/>
              </w:rPr>
              <w:t>由本级财政予以保障</w:t>
            </w:r>
            <w:r w:rsidR="00053F54" w:rsidRPr="00053F54">
              <w:rPr>
                <w:rFonts w:ascii="TimesNewRoman" w:eastAsia="仿宋_GB2312" w:hAnsi="TimesNewRoman" w:cs="TimesNewRoman" w:hint="eastAsia"/>
                <w:kern w:val="0"/>
                <w:sz w:val="32"/>
                <w:szCs w:val="32"/>
              </w:rPr>
              <w:t>,</w:t>
            </w:r>
            <w:r w:rsidR="00053F54">
              <w:rPr>
                <w:rFonts w:ascii="TimesNewRoman" w:eastAsia="仿宋_GB2312" w:hAnsi="TimesNewRoman" w:cs="TimesNewRoman" w:hint="eastAsia"/>
                <w:kern w:val="0"/>
                <w:sz w:val="32"/>
                <w:szCs w:val="32"/>
              </w:rPr>
              <w:t>按照批准的预算予以核拨”。</w:t>
            </w:r>
            <w:r w:rsidR="00053F54" w:rsidRPr="00053F54">
              <w:rPr>
                <w:rFonts w:ascii="TimesNewRoman" w:eastAsia="仿宋_GB2312" w:hAnsi="TimesNewRoman" w:cs="TimesNewRoman" w:hint="eastAsia"/>
                <w:kern w:val="0"/>
                <w:sz w:val="32"/>
                <w:szCs w:val="32"/>
              </w:rPr>
              <w:t>3.</w:t>
            </w:r>
            <w:r w:rsidR="00053F54" w:rsidRPr="00053F54">
              <w:rPr>
                <w:rFonts w:ascii="TimesNewRoman" w:eastAsia="仿宋_GB2312" w:hAnsi="TimesNewRoman" w:cs="TimesNewRoman" w:hint="eastAsia"/>
                <w:kern w:val="0"/>
                <w:sz w:val="32"/>
                <w:szCs w:val="32"/>
              </w:rPr>
              <w:t>中华人民共和国农业农村部令</w:t>
            </w:r>
            <w:r w:rsidR="00053F54" w:rsidRPr="00053F54">
              <w:rPr>
                <w:rFonts w:ascii="TimesNewRoman" w:eastAsia="仿宋_GB2312" w:hAnsi="TimesNewRoman" w:cs="TimesNewRoman" w:hint="eastAsia"/>
                <w:kern w:val="0"/>
                <w:sz w:val="32"/>
                <w:szCs w:val="32"/>
              </w:rPr>
              <w:t>2021</w:t>
            </w:r>
            <w:r w:rsidR="00053F54" w:rsidRPr="00053F54">
              <w:rPr>
                <w:rFonts w:ascii="TimesNewRoman" w:eastAsia="仿宋_GB2312" w:hAnsi="TimesNewRoman" w:cs="TimesNewRoman" w:hint="eastAsia"/>
                <w:kern w:val="0"/>
                <w:sz w:val="32"/>
                <w:szCs w:val="32"/>
              </w:rPr>
              <w:t>年第</w:t>
            </w:r>
            <w:r w:rsidR="00053F54" w:rsidRPr="00053F54">
              <w:rPr>
                <w:rFonts w:ascii="TimesNewRoman" w:eastAsia="仿宋_GB2312" w:hAnsi="TimesNewRoman" w:cs="TimesNewRoman" w:hint="eastAsia"/>
                <w:kern w:val="0"/>
                <w:sz w:val="32"/>
                <w:szCs w:val="32"/>
              </w:rPr>
              <w:t>6</w:t>
            </w:r>
            <w:r w:rsidR="00053F54" w:rsidRPr="00053F54">
              <w:rPr>
                <w:rFonts w:ascii="TimesNewRoman" w:eastAsia="仿宋_GB2312" w:hAnsi="TimesNewRoman" w:cs="TimesNewRoman" w:hint="eastAsia"/>
                <w:kern w:val="0"/>
                <w:sz w:val="32"/>
                <w:szCs w:val="32"/>
              </w:rPr>
              <w:t>号《农作物病虫害监测与预报管理办法》第四条“县级以上人民政府农业农村主管部门应当将农作物病虫害监测与预报工作经费（含监测设备运行维护费等）纳入本级部门预算”。</w:t>
            </w:r>
            <w:r w:rsidR="00053F54" w:rsidRPr="00053F54">
              <w:rPr>
                <w:rFonts w:ascii="TimesNewRoman" w:eastAsia="仿宋_GB2312" w:hAnsi="TimesNewRoman" w:cs="TimesNewRoman" w:hint="eastAsia"/>
                <w:kern w:val="0"/>
                <w:sz w:val="32"/>
                <w:szCs w:val="32"/>
              </w:rPr>
              <w:t xml:space="preserve">                                                             4.</w:t>
            </w:r>
            <w:r w:rsidR="00053F54" w:rsidRPr="00053F54">
              <w:rPr>
                <w:rFonts w:ascii="TimesNewRoman" w:eastAsia="仿宋_GB2312" w:hAnsi="TimesNewRoman" w:cs="TimesNewRoman" w:hint="eastAsia"/>
                <w:kern w:val="0"/>
                <w:sz w:val="32"/>
                <w:szCs w:val="32"/>
              </w:rPr>
              <w:t>《安徽省农业农村厅办公室关于做好</w:t>
            </w:r>
            <w:r w:rsidR="00053F54" w:rsidRPr="00053F54">
              <w:rPr>
                <w:rFonts w:ascii="TimesNewRoman" w:eastAsia="仿宋_GB2312" w:hAnsi="TimesNewRoman" w:cs="TimesNewRoman" w:hint="eastAsia"/>
                <w:kern w:val="0"/>
                <w:sz w:val="32"/>
                <w:szCs w:val="32"/>
              </w:rPr>
              <w:t>2022</w:t>
            </w:r>
            <w:r w:rsidR="00053F54" w:rsidRPr="00053F54">
              <w:rPr>
                <w:rFonts w:ascii="TimesNewRoman" w:eastAsia="仿宋_GB2312" w:hAnsi="TimesNewRoman" w:cs="TimesNewRoman" w:hint="eastAsia"/>
                <w:kern w:val="0"/>
                <w:sz w:val="32"/>
                <w:szCs w:val="32"/>
              </w:rPr>
              <w:t>年中央财政耕地</w:t>
            </w:r>
            <w:r w:rsidR="00053F54" w:rsidRPr="00053F54">
              <w:rPr>
                <w:rFonts w:ascii="TimesNewRoman" w:eastAsia="仿宋_GB2312" w:hAnsi="TimesNewRoman" w:cs="TimesNewRoman" w:hint="eastAsia"/>
                <w:kern w:val="0"/>
                <w:sz w:val="32"/>
                <w:szCs w:val="32"/>
              </w:rPr>
              <w:lastRenderedPageBreak/>
              <w:t>质量保护与提升项目暨化肥减量增效工作的通知</w:t>
            </w:r>
            <w:r w:rsidR="00053F54" w:rsidRPr="00053F54">
              <w:rPr>
                <w:rFonts w:ascii="TimesNewRoman" w:eastAsia="仿宋_GB2312" w:hAnsi="TimesNewRoman" w:cs="TimesNewRoman" w:hint="eastAsia"/>
                <w:kern w:val="0"/>
                <w:sz w:val="32"/>
                <w:szCs w:val="32"/>
              </w:rPr>
              <w:t xml:space="preserve"> </w:t>
            </w:r>
            <w:r w:rsidR="00053F54" w:rsidRPr="00053F54">
              <w:rPr>
                <w:rFonts w:ascii="TimesNewRoman" w:eastAsia="仿宋_GB2312" w:hAnsi="TimesNewRoman" w:cs="TimesNewRoman" w:hint="eastAsia"/>
                <w:kern w:val="0"/>
                <w:sz w:val="32"/>
                <w:szCs w:val="32"/>
              </w:rPr>
              <w:t>》皖农办土函【</w:t>
            </w:r>
            <w:r w:rsidR="00053F54" w:rsidRPr="00053F54">
              <w:rPr>
                <w:rFonts w:ascii="TimesNewRoman" w:eastAsia="仿宋_GB2312" w:hAnsi="TimesNewRoman" w:cs="TimesNewRoman" w:hint="eastAsia"/>
                <w:kern w:val="0"/>
                <w:sz w:val="32"/>
                <w:szCs w:val="32"/>
              </w:rPr>
              <w:t>2022</w:t>
            </w:r>
            <w:r w:rsidR="00053F54" w:rsidRPr="00053F54">
              <w:rPr>
                <w:rFonts w:ascii="TimesNewRoman" w:eastAsia="仿宋_GB2312" w:hAnsi="TimesNewRoman" w:cs="TimesNewRoman" w:hint="eastAsia"/>
                <w:kern w:val="0"/>
                <w:sz w:val="32"/>
                <w:szCs w:val="32"/>
              </w:rPr>
              <w:t>】</w:t>
            </w:r>
            <w:r w:rsidR="00053F54" w:rsidRPr="00053F54">
              <w:rPr>
                <w:rFonts w:ascii="TimesNewRoman" w:eastAsia="仿宋_GB2312" w:hAnsi="TimesNewRoman" w:cs="TimesNewRoman" w:hint="eastAsia"/>
                <w:kern w:val="0"/>
                <w:sz w:val="32"/>
                <w:szCs w:val="32"/>
              </w:rPr>
              <w:t>93</w:t>
            </w:r>
            <w:r w:rsidR="00053F54" w:rsidRPr="00053F54">
              <w:rPr>
                <w:rFonts w:ascii="TimesNewRoman" w:eastAsia="仿宋_GB2312" w:hAnsi="TimesNewRoman" w:cs="TimesNewRoman" w:hint="eastAsia"/>
                <w:kern w:val="0"/>
                <w:sz w:val="32"/>
                <w:szCs w:val="32"/>
              </w:rPr>
              <w:t>号</w:t>
            </w:r>
          </w:p>
          <w:p w:rsidR="007D5C74" w:rsidRPr="009A3CA3"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r>
              <w:rPr>
                <w:rFonts w:ascii="TimesNewRoman" w:eastAsia="仿宋_GB2312" w:hAnsi="TimesNewRoman" w:cs="TimesNewRoman" w:hint="eastAsia"/>
                <w:kern w:val="0"/>
                <w:sz w:val="32"/>
                <w:szCs w:val="32"/>
              </w:rPr>
              <w:t>淮北市农业科学研究院</w:t>
            </w:r>
            <w:r w:rsidR="00F409A9">
              <w:rPr>
                <w:rFonts w:ascii="TimesNewRoman" w:eastAsia="仿宋_GB2312" w:hAnsi="TimesNewRoman" w:cs="TimesNewRoman" w:hint="eastAsia"/>
                <w:kern w:val="0"/>
                <w:sz w:val="32"/>
                <w:szCs w:val="32"/>
              </w:rPr>
              <w:t>。</w:t>
            </w:r>
          </w:p>
          <w:p w:rsidR="007D5C74" w:rsidRPr="009A3CA3"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1-12</w:t>
            </w:r>
            <w:r>
              <w:rPr>
                <w:rFonts w:ascii="TimesNewRoman" w:eastAsia="仿宋_GB2312" w:hAnsi="TimesNewRoman" w:cs="TimesNewRoman" w:hint="eastAsia"/>
                <w:kern w:val="0"/>
                <w:sz w:val="32"/>
                <w:szCs w:val="32"/>
              </w:rPr>
              <w:t>月</w:t>
            </w:r>
            <w:r w:rsidR="00F409A9">
              <w:rPr>
                <w:rFonts w:ascii="TimesNewRoman" w:eastAsia="仿宋_GB2312" w:hAnsi="TimesNewRoman" w:cs="TimesNewRoman" w:hint="eastAsia"/>
                <w:kern w:val="0"/>
                <w:sz w:val="32"/>
                <w:szCs w:val="32"/>
              </w:rPr>
              <w:t>。</w:t>
            </w:r>
          </w:p>
          <w:p w:rsidR="00053F54"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r w:rsidR="00053F54" w:rsidRPr="00053F54">
              <w:rPr>
                <w:rFonts w:ascii="TimesNewRoman" w:eastAsia="仿宋_GB2312" w:hAnsi="TimesNewRoman" w:cs="TimesNewRoman" w:hint="eastAsia"/>
                <w:kern w:val="0"/>
                <w:sz w:val="32"/>
                <w:szCs w:val="32"/>
              </w:rPr>
              <w:t>《农作物病虫害防治条例》已经</w:t>
            </w:r>
            <w:r w:rsidR="00053F54" w:rsidRPr="00053F54">
              <w:rPr>
                <w:rFonts w:ascii="TimesNewRoman" w:eastAsia="仿宋_GB2312" w:hAnsi="TimesNewRoman" w:cs="TimesNewRoman" w:hint="eastAsia"/>
                <w:kern w:val="0"/>
                <w:sz w:val="32"/>
                <w:szCs w:val="32"/>
              </w:rPr>
              <w:t>2020</w:t>
            </w:r>
            <w:r w:rsidR="00053F54" w:rsidRPr="00053F54">
              <w:rPr>
                <w:rFonts w:ascii="TimesNewRoman" w:eastAsia="仿宋_GB2312" w:hAnsi="TimesNewRoman" w:cs="TimesNewRoman" w:hint="eastAsia"/>
                <w:kern w:val="0"/>
                <w:sz w:val="32"/>
                <w:szCs w:val="32"/>
              </w:rPr>
              <w:t>年</w:t>
            </w:r>
            <w:r w:rsidR="00053F54" w:rsidRPr="00053F54">
              <w:rPr>
                <w:rFonts w:ascii="TimesNewRoman" w:eastAsia="仿宋_GB2312" w:hAnsi="TimesNewRoman" w:cs="TimesNewRoman" w:hint="eastAsia"/>
                <w:kern w:val="0"/>
                <w:sz w:val="32"/>
                <w:szCs w:val="32"/>
              </w:rPr>
              <w:t>3</w:t>
            </w:r>
            <w:r w:rsidR="00053F54" w:rsidRPr="00053F54">
              <w:rPr>
                <w:rFonts w:ascii="TimesNewRoman" w:eastAsia="仿宋_GB2312" w:hAnsi="TimesNewRoman" w:cs="TimesNewRoman" w:hint="eastAsia"/>
                <w:kern w:val="0"/>
                <w:sz w:val="32"/>
                <w:szCs w:val="32"/>
              </w:rPr>
              <w:t>月</w:t>
            </w:r>
            <w:r w:rsidR="00053F54" w:rsidRPr="00053F54">
              <w:rPr>
                <w:rFonts w:ascii="TimesNewRoman" w:eastAsia="仿宋_GB2312" w:hAnsi="TimesNewRoman" w:cs="TimesNewRoman" w:hint="eastAsia"/>
                <w:kern w:val="0"/>
                <w:sz w:val="32"/>
                <w:szCs w:val="32"/>
              </w:rPr>
              <w:t>17</w:t>
            </w:r>
            <w:r w:rsidR="00053F54" w:rsidRPr="00053F54">
              <w:rPr>
                <w:rFonts w:ascii="TimesNewRoman" w:eastAsia="仿宋_GB2312" w:hAnsi="TimesNewRoman" w:cs="TimesNewRoman" w:hint="eastAsia"/>
                <w:kern w:val="0"/>
                <w:sz w:val="32"/>
                <w:szCs w:val="32"/>
              </w:rPr>
              <w:t>日国务院第</w:t>
            </w:r>
            <w:r w:rsidR="00053F54" w:rsidRPr="00053F54">
              <w:rPr>
                <w:rFonts w:ascii="TimesNewRoman" w:eastAsia="仿宋_GB2312" w:hAnsi="TimesNewRoman" w:cs="TimesNewRoman" w:hint="eastAsia"/>
                <w:kern w:val="0"/>
                <w:sz w:val="32"/>
                <w:szCs w:val="32"/>
              </w:rPr>
              <w:t>86</w:t>
            </w:r>
            <w:r w:rsidR="00053F54" w:rsidRPr="00053F54">
              <w:rPr>
                <w:rFonts w:ascii="TimesNewRoman" w:eastAsia="仿宋_GB2312" w:hAnsi="TimesNewRoman" w:cs="TimesNewRoman" w:hint="eastAsia"/>
                <w:kern w:val="0"/>
                <w:sz w:val="32"/>
                <w:szCs w:val="32"/>
              </w:rPr>
              <w:t>次常务会议通过，自</w:t>
            </w:r>
            <w:r w:rsidR="00053F54" w:rsidRPr="00053F54">
              <w:rPr>
                <w:rFonts w:ascii="TimesNewRoman" w:eastAsia="仿宋_GB2312" w:hAnsi="TimesNewRoman" w:cs="TimesNewRoman" w:hint="eastAsia"/>
                <w:kern w:val="0"/>
                <w:sz w:val="32"/>
                <w:szCs w:val="32"/>
              </w:rPr>
              <w:t>2020</w:t>
            </w:r>
            <w:r w:rsidR="00053F54" w:rsidRPr="00053F54">
              <w:rPr>
                <w:rFonts w:ascii="TimesNewRoman" w:eastAsia="仿宋_GB2312" w:hAnsi="TimesNewRoman" w:cs="TimesNewRoman" w:hint="eastAsia"/>
                <w:kern w:val="0"/>
                <w:sz w:val="32"/>
                <w:szCs w:val="32"/>
              </w:rPr>
              <w:t>年</w:t>
            </w:r>
            <w:r w:rsidR="00053F54" w:rsidRPr="00053F54">
              <w:rPr>
                <w:rFonts w:ascii="TimesNewRoman" w:eastAsia="仿宋_GB2312" w:hAnsi="TimesNewRoman" w:cs="TimesNewRoman" w:hint="eastAsia"/>
                <w:kern w:val="0"/>
                <w:sz w:val="32"/>
                <w:szCs w:val="32"/>
              </w:rPr>
              <w:t>5</w:t>
            </w:r>
            <w:r w:rsidR="00053F54" w:rsidRPr="00053F54">
              <w:rPr>
                <w:rFonts w:ascii="TimesNewRoman" w:eastAsia="仿宋_GB2312" w:hAnsi="TimesNewRoman" w:cs="TimesNewRoman" w:hint="eastAsia"/>
                <w:kern w:val="0"/>
                <w:sz w:val="32"/>
                <w:szCs w:val="32"/>
              </w:rPr>
              <w:t>月</w:t>
            </w:r>
            <w:r w:rsidR="00053F54" w:rsidRPr="00053F54">
              <w:rPr>
                <w:rFonts w:ascii="TimesNewRoman" w:eastAsia="仿宋_GB2312" w:hAnsi="TimesNewRoman" w:cs="TimesNewRoman" w:hint="eastAsia"/>
                <w:kern w:val="0"/>
                <w:sz w:val="32"/>
                <w:szCs w:val="32"/>
              </w:rPr>
              <w:t>1</w:t>
            </w:r>
            <w:r w:rsidR="00053F54" w:rsidRPr="00053F54">
              <w:rPr>
                <w:rFonts w:ascii="TimesNewRoman" w:eastAsia="仿宋_GB2312" w:hAnsi="TimesNewRoman" w:cs="TimesNewRoman" w:hint="eastAsia"/>
                <w:kern w:val="0"/>
                <w:sz w:val="32"/>
                <w:szCs w:val="32"/>
              </w:rPr>
              <w:t>日起施行。市农科院植保科主要负责全市农作物病虫草害防控、新优生物农药的试验示范推广。我市常年病虫害发生种类</w:t>
            </w:r>
            <w:r w:rsidR="00053F54" w:rsidRPr="00053F54">
              <w:rPr>
                <w:rFonts w:ascii="TimesNewRoman" w:eastAsia="仿宋_GB2312" w:hAnsi="TimesNewRoman" w:cs="TimesNewRoman" w:hint="eastAsia"/>
                <w:kern w:val="0"/>
                <w:sz w:val="32"/>
                <w:szCs w:val="32"/>
              </w:rPr>
              <w:t>60</w:t>
            </w:r>
            <w:r w:rsidR="00053F54" w:rsidRPr="00053F54">
              <w:rPr>
                <w:rFonts w:ascii="TimesNewRoman" w:eastAsia="仿宋_GB2312" w:hAnsi="TimesNewRoman" w:cs="TimesNewRoman" w:hint="eastAsia"/>
                <w:kern w:val="0"/>
                <w:sz w:val="32"/>
                <w:szCs w:val="32"/>
              </w:rPr>
              <w:t>余种，其中重大病虫害</w:t>
            </w:r>
            <w:r w:rsidR="00053F54" w:rsidRPr="00053F54">
              <w:rPr>
                <w:rFonts w:ascii="TimesNewRoman" w:eastAsia="仿宋_GB2312" w:hAnsi="TimesNewRoman" w:cs="TimesNewRoman" w:hint="eastAsia"/>
                <w:kern w:val="0"/>
                <w:sz w:val="32"/>
                <w:szCs w:val="32"/>
              </w:rPr>
              <w:t>15</w:t>
            </w:r>
            <w:r w:rsidR="00053F54" w:rsidRPr="00053F54">
              <w:rPr>
                <w:rFonts w:ascii="TimesNewRoman" w:eastAsia="仿宋_GB2312" w:hAnsi="TimesNewRoman" w:cs="TimesNewRoman" w:hint="eastAsia"/>
                <w:kern w:val="0"/>
                <w:sz w:val="32"/>
                <w:szCs w:val="32"/>
              </w:rPr>
              <w:t>余种，科学指导农作物病虫害防治面积</w:t>
            </w:r>
            <w:r w:rsidR="00053F54" w:rsidRPr="00053F54">
              <w:rPr>
                <w:rFonts w:ascii="TimesNewRoman" w:eastAsia="仿宋_GB2312" w:hAnsi="TimesNewRoman" w:cs="TimesNewRoman" w:hint="eastAsia"/>
                <w:kern w:val="0"/>
                <w:sz w:val="32"/>
                <w:szCs w:val="32"/>
              </w:rPr>
              <w:t>1000</w:t>
            </w:r>
            <w:r w:rsidR="00053F54" w:rsidRPr="00053F54">
              <w:rPr>
                <w:rFonts w:ascii="TimesNewRoman" w:eastAsia="仿宋_GB2312" w:hAnsi="TimesNewRoman" w:cs="TimesNewRoman" w:hint="eastAsia"/>
                <w:kern w:val="0"/>
                <w:sz w:val="32"/>
                <w:szCs w:val="32"/>
              </w:rPr>
              <w:t>多万亩次，做好农作物病虫害防治工作对农业生产和保障粮食安全意义重大。加强植物检疫对象的监测、检疫及防治是一项重要工作，也是《植物检疫条例》和《植物检疫条例实施细则》（农业部分）赋予的法律责任。此外，土壤中长期施入过量的化肥，造成土壤中微生物的不断减少，有机质含量越来越少，导致大多数土壤酸碱化严重板结。使得农业生产成本越来越高。通过本项目实施，可以根据土壤监测结果，针对性地进行合理施肥，即减少了农业投入，又能大幅度提高产量，从而实现农业的可持续性发展。</w:t>
            </w:r>
          </w:p>
          <w:p w:rsidR="007D5C74" w:rsidRPr="009A3CA3"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w:t>
            </w:r>
            <w:r w:rsidR="00053F54">
              <w:rPr>
                <w:rFonts w:ascii="TimesNewRoman" w:eastAsia="仿宋_GB2312" w:hAnsi="TimesNewRoman" w:cs="TimesNewRoman"/>
                <w:kern w:val="0"/>
                <w:sz w:val="32"/>
                <w:szCs w:val="32"/>
              </w:rPr>
              <w:t>5</w:t>
            </w:r>
            <w:r>
              <w:rPr>
                <w:rFonts w:ascii="TimesNewRoman" w:eastAsia="仿宋_GB2312" w:hAnsi="TimesNewRoman" w:cs="TimesNewRoman" w:hint="eastAsia"/>
                <w:kern w:val="0"/>
                <w:sz w:val="32"/>
                <w:szCs w:val="32"/>
              </w:rPr>
              <w:t>年预算安排资金</w:t>
            </w:r>
            <w:r>
              <w:rPr>
                <w:rFonts w:ascii="TimesNewRoman" w:eastAsia="仿宋_GB2312" w:hAnsi="TimesNewRoman" w:cs="TimesNewRoman"/>
                <w:kern w:val="0"/>
                <w:sz w:val="32"/>
                <w:szCs w:val="32"/>
              </w:rPr>
              <w:t>1</w:t>
            </w:r>
            <w:r w:rsidR="00053F54">
              <w:rPr>
                <w:rFonts w:ascii="TimesNewRoman" w:eastAsia="仿宋_GB2312" w:hAnsi="TimesNewRoman" w:cs="TimesNewRoman"/>
                <w:kern w:val="0"/>
                <w:sz w:val="32"/>
                <w:szCs w:val="32"/>
              </w:rPr>
              <w:t>8.6</w:t>
            </w:r>
            <w:r>
              <w:rPr>
                <w:rFonts w:ascii="TimesNewRoman" w:eastAsia="仿宋_GB2312" w:hAnsi="TimesNewRoman" w:cs="TimesNewRoman" w:hint="eastAsia"/>
                <w:kern w:val="0"/>
                <w:sz w:val="32"/>
                <w:szCs w:val="32"/>
              </w:rPr>
              <w:t>万元。</w:t>
            </w:r>
          </w:p>
          <w:p w:rsidR="007D5C74" w:rsidRDefault="007D5C74" w:rsidP="007B536E">
            <w:pPr>
              <w:widowControl/>
              <w:ind w:firstLineChars="200" w:firstLine="640"/>
              <w:jc w:val="left"/>
              <w:textAlignment w:val="center"/>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r w:rsidR="00053F54" w:rsidRPr="00053F54">
              <w:rPr>
                <w:rFonts w:ascii="TimesNewRoman" w:eastAsia="仿宋_GB2312" w:hAnsi="TimesNewRoman" w:cs="TimesNewRoman" w:hint="eastAsia"/>
                <w:kern w:val="0"/>
                <w:sz w:val="32"/>
                <w:szCs w:val="32"/>
              </w:rPr>
              <w:t>通过对我市农作物重大病虫害监测与防控，可以最低限度减少因病虫害造成的粮食损失，同时对不同农作物不同生长阶段的病虫发生情况进行田间监测调查，及时预报、预</w:t>
            </w:r>
            <w:r w:rsidR="00053F54" w:rsidRPr="00053F54">
              <w:rPr>
                <w:rFonts w:ascii="TimesNewRoman" w:eastAsia="仿宋_GB2312" w:hAnsi="TimesNewRoman" w:cs="TimesNewRoman" w:hint="eastAsia"/>
                <w:kern w:val="0"/>
                <w:sz w:val="32"/>
                <w:szCs w:val="32"/>
              </w:rPr>
              <w:lastRenderedPageBreak/>
              <w:t>警，可以做到早发现、早防控、达标防治。防止检疫性有害生物的传播和蔓延。通过对耕地质量定位监测点的维护和利用，及时向农业部门提供真实有效的科学施肥依据，有计划有措施提升耕地质量，可以有效地帮助农民实现增产增收。</w:t>
            </w:r>
          </w:p>
          <w:p w:rsidR="007D5C74" w:rsidRPr="009A3CA3" w:rsidRDefault="00053F54" w:rsidP="007B536E">
            <w:pPr>
              <w:ind w:firstLineChars="250" w:firstLine="800"/>
              <w:rPr>
                <w:rFonts w:ascii="TimesNewRoman" w:eastAsia="仿宋_GB2312" w:hAnsi="TimesNewRoman" w:cs="TimesNewRoman"/>
                <w:kern w:val="0"/>
                <w:sz w:val="32"/>
                <w:szCs w:val="32"/>
              </w:rPr>
            </w:pPr>
            <w:r>
              <w:rPr>
                <w:rFonts w:ascii="TimesNewRoman" w:eastAsia="仿宋_GB2312" w:hAnsi="TimesNewRoman" w:cs="TimesNewRoman"/>
                <w:kern w:val="0"/>
                <w:sz w:val="32"/>
                <w:szCs w:val="32"/>
              </w:rPr>
              <w:t>5</w:t>
            </w:r>
            <w:r w:rsidR="007D5C74" w:rsidRPr="009A3CA3">
              <w:rPr>
                <w:rFonts w:ascii="TimesNewRoman" w:eastAsia="仿宋_GB2312" w:hAnsi="TimesNewRoman" w:cs="TimesNewRoman" w:hint="eastAsia"/>
                <w:kern w:val="0"/>
                <w:sz w:val="32"/>
                <w:szCs w:val="32"/>
              </w:rPr>
              <w:t>、“</w:t>
            </w:r>
            <w:r w:rsidR="007D5C74" w:rsidRPr="00EC0B9F">
              <w:rPr>
                <w:rFonts w:ascii="TimesNewRoman" w:eastAsia="仿宋_GB2312" w:hAnsi="TimesNewRoman" w:cs="TimesNewRoman" w:hint="eastAsia"/>
                <w:kern w:val="0"/>
                <w:sz w:val="32"/>
                <w:szCs w:val="32"/>
              </w:rPr>
              <w:t>农业种质资源普查及保护与利用项目</w:t>
            </w:r>
            <w:r w:rsidR="007D5C74" w:rsidRPr="009A3CA3">
              <w:rPr>
                <w:rFonts w:ascii="TimesNewRoman" w:eastAsia="仿宋_GB2312" w:hAnsi="TimesNewRoman" w:cs="TimesNewRoman" w:hint="eastAsia"/>
                <w:kern w:val="0"/>
                <w:sz w:val="32"/>
                <w:szCs w:val="32"/>
              </w:rPr>
              <w:t>”项目。</w:t>
            </w:r>
          </w:p>
          <w:p w:rsidR="007D5C74"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r w:rsidR="00C64868" w:rsidRPr="00C64868">
              <w:rPr>
                <w:rFonts w:ascii="TimesNewRoman" w:eastAsia="仿宋_GB2312" w:hAnsi="TimesNewRoman" w:cs="TimesNewRoman" w:hint="eastAsia"/>
                <w:kern w:val="0"/>
                <w:sz w:val="32"/>
                <w:szCs w:val="32"/>
              </w:rPr>
              <w:t>"</w:t>
            </w:r>
            <w:r w:rsidR="00C64868" w:rsidRPr="00C64868">
              <w:rPr>
                <w:rFonts w:ascii="TimesNewRoman" w:eastAsia="仿宋_GB2312" w:hAnsi="TimesNewRoman" w:cs="TimesNewRoman" w:hint="eastAsia"/>
                <w:kern w:val="0"/>
                <w:sz w:val="32"/>
                <w:szCs w:val="32"/>
              </w:rPr>
              <w:t>农业种质资源是推动现代种业创新的物质基础、推进农业高质量发展的“芯片”，是保障国家粮食安全、发展现代农业、建设生态文明、维护生物多样性的战略性资源。</w:t>
            </w:r>
            <w:r w:rsidR="00C64868" w:rsidRPr="00C64868">
              <w:rPr>
                <w:rFonts w:ascii="TimesNewRoman" w:eastAsia="仿宋_GB2312" w:hAnsi="TimesNewRoman" w:cs="TimesNewRoman" w:hint="eastAsia"/>
                <w:kern w:val="0"/>
                <w:sz w:val="32"/>
                <w:szCs w:val="32"/>
              </w:rPr>
              <w:t>2020</w:t>
            </w:r>
            <w:r w:rsidR="00C64868" w:rsidRPr="00C64868">
              <w:rPr>
                <w:rFonts w:ascii="TimesNewRoman" w:eastAsia="仿宋_GB2312" w:hAnsi="TimesNewRoman" w:cs="TimesNewRoman" w:hint="eastAsia"/>
                <w:kern w:val="0"/>
                <w:sz w:val="32"/>
                <w:szCs w:val="32"/>
              </w:rPr>
              <w:t>年中央经济工作会议上，习近平总书记强调“要加强种质资源保护和利用，加强种子库建设”。我市范围种质资源丰富，烈山区烈山镇</w:t>
            </w:r>
            <w:r w:rsidR="00C64868" w:rsidRPr="00C64868">
              <w:rPr>
                <w:rFonts w:ascii="TimesNewRoman" w:eastAsia="仿宋_GB2312" w:hAnsi="TimesNewRoman" w:cs="TimesNewRoman" w:hint="eastAsia"/>
                <w:kern w:val="0"/>
                <w:sz w:val="32"/>
                <w:szCs w:val="32"/>
              </w:rPr>
              <w:t>2</w:t>
            </w:r>
            <w:r w:rsidR="00C64868" w:rsidRPr="00C64868">
              <w:rPr>
                <w:rFonts w:ascii="TimesNewRoman" w:eastAsia="仿宋_GB2312" w:hAnsi="TimesNewRoman" w:cs="TimesNewRoman" w:hint="eastAsia"/>
                <w:kern w:val="0"/>
                <w:sz w:val="32"/>
                <w:szCs w:val="32"/>
              </w:rPr>
              <w:t>万亩石榴塔山基地具有地方独有的特色，品种繁多，确保市级石榴种质资源圃进一步完善。</w:t>
            </w:r>
          </w:p>
          <w:p w:rsidR="007D5C74" w:rsidRPr="009A3CA3"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r w:rsidRPr="00DA06D3">
              <w:rPr>
                <w:rFonts w:ascii="TimesNewRoman" w:eastAsia="仿宋_GB2312" w:hAnsi="TimesNewRoman" w:cs="TimesNewRoman" w:hint="eastAsia"/>
                <w:kern w:val="0"/>
                <w:sz w:val="32"/>
                <w:szCs w:val="32"/>
              </w:rPr>
              <w:t>安徽省人民政府办公厅关于加强农业种质资源保护与利用的实施意见（皖政办〔</w:t>
            </w:r>
            <w:r w:rsidRPr="00DA06D3">
              <w:rPr>
                <w:rFonts w:ascii="TimesNewRoman" w:eastAsia="仿宋_GB2312" w:hAnsi="TimesNewRoman" w:cs="TimesNewRoman" w:hint="eastAsia"/>
                <w:kern w:val="0"/>
                <w:sz w:val="32"/>
                <w:szCs w:val="32"/>
              </w:rPr>
              <w:t>2020</w:t>
            </w:r>
            <w:r w:rsidRPr="00DA06D3">
              <w:rPr>
                <w:rFonts w:ascii="TimesNewRoman" w:eastAsia="仿宋_GB2312" w:hAnsi="TimesNewRoman" w:cs="TimesNewRoman" w:hint="eastAsia"/>
                <w:kern w:val="0"/>
                <w:sz w:val="32"/>
                <w:szCs w:val="32"/>
              </w:rPr>
              <w:t>〕</w:t>
            </w:r>
            <w:r w:rsidRPr="00DA06D3">
              <w:rPr>
                <w:rFonts w:ascii="TimesNewRoman" w:eastAsia="仿宋_GB2312" w:hAnsi="TimesNewRoman" w:cs="TimesNewRoman" w:hint="eastAsia"/>
                <w:kern w:val="0"/>
                <w:sz w:val="32"/>
                <w:szCs w:val="32"/>
              </w:rPr>
              <w:t>14</w:t>
            </w:r>
            <w:r w:rsidRPr="00DA06D3">
              <w:rPr>
                <w:rFonts w:ascii="TimesNewRoman" w:eastAsia="仿宋_GB2312" w:hAnsi="TimesNewRoman" w:cs="TimesNewRoman" w:hint="eastAsia"/>
                <w:kern w:val="0"/>
                <w:sz w:val="32"/>
                <w:szCs w:val="32"/>
              </w:rPr>
              <w:t>号）；安徽省人民政府办公厅关于加强农业种质资源保护与利用的实施意见。</w:t>
            </w:r>
          </w:p>
          <w:p w:rsidR="007D5C74" w:rsidRPr="009A3CA3"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r>
              <w:rPr>
                <w:rFonts w:ascii="TimesNewRoman" w:eastAsia="仿宋_GB2312" w:hAnsi="TimesNewRoman" w:cs="TimesNewRoman" w:hint="eastAsia"/>
                <w:kern w:val="0"/>
                <w:sz w:val="32"/>
                <w:szCs w:val="32"/>
              </w:rPr>
              <w:t>淮北市农业科学研究院</w:t>
            </w:r>
            <w:r w:rsidR="00F409A9">
              <w:rPr>
                <w:rFonts w:ascii="TimesNewRoman" w:eastAsia="仿宋_GB2312" w:hAnsi="TimesNewRoman" w:cs="TimesNewRoman" w:hint="eastAsia"/>
                <w:kern w:val="0"/>
                <w:sz w:val="32"/>
                <w:szCs w:val="32"/>
              </w:rPr>
              <w:t>。</w:t>
            </w:r>
          </w:p>
          <w:p w:rsidR="007D5C74" w:rsidRPr="009A3CA3"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1-12</w:t>
            </w:r>
            <w:r>
              <w:rPr>
                <w:rFonts w:ascii="TimesNewRoman" w:eastAsia="仿宋_GB2312" w:hAnsi="TimesNewRoman" w:cs="TimesNewRoman" w:hint="eastAsia"/>
                <w:kern w:val="0"/>
                <w:sz w:val="32"/>
                <w:szCs w:val="32"/>
              </w:rPr>
              <w:t>月</w:t>
            </w:r>
            <w:r w:rsidR="00F409A9">
              <w:rPr>
                <w:rFonts w:ascii="TimesNewRoman" w:eastAsia="仿宋_GB2312" w:hAnsi="TimesNewRoman" w:cs="TimesNewRoman" w:hint="eastAsia"/>
                <w:kern w:val="0"/>
                <w:sz w:val="32"/>
                <w:szCs w:val="32"/>
              </w:rPr>
              <w:t>。</w:t>
            </w:r>
          </w:p>
          <w:p w:rsidR="007D5C74" w:rsidRPr="009A3CA3"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r w:rsidR="00C64868" w:rsidRPr="00C64868">
              <w:rPr>
                <w:rFonts w:ascii="TimesNewRoman" w:eastAsia="仿宋_GB2312" w:hAnsi="TimesNewRoman" w:cs="TimesNewRoman" w:hint="eastAsia"/>
                <w:kern w:val="0"/>
                <w:sz w:val="32"/>
                <w:szCs w:val="32"/>
              </w:rPr>
              <w:t>确保我市范围内淮北塔山石榴优质地方资源得以保护和开发利用，确保我市种质资源普查工作深入开展。开展石榴良种重大科研联合攻关，加大我市地方种质资源尤其是优质、抗病虫、抗逆等特异资源的开发利用。加强对石榴种质资</w:t>
            </w:r>
            <w:r w:rsidR="00C64868" w:rsidRPr="00C64868">
              <w:rPr>
                <w:rFonts w:ascii="TimesNewRoman" w:eastAsia="仿宋_GB2312" w:hAnsi="TimesNewRoman" w:cs="TimesNewRoman" w:hint="eastAsia"/>
                <w:kern w:val="0"/>
                <w:sz w:val="32"/>
                <w:szCs w:val="32"/>
              </w:rPr>
              <w:lastRenderedPageBreak/>
              <w:t>源的研究和保护，强化对石榴品种的提升和开发。</w:t>
            </w:r>
          </w:p>
          <w:p w:rsidR="007D5C74" w:rsidRPr="009A3CA3" w:rsidRDefault="007D5C74" w:rsidP="007B536E">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w:t>
            </w:r>
            <w:r w:rsidR="00C64868">
              <w:rPr>
                <w:rFonts w:ascii="TimesNewRoman" w:eastAsia="仿宋_GB2312" w:hAnsi="TimesNewRoman" w:cs="TimesNewRoman"/>
                <w:kern w:val="0"/>
                <w:sz w:val="32"/>
                <w:szCs w:val="32"/>
              </w:rPr>
              <w:t>5</w:t>
            </w:r>
            <w:r>
              <w:rPr>
                <w:rFonts w:ascii="TimesNewRoman" w:eastAsia="仿宋_GB2312" w:hAnsi="TimesNewRoman" w:cs="TimesNewRoman" w:hint="eastAsia"/>
                <w:kern w:val="0"/>
                <w:sz w:val="32"/>
                <w:szCs w:val="32"/>
              </w:rPr>
              <w:t>年预算安排资金</w:t>
            </w:r>
            <w:r w:rsidR="00C64868">
              <w:rPr>
                <w:rFonts w:ascii="TimesNewRoman" w:eastAsia="仿宋_GB2312" w:hAnsi="TimesNewRoman" w:cs="TimesNewRoman"/>
                <w:kern w:val="0"/>
                <w:sz w:val="32"/>
                <w:szCs w:val="32"/>
              </w:rPr>
              <w:t>1.6</w:t>
            </w:r>
            <w:r>
              <w:rPr>
                <w:rFonts w:ascii="TimesNewRoman" w:eastAsia="仿宋_GB2312" w:hAnsi="TimesNewRoman" w:cs="TimesNewRoman" w:hint="eastAsia"/>
                <w:kern w:val="0"/>
                <w:sz w:val="32"/>
                <w:szCs w:val="32"/>
              </w:rPr>
              <w:t>万元。</w:t>
            </w:r>
          </w:p>
          <w:p w:rsidR="007D5C74" w:rsidRPr="00E570E5" w:rsidRDefault="007D5C74" w:rsidP="007B536E">
            <w:pPr>
              <w:widowControl/>
              <w:ind w:firstLineChars="200" w:firstLine="640"/>
              <w:jc w:val="left"/>
              <w:textAlignment w:val="center"/>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r w:rsidR="00053F54" w:rsidRPr="00053F54">
              <w:rPr>
                <w:rFonts w:ascii="TimesNewRoman" w:eastAsia="仿宋_GB2312" w:hAnsi="TimesNewRoman" w:cs="TimesNewRoman" w:hint="eastAsia"/>
                <w:kern w:val="0"/>
                <w:sz w:val="32"/>
                <w:szCs w:val="32"/>
              </w:rPr>
              <w:t>种业强市工程扎实推进，完善市级石榴种质资源圃，收集并保护石榴种质资源，建设完善基础设施</w:t>
            </w:r>
            <w:r>
              <w:rPr>
                <w:rFonts w:ascii="TimesNewRoman" w:eastAsia="仿宋_GB2312" w:hAnsi="TimesNewRoman" w:cs="TimesNewRoman" w:hint="eastAsia"/>
                <w:kern w:val="0"/>
                <w:sz w:val="32"/>
                <w:szCs w:val="32"/>
              </w:rPr>
              <w:t>。</w:t>
            </w:r>
          </w:p>
          <w:p w:rsidR="00C64868" w:rsidRDefault="00C64868" w:rsidP="007B536E">
            <w:pPr>
              <w:widowControl/>
              <w:ind w:firstLineChars="200" w:firstLine="640"/>
              <w:jc w:val="left"/>
              <w:textAlignment w:val="center"/>
              <w:rPr>
                <w:rFonts w:ascii="TimesNewRoman" w:eastAsia="仿宋_GB2312" w:hAnsi="TimesNewRoman" w:cs="TimesNewRoman"/>
                <w:kern w:val="0"/>
                <w:sz w:val="32"/>
                <w:szCs w:val="32"/>
              </w:rPr>
            </w:pPr>
          </w:p>
          <w:p w:rsidR="007D5C74" w:rsidRDefault="007D5C74" w:rsidP="007B536E">
            <w:pPr>
              <w:widowControl/>
              <w:ind w:firstLineChars="200" w:firstLine="640"/>
              <w:jc w:val="left"/>
              <w:textAlignment w:val="center"/>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项目支出绩效目标表见附件</w:t>
            </w:r>
          </w:p>
          <w:p w:rsidR="004A063C" w:rsidRPr="00EC0B9F" w:rsidRDefault="004A063C" w:rsidP="007B536E">
            <w:pPr>
              <w:widowControl/>
              <w:ind w:firstLineChars="200" w:firstLine="640"/>
              <w:jc w:val="left"/>
              <w:textAlignment w:val="center"/>
              <w:rPr>
                <w:rFonts w:ascii="TimesNewRoman" w:eastAsia="仿宋_GB2312" w:hAnsi="TimesNewRoman" w:cs="TimesNewRoman"/>
                <w:kern w:val="0"/>
                <w:sz w:val="32"/>
                <w:szCs w:val="32"/>
              </w:rPr>
            </w:pPr>
          </w:p>
        </w:tc>
      </w:tr>
    </w:tbl>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lastRenderedPageBreak/>
        <w:t>（二）机关运行经费。</w:t>
      </w:r>
    </w:p>
    <w:p w:rsidR="00E907C4" w:rsidRPr="009A3CA3" w:rsidRDefault="00295C35"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sidR="00E907C4" w:rsidRPr="009A3CA3">
        <w:rPr>
          <w:rFonts w:ascii="TimesNewRoman" w:eastAsia="仿宋_GB2312" w:hAnsi="TimesNewRoman" w:cs="TimesNewRoman" w:hint="eastAsia"/>
          <w:kern w:val="0"/>
          <w:sz w:val="32"/>
          <w:szCs w:val="32"/>
        </w:rPr>
        <w:t>为非参照公务员法管理的事业单位，按照部门预算机关运行经费口径，</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年无机关运行经费财政拨款预算。</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（三）政府采购情况。</w:t>
      </w:r>
    </w:p>
    <w:p w:rsidR="00E907C4" w:rsidRPr="009A3CA3" w:rsidRDefault="00295C35"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年政府采购预算</w:t>
      </w:r>
      <w:r w:rsidR="007D5C74">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万元。其中：政府采购货物预算</w:t>
      </w:r>
      <w:r w:rsidR="007D5C74">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万元，政府采购工程预算</w:t>
      </w:r>
      <w:r w:rsidR="007D5C74">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万元，政府采购服务预算</w:t>
      </w:r>
      <w:r w:rsidR="007D5C74">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（四）国有资产占有使用情况。</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截至</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w:t>
      </w:r>
      <w:r w:rsidRPr="009A3CA3">
        <w:rPr>
          <w:rFonts w:ascii="TimesNewRoman" w:eastAsia="仿宋_GB2312" w:hAnsi="TimesNewRoman" w:cs="TimesNewRoman" w:hint="eastAsia"/>
          <w:kern w:val="0"/>
          <w:sz w:val="32"/>
          <w:szCs w:val="32"/>
        </w:rPr>
        <w:t>12</w:t>
      </w:r>
      <w:r w:rsidRPr="009A3CA3">
        <w:rPr>
          <w:rFonts w:ascii="TimesNewRoman" w:eastAsia="仿宋_GB2312" w:hAnsi="TimesNewRoman" w:cs="TimesNewRoman" w:hint="eastAsia"/>
          <w:kern w:val="0"/>
          <w:sz w:val="32"/>
          <w:szCs w:val="32"/>
        </w:rPr>
        <w:t>月</w:t>
      </w:r>
      <w:r w:rsidRPr="009A3CA3">
        <w:rPr>
          <w:rFonts w:ascii="TimesNewRoman" w:eastAsia="仿宋_GB2312" w:hAnsi="TimesNewRoman" w:cs="TimesNewRoman" w:hint="eastAsia"/>
          <w:kern w:val="0"/>
          <w:sz w:val="32"/>
          <w:szCs w:val="32"/>
        </w:rPr>
        <w:t>31</w:t>
      </w:r>
      <w:r w:rsidRPr="009A3CA3">
        <w:rPr>
          <w:rFonts w:ascii="TimesNewRoman" w:eastAsia="仿宋_GB2312" w:hAnsi="TimesNewRoman" w:cs="TimesNewRoman" w:hint="eastAsia"/>
          <w:kern w:val="0"/>
          <w:sz w:val="32"/>
          <w:szCs w:val="32"/>
        </w:rPr>
        <w:t>日，</w:t>
      </w:r>
      <w:r w:rsidR="00295C35">
        <w:rPr>
          <w:rFonts w:ascii="TimesNewRoman" w:eastAsia="仿宋_GB2312" w:hAnsi="TimesNewRoman" w:cs="TimesNewRoman" w:hint="eastAsia"/>
          <w:kern w:val="0"/>
          <w:sz w:val="32"/>
          <w:szCs w:val="32"/>
        </w:rPr>
        <w:t>淮北市农业科学研究院</w:t>
      </w:r>
      <w:r w:rsidRPr="009A3CA3">
        <w:rPr>
          <w:rFonts w:ascii="TimesNewRoman" w:eastAsia="仿宋_GB2312" w:hAnsi="TimesNewRoman" w:cs="TimesNewRoman" w:hint="eastAsia"/>
          <w:kern w:val="0"/>
          <w:sz w:val="32"/>
          <w:szCs w:val="32"/>
        </w:rPr>
        <w:t>共有车辆</w:t>
      </w:r>
      <w:r w:rsidR="007D5C74">
        <w:rPr>
          <w:rFonts w:ascii="TimesNewRoman" w:eastAsia="仿宋_GB2312" w:hAnsi="TimesNewRoman" w:cs="TimesNewRoman"/>
          <w:kern w:val="0"/>
          <w:sz w:val="32"/>
          <w:szCs w:val="32"/>
        </w:rPr>
        <w:t>1</w:t>
      </w:r>
      <w:r w:rsidRPr="009A3CA3">
        <w:rPr>
          <w:rFonts w:ascii="TimesNewRoman" w:eastAsia="仿宋_GB2312" w:hAnsi="TimesNewRoman" w:cs="TimesNewRoman" w:hint="eastAsia"/>
          <w:kern w:val="0"/>
          <w:sz w:val="32"/>
          <w:szCs w:val="32"/>
        </w:rPr>
        <w:t>辆，其中：其他用车</w:t>
      </w:r>
      <w:r w:rsidR="007D5C74">
        <w:rPr>
          <w:rFonts w:ascii="TimesNewRoman" w:eastAsia="仿宋_GB2312" w:hAnsi="TimesNewRoman" w:cs="TimesNewRoman"/>
          <w:kern w:val="0"/>
          <w:sz w:val="32"/>
          <w:szCs w:val="32"/>
        </w:rPr>
        <w:t>1</w:t>
      </w:r>
      <w:r w:rsidRPr="009A3CA3">
        <w:rPr>
          <w:rFonts w:ascii="TimesNewRoman" w:eastAsia="仿宋_GB2312" w:hAnsi="TimesNewRoman" w:cs="TimesNewRoman" w:hint="eastAsia"/>
          <w:kern w:val="0"/>
          <w:sz w:val="32"/>
          <w:szCs w:val="32"/>
        </w:rPr>
        <w:t>辆（只列报车辆不为</w:t>
      </w:r>
      <w:r w:rsidRPr="009A3CA3">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的车型）。单价</w:t>
      </w:r>
      <w:r w:rsidRPr="009A3CA3">
        <w:rPr>
          <w:rFonts w:ascii="TimesNewRoman" w:eastAsia="仿宋_GB2312" w:hAnsi="TimesNewRoman" w:cs="TimesNewRoman" w:hint="eastAsia"/>
          <w:kern w:val="0"/>
          <w:sz w:val="32"/>
          <w:szCs w:val="32"/>
        </w:rPr>
        <w:t>50</w:t>
      </w:r>
      <w:r w:rsidRPr="009A3CA3">
        <w:rPr>
          <w:rFonts w:ascii="TimesNewRoman" w:eastAsia="仿宋_GB2312" w:hAnsi="TimesNewRoman" w:cs="TimesNewRoman" w:hint="eastAsia"/>
          <w:kern w:val="0"/>
          <w:sz w:val="32"/>
          <w:szCs w:val="32"/>
        </w:rPr>
        <w:t>万元以上的通用设备</w:t>
      </w:r>
      <w:r w:rsidR="007D5C74">
        <w:rPr>
          <w:rFonts w:ascii="TimesNewRoman" w:eastAsia="仿宋_GB2312" w:hAnsi="TimesNewRoman" w:cs="TimesNewRoman"/>
          <w:kern w:val="0"/>
          <w:sz w:val="32"/>
          <w:szCs w:val="32"/>
        </w:rPr>
        <w:t>0</w:t>
      </w:r>
      <w:r w:rsidRPr="009A3CA3">
        <w:rPr>
          <w:rFonts w:ascii="TimesNewRoman" w:eastAsia="仿宋_GB2312" w:hAnsi="TimesNewRoman" w:cs="TimesNewRoman" w:hint="eastAsia"/>
          <w:kern w:val="0"/>
          <w:sz w:val="32"/>
          <w:szCs w:val="32"/>
        </w:rPr>
        <w:t>台（套），单价</w:t>
      </w:r>
      <w:r w:rsidRPr="009A3CA3">
        <w:rPr>
          <w:rFonts w:ascii="TimesNewRoman" w:eastAsia="仿宋_GB2312" w:hAnsi="TimesNewRoman" w:cs="TimesNewRoman" w:hint="eastAsia"/>
          <w:kern w:val="0"/>
          <w:sz w:val="32"/>
          <w:szCs w:val="32"/>
        </w:rPr>
        <w:t>100</w:t>
      </w:r>
      <w:r w:rsidRPr="009A3CA3">
        <w:rPr>
          <w:rFonts w:ascii="TimesNewRoman" w:eastAsia="仿宋_GB2312" w:hAnsi="TimesNewRoman" w:cs="TimesNewRoman" w:hint="eastAsia"/>
          <w:kern w:val="0"/>
          <w:sz w:val="32"/>
          <w:szCs w:val="32"/>
        </w:rPr>
        <w:t>万元以上的专用设备</w:t>
      </w:r>
      <w:r w:rsidR="007D5C74">
        <w:rPr>
          <w:rFonts w:ascii="TimesNewRoman" w:eastAsia="仿宋_GB2312" w:hAnsi="TimesNewRoman" w:cs="TimesNewRoman"/>
          <w:kern w:val="0"/>
          <w:sz w:val="32"/>
          <w:szCs w:val="32"/>
        </w:rPr>
        <w:t>0</w:t>
      </w:r>
      <w:r w:rsidRPr="009A3CA3">
        <w:rPr>
          <w:rFonts w:ascii="TimesNewRoman" w:eastAsia="仿宋_GB2312" w:hAnsi="TimesNewRoman" w:cs="TimesNewRoman" w:hint="eastAsia"/>
          <w:kern w:val="0"/>
          <w:sz w:val="32"/>
          <w:szCs w:val="32"/>
        </w:rPr>
        <w:t>台（套）。</w:t>
      </w:r>
    </w:p>
    <w:p w:rsidR="00E907C4" w:rsidRPr="009A3CA3" w:rsidRDefault="00F45ECB"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w:t>
      </w:r>
      <w:r w:rsidR="007D5C74">
        <w:rPr>
          <w:rFonts w:ascii="TimesNewRoman" w:eastAsia="仿宋_GB2312" w:hAnsi="TimesNewRoman" w:cs="TimesNewRoman" w:hint="eastAsia"/>
          <w:kern w:val="0"/>
          <w:sz w:val="32"/>
          <w:szCs w:val="32"/>
        </w:rPr>
        <w:t>单位</w:t>
      </w:r>
      <w:r w:rsidR="007D5C74" w:rsidRPr="009A3CA3">
        <w:rPr>
          <w:rFonts w:ascii="TimesNewRoman" w:eastAsia="仿宋_GB2312" w:hAnsi="TimesNewRoman" w:cs="TimesNewRoman" w:hint="eastAsia"/>
          <w:kern w:val="0"/>
          <w:sz w:val="32"/>
          <w:szCs w:val="32"/>
        </w:rPr>
        <w:t>预算安排购置公务用车</w:t>
      </w:r>
      <w:r w:rsidR="007D5C74">
        <w:rPr>
          <w:rFonts w:ascii="TimesNewRoman" w:eastAsia="仿宋_GB2312" w:hAnsi="TimesNewRoman" w:cs="TimesNewRoman"/>
          <w:kern w:val="0"/>
          <w:sz w:val="32"/>
          <w:szCs w:val="32"/>
        </w:rPr>
        <w:t>0</w:t>
      </w:r>
      <w:r w:rsidR="007D5C74" w:rsidRPr="009A3CA3">
        <w:rPr>
          <w:rFonts w:ascii="TimesNewRoman" w:eastAsia="仿宋_GB2312" w:hAnsi="TimesNewRoman" w:cs="TimesNewRoman" w:hint="eastAsia"/>
          <w:kern w:val="0"/>
          <w:sz w:val="32"/>
          <w:szCs w:val="32"/>
        </w:rPr>
        <w:t>辆，购置费</w:t>
      </w:r>
      <w:r w:rsidR="007D5C74">
        <w:rPr>
          <w:rFonts w:ascii="TimesNewRoman" w:eastAsia="仿宋_GB2312" w:hAnsi="TimesNewRoman" w:cs="TimesNewRoman"/>
          <w:kern w:val="0"/>
          <w:sz w:val="32"/>
          <w:szCs w:val="32"/>
        </w:rPr>
        <w:t>0</w:t>
      </w:r>
      <w:r w:rsidR="007D5C74" w:rsidRPr="009A3CA3">
        <w:rPr>
          <w:rFonts w:ascii="TimesNewRoman" w:eastAsia="仿宋_GB2312" w:hAnsi="TimesNewRoman" w:cs="TimesNewRoman" w:hint="eastAsia"/>
          <w:kern w:val="0"/>
          <w:sz w:val="32"/>
          <w:szCs w:val="32"/>
        </w:rPr>
        <w:t>万元，其中：主要领导干部用车</w:t>
      </w:r>
      <w:r w:rsidR="007D5C74">
        <w:rPr>
          <w:rFonts w:ascii="TimesNewRoman" w:eastAsia="仿宋_GB2312" w:hAnsi="TimesNewRoman" w:cs="TimesNewRoman"/>
          <w:kern w:val="0"/>
          <w:sz w:val="32"/>
          <w:szCs w:val="32"/>
        </w:rPr>
        <w:t>0</w:t>
      </w:r>
      <w:r w:rsidR="007D5C74" w:rsidRPr="009A3CA3">
        <w:rPr>
          <w:rFonts w:ascii="TimesNewRoman" w:eastAsia="仿宋_GB2312" w:hAnsi="TimesNewRoman" w:cs="TimesNewRoman" w:hint="eastAsia"/>
          <w:kern w:val="0"/>
          <w:sz w:val="32"/>
          <w:szCs w:val="32"/>
        </w:rPr>
        <w:t>辆、机要通信用车</w:t>
      </w:r>
      <w:r w:rsidR="007D5C74">
        <w:rPr>
          <w:rFonts w:ascii="TimesNewRoman" w:eastAsia="仿宋_GB2312" w:hAnsi="TimesNewRoman" w:cs="TimesNewRoman"/>
          <w:kern w:val="0"/>
          <w:sz w:val="32"/>
          <w:szCs w:val="32"/>
        </w:rPr>
        <w:t>0</w:t>
      </w:r>
      <w:r w:rsidR="007D5C74" w:rsidRPr="009A3CA3">
        <w:rPr>
          <w:rFonts w:ascii="TimesNewRoman" w:eastAsia="仿宋_GB2312" w:hAnsi="TimesNewRoman" w:cs="TimesNewRoman" w:hint="eastAsia"/>
          <w:kern w:val="0"/>
          <w:sz w:val="32"/>
          <w:szCs w:val="32"/>
        </w:rPr>
        <w:t>辆、应急保障用车</w:t>
      </w:r>
      <w:r w:rsidR="007D5C74">
        <w:rPr>
          <w:rFonts w:ascii="TimesNewRoman" w:eastAsia="仿宋_GB2312" w:hAnsi="TimesNewRoman" w:cs="TimesNewRoman"/>
          <w:kern w:val="0"/>
          <w:sz w:val="32"/>
          <w:szCs w:val="32"/>
        </w:rPr>
        <w:t>0</w:t>
      </w:r>
      <w:r w:rsidR="007D5C74" w:rsidRPr="009A3CA3">
        <w:rPr>
          <w:rFonts w:ascii="TimesNewRoman" w:eastAsia="仿宋_GB2312" w:hAnsi="TimesNewRoman" w:cs="TimesNewRoman" w:hint="eastAsia"/>
          <w:kern w:val="0"/>
          <w:sz w:val="32"/>
          <w:szCs w:val="32"/>
        </w:rPr>
        <w:t>辆、执法执勤用车</w:t>
      </w:r>
      <w:r w:rsidR="007D5C74">
        <w:rPr>
          <w:rFonts w:ascii="TimesNewRoman" w:eastAsia="仿宋_GB2312" w:hAnsi="TimesNewRoman" w:cs="TimesNewRoman"/>
          <w:kern w:val="0"/>
          <w:sz w:val="32"/>
          <w:szCs w:val="32"/>
        </w:rPr>
        <w:t>0</w:t>
      </w:r>
      <w:r w:rsidR="007D5C74" w:rsidRPr="009A3CA3">
        <w:rPr>
          <w:rFonts w:ascii="TimesNewRoman" w:eastAsia="仿宋_GB2312" w:hAnsi="TimesNewRoman" w:cs="TimesNewRoman" w:hint="eastAsia"/>
          <w:kern w:val="0"/>
          <w:sz w:val="32"/>
          <w:szCs w:val="32"/>
        </w:rPr>
        <w:t>辆、特种专业技术用车</w:t>
      </w:r>
      <w:r w:rsidR="007D5C74">
        <w:rPr>
          <w:rFonts w:ascii="TimesNewRoman" w:eastAsia="仿宋_GB2312" w:hAnsi="TimesNewRoman" w:cs="TimesNewRoman"/>
          <w:kern w:val="0"/>
          <w:sz w:val="32"/>
          <w:szCs w:val="32"/>
        </w:rPr>
        <w:t>0</w:t>
      </w:r>
      <w:r w:rsidR="007D5C74" w:rsidRPr="009A3CA3">
        <w:rPr>
          <w:rFonts w:ascii="TimesNewRoman" w:eastAsia="仿宋_GB2312" w:hAnsi="TimesNewRoman" w:cs="TimesNewRoman" w:hint="eastAsia"/>
          <w:kern w:val="0"/>
          <w:sz w:val="32"/>
          <w:szCs w:val="32"/>
        </w:rPr>
        <w:t>辆、离退休干部用车</w:t>
      </w:r>
      <w:r w:rsidR="007D5C74">
        <w:rPr>
          <w:rFonts w:ascii="TimesNewRoman" w:eastAsia="仿宋_GB2312" w:hAnsi="TimesNewRoman" w:cs="TimesNewRoman"/>
          <w:kern w:val="0"/>
          <w:sz w:val="32"/>
          <w:szCs w:val="32"/>
        </w:rPr>
        <w:t>0</w:t>
      </w:r>
      <w:r w:rsidR="007D5C74" w:rsidRPr="009A3CA3">
        <w:rPr>
          <w:rFonts w:ascii="TimesNewRoman" w:eastAsia="仿宋_GB2312" w:hAnsi="TimesNewRoman" w:cs="TimesNewRoman" w:hint="eastAsia"/>
          <w:kern w:val="0"/>
          <w:sz w:val="32"/>
          <w:szCs w:val="32"/>
        </w:rPr>
        <w:t>辆、其他用车</w:t>
      </w:r>
      <w:r w:rsidR="007D5C74">
        <w:rPr>
          <w:rFonts w:ascii="TimesNewRoman" w:eastAsia="仿宋_GB2312" w:hAnsi="TimesNewRoman" w:cs="TimesNewRoman"/>
          <w:kern w:val="0"/>
          <w:sz w:val="32"/>
          <w:szCs w:val="32"/>
        </w:rPr>
        <w:t>0</w:t>
      </w:r>
      <w:r w:rsidR="007D5C74" w:rsidRPr="009A3CA3">
        <w:rPr>
          <w:rFonts w:ascii="TimesNewRoman" w:eastAsia="仿宋_GB2312" w:hAnsi="TimesNewRoman" w:cs="TimesNewRoman" w:hint="eastAsia"/>
          <w:kern w:val="0"/>
          <w:sz w:val="32"/>
          <w:szCs w:val="32"/>
        </w:rPr>
        <w:t>辆（只列报车辆不为</w:t>
      </w:r>
      <w:r w:rsidR="007D5C74" w:rsidRPr="009A3CA3">
        <w:rPr>
          <w:rFonts w:ascii="TimesNewRoman" w:eastAsia="仿宋_GB2312" w:hAnsi="TimesNewRoman" w:cs="TimesNewRoman" w:hint="eastAsia"/>
          <w:kern w:val="0"/>
          <w:sz w:val="32"/>
          <w:szCs w:val="32"/>
        </w:rPr>
        <w:t>0</w:t>
      </w:r>
      <w:r w:rsidR="007D5C74" w:rsidRPr="009A3CA3">
        <w:rPr>
          <w:rFonts w:ascii="TimesNewRoman" w:eastAsia="仿宋_GB2312" w:hAnsi="TimesNewRoman" w:cs="TimesNewRoman" w:hint="eastAsia"/>
          <w:kern w:val="0"/>
          <w:sz w:val="32"/>
          <w:szCs w:val="32"/>
        </w:rPr>
        <w:t>的车型）；安排购置单价</w:t>
      </w:r>
      <w:r w:rsidR="007D5C74" w:rsidRPr="009A3CA3">
        <w:rPr>
          <w:rFonts w:ascii="TimesNewRoman" w:eastAsia="仿宋_GB2312" w:hAnsi="TimesNewRoman" w:cs="TimesNewRoman" w:hint="eastAsia"/>
          <w:kern w:val="0"/>
          <w:sz w:val="32"/>
          <w:szCs w:val="32"/>
        </w:rPr>
        <w:lastRenderedPageBreak/>
        <w:t>50</w:t>
      </w:r>
      <w:r w:rsidR="007D5C74" w:rsidRPr="009A3CA3">
        <w:rPr>
          <w:rFonts w:ascii="TimesNewRoman" w:eastAsia="仿宋_GB2312" w:hAnsi="TimesNewRoman" w:cs="TimesNewRoman" w:hint="eastAsia"/>
          <w:kern w:val="0"/>
          <w:sz w:val="32"/>
          <w:szCs w:val="32"/>
        </w:rPr>
        <w:t>万元以上的通用设备</w:t>
      </w:r>
      <w:r w:rsidR="007D5C74">
        <w:rPr>
          <w:rFonts w:ascii="TimesNewRoman" w:eastAsia="仿宋_GB2312" w:hAnsi="TimesNewRoman" w:cs="TimesNewRoman"/>
          <w:kern w:val="0"/>
          <w:sz w:val="32"/>
          <w:szCs w:val="32"/>
        </w:rPr>
        <w:t>0</w:t>
      </w:r>
      <w:r w:rsidR="007D5C74" w:rsidRPr="009A3CA3">
        <w:rPr>
          <w:rFonts w:ascii="TimesNewRoman" w:eastAsia="仿宋_GB2312" w:hAnsi="TimesNewRoman" w:cs="TimesNewRoman" w:hint="eastAsia"/>
          <w:kern w:val="0"/>
          <w:sz w:val="32"/>
          <w:szCs w:val="32"/>
        </w:rPr>
        <w:t>台（套），购置费</w:t>
      </w:r>
      <w:r w:rsidR="007D5C74">
        <w:rPr>
          <w:rFonts w:ascii="TimesNewRoman" w:eastAsia="仿宋_GB2312" w:hAnsi="TimesNewRoman" w:cs="TimesNewRoman"/>
          <w:kern w:val="0"/>
          <w:sz w:val="32"/>
          <w:szCs w:val="32"/>
        </w:rPr>
        <w:t>0</w:t>
      </w:r>
      <w:r w:rsidR="007D5C74" w:rsidRPr="009A3CA3">
        <w:rPr>
          <w:rFonts w:ascii="TimesNewRoman" w:eastAsia="仿宋_GB2312" w:hAnsi="TimesNewRoman" w:cs="TimesNewRoman" w:hint="eastAsia"/>
          <w:kern w:val="0"/>
          <w:sz w:val="32"/>
          <w:szCs w:val="32"/>
        </w:rPr>
        <w:t>万元；安排购置单价</w:t>
      </w:r>
      <w:r w:rsidR="007D5C74" w:rsidRPr="009A3CA3">
        <w:rPr>
          <w:rFonts w:ascii="TimesNewRoman" w:eastAsia="仿宋_GB2312" w:hAnsi="TimesNewRoman" w:cs="TimesNewRoman" w:hint="eastAsia"/>
          <w:kern w:val="0"/>
          <w:sz w:val="32"/>
          <w:szCs w:val="32"/>
        </w:rPr>
        <w:t>100</w:t>
      </w:r>
      <w:r w:rsidR="007D5C74" w:rsidRPr="009A3CA3">
        <w:rPr>
          <w:rFonts w:ascii="TimesNewRoman" w:eastAsia="仿宋_GB2312" w:hAnsi="TimesNewRoman" w:cs="TimesNewRoman" w:hint="eastAsia"/>
          <w:kern w:val="0"/>
          <w:sz w:val="32"/>
          <w:szCs w:val="32"/>
        </w:rPr>
        <w:t>万元以上专用设备</w:t>
      </w:r>
      <w:r w:rsidR="007D5C74">
        <w:rPr>
          <w:rFonts w:ascii="TimesNewRoman" w:eastAsia="仿宋_GB2312" w:hAnsi="TimesNewRoman" w:cs="TimesNewRoman"/>
          <w:kern w:val="0"/>
          <w:sz w:val="32"/>
          <w:szCs w:val="32"/>
        </w:rPr>
        <w:t>0</w:t>
      </w:r>
      <w:r w:rsidR="007D5C74" w:rsidRPr="009A3CA3">
        <w:rPr>
          <w:rFonts w:ascii="TimesNewRoman" w:eastAsia="仿宋_GB2312" w:hAnsi="TimesNewRoman" w:cs="TimesNewRoman" w:hint="eastAsia"/>
          <w:kern w:val="0"/>
          <w:sz w:val="32"/>
          <w:szCs w:val="32"/>
        </w:rPr>
        <w:t>台（套），购置费</w:t>
      </w:r>
      <w:r w:rsidR="007D5C74">
        <w:rPr>
          <w:rFonts w:ascii="TimesNewRoman" w:eastAsia="仿宋_GB2312" w:hAnsi="TimesNewRoman" w:cs="TimesNewRoman"/>
          <w:kern w:val="0"/>
          <w:sz w:val="32"/>
          <w:szCs w:val="32"/>
        </w:rPr>
        <w:t>0</w:t>
      </w:r>
      <w:r w:rsidR="007D5C74" w:rsidRPr="009A3CA3">
        <w:rPr>
          <w:rFonts w:ascii="TimesNewRoman" w:eastAsia="仿宋_GB2312" w:hAnsi="TimesNewRoman" w:cs="TimesNewRoman" w:hint="eastAsia"/>
          <w:kern w:val="0"/>
          <w:sz w:val="32"/>
          <w:szCs w:val="32"/>
        </w:rPr>
        <w:t>万元。</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（五）绩效目标设置情况。</w:t>
      </w:r>
    </w:p>
    <w:p w:rsidR="00E907C4" w:rsidRPr="009A3CA3" w:rsidRDefault="00F45ECB"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w:t>
      </w:r>
      <w:r w:rsidR="00295C35">
        <w:rPr>
          <w:rFonts w:ascii="TimesNewRoman" w:eastAsia="仿宋_GB2312" w:hAnsi="TimesNewRoman" w:cs="TimesNewRoman" w:hint="eastAsia"/>
          <w:kern w:val="0"/>
          <w:sz w:val="32"/>
          <w:szCs w:val="32"/>
        </w:rPr>
        <w:t>淮北市农业科学研究院</w:t>
      </w:r>
      <w:r w:rsidR="007D5C74">
        <w:rPr>
          <w:rFonts w:ascii="TimesNewRoman" w:eastAsia="仿宋_GB2312" w:hAnsi="TimesNewRoman" w:cs="TimesNewRoman"/>
          <w:kern w:val="0"/>
          <w:sz w:val="32"/>
          <w:szCs w:val="32"/>
        </w:rPr>
        <w:t>5</w:t>
      </w:r>
      <w:r w:rsidR="00E907C4" w:rsidRPr="009A3CA3">
        <w:rPr>
          <w:rFonts w:ascii="TimesNewRoman" w:eastAsia="仿宋_GB2312" w:hAnsi="TimesNewRoman" w:cs="TimesNewRoman" w:hint="eastAsia"/>
          <w:kern w:val="0"/>
          <w:sz w:val="32"/>
          <w:szCs w:val="32"/>
        </w:rPr>
        <w:t>个项目实行了绩效目标管理，涉及一般公共预算当年财政拨款</w:t>
      </w:r>
      <w:r w:rsidR="007D5C74">
        <w:rPr>
          <w:rFonts w:ascii="TimesNewRoman" w:eastAsia="仿宋_GB2312" w:hAnsi="TimesNewRoman" w:cs="TimesNewRoman"/>
          <w:kern w:val="0"/>
          <w:sz w:val="32"/>
          <w:szCs w:val="32"/>
        </w:rPr>
        <w:t>211.2</w:t>
      </w:r>
      <w:r w:rsidR="00E907C4" w:rsidRPr="009A3CA3">
        <w:rPr>
          <w:rFonts w:ascii="TimesNewRoman" w:eastAsia="仿宋_GB2312" w:hAnsi="TimesNewRoman" w:cs="TimesNewRoman" w:hint="eastAsia"/>
          <w:kern w:val="0"/>
          <w:sz w:val="32"/>
          <w:szCs w:val="32"/>
        </w:rPr>
        <w:t>万元、政府性基金预算当年财政拨款</w:t>
      </w:r>
      <w:r w:rsidR="007D5C74">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万元、财政专户管理资金当年安排</w:t>
      </w:r>
      <w:r w:rsidR="007D5C74">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w:t>
      </w:r>
    </w:p>
    <w:p w:rsidR="006546AF" w:rsidRDefault="006546AF" w:rsidP="00E907C4">
      <w:pPr>
        <w:pStyle w:val="a3"/>
        <w:adjustRightInd w:val="0"/>
        <w:snapToGrid w:val="0"/>
        <w:spacing w:line="560" w:lineRule="exact"/>
        <w:jc w:val="center"/>
        <w:rPr>
          <w:rFonts w:ascii="TimesNewRoman" w:eastAsia="黑体" w:hAnsi="TimesNewRoman" w:cs="TimesNewRoman"/>
          <w:bCs/>
          <w:sz w:val="36"/>
          <w:szCs w:val="36"/>
        </w:rPr>
      </w:pPr>
    </w:p>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第四部分</w:t>
      </w:r>
      <w:r w:rsidRPr="00E907C4">
        <w:rPr>
          <w:rFonts w:ascii="TimesNewRoman" w:eastAsia="黑体" w:hAnsi="TimesNewRoman" w:cs="TimesNewRoman" w:hint="eastAsia"/>
          <w:bCs/>
          <w:sz w:val="36"/>
          <w:szCs w:val="36"/>
        </w:rPr>
        <w:t xml:space="preserve"> </w:t>
      </w:r>
      <w:r w:rsidRPr="00E907C4">
        <w:rPr>
          <w:rFonts w:ascii="TimesNewRoman" w:eastAsia="黑体" w:hAnsi="TimesNewRoman" w:cs="TimesNewRoman" w:hint="eastAsia"/>
          <w:bCs/>
          <w:sz w:val="36"/>
          <w:szCs w:val="36"/>
        </w:rPr>
        <w:t>名词解释</w:t>
      </w:r>
    </w:p>
    <w:p w:rsidR="00E907C4" w:rsidRDefault="00E907C4" w:rsidP="00E907C4"/>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一、财政拨款收入：</w:t>
      </w:r>
      <w:r w:rsidRPr="009A3CA3">
        <w:rPr>
          <w:rFonts w:ascii="TimesNewRoman" w:eastAsia="仿宋_GB2312" w:hAnsi="TimesNewRoman" w:cs="TimesNewRoman" w:hint="eastAsia"/>
          <w:sz w:val="32"/>
          <w:szCs w:val="32"/>
        </w:rPr>
        <w:t>指部门或单位从同级财政部门取得的财政预算资金。</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二、事业收入：</w:t>
      </w:r>
      <w:r w:rsidRPr="009A3CA3">
        <w:rPr>
          <w:rFonts w:ascii="TimesNewRoman" w:eastAsia="仿宋_GB2312" w:hAnsi="TimesNewRoman" w:cs="TimesNewRoman" w:hint="eastAsia"/>
          <w:sz w:val="32"/>
          <w:szCs w:val="32"/>
        </w:rPr>
        <w:t>指事业单位开展专业业务活动及辅助活动所取得的收入。</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三、财政专户管理资金：</w:t>
      </w:r>
      <w:r w:rsidRPr="009A3CA3">
        <w:rPr>
          <w:rFonts w:ascii="TimesNewRoman" w:eastAsia="仿宋_GB2312" w:hAnsi="TimesNewRoman" w:cs="TimesNewRoman" w:hint="eastAsia"/>
          <w:sz w:val="32"/>
          <w:szCs w:val="32"/>
        </w:rPr>
        <w:t>指按照非税收入管理相关规定，纳入财政专户管理的教育收费等。</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四、事业单位经营收入：</w:t>
      </w:r>
      <w:r w:rsidRPr="009A3CA3">
        <w:rPr>
          <w:rFonts w:ascii="TimesNewRoman" w:eastAsia="仿宋_GB2312" w:hAnsi="TimesNewRoman" w:cs="TimesNewRoman" w:hint="eastAsia"/>
          <w:sz w:val="32"/>
          <w:szCs w:val="32"/>
        </w:rPr>
        <w:t>指事业单位在专业业务活动及其辅助活动之外开展非独立核算经营活动取得的收入。</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五、附属单位上缴收入：</w:t>
      </w:r>
      <w:r w:rsidRPr="009A3CA3">
        <w:rPr>
          <w:rFonts w:ascii="TimesNewRoman" w:eastAsia="仿宋_GB2312" w:hAnsi="TimesNewRoman" w:cs="TimesNewRoman" w:hint="eastAsia"/>
          <w:sz w:val="32"/>
          <w:szCs w:val="32"/>
        </w:rPr>
        <w:t>本单位所属下级单位上缴给本单位的全部收入。</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lastRenderedPageBreak/>
        <w:t>六、上年结转：</w:t>
      </w:r>
      <w:r w:rsidRPr="009A3CA3">
        <w:rPr>
          <w:rFonts w:ascii="TimesNewRoman" w:eastAsia="仿宋_GB2312" w:hAnsi="TimesNewRoman" w:cs="TimesNewRoman" w:hint="eastAsia"/>
          <w:sz w:val="32"/>
          <w:szCs w:val="32"/>
        </w:rPr>
        <w:t>指以前年度安排、结转到本年仍按原用途继续使用的资金。</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七、结转下年：</w:t>
      </w:r>
      <w:r w:rsidRPr="009A3CA3">
        <w:rPr>
          <w:rFonts w:ascii="TimesNewRoman" w:eastAsia="仿宋_GB2312" w:hAnsi="TimesNewRoman" w:cs="TimesNewRoman" w:hint="eastAsia"/>
          <w:sz w:val="32"/>
          <w:szCs w:val="32"/>
        </w:rPr>
        <w:t>指以前年度预算安排、因客观条件发生变化无法按原计划实施，需以后年度按原用途继续使用的资金。</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八、基本支出：</w:t>
      </w:r>
      <w:r w:rsidRPr="009A3CA3">
        <w:rPr>
          <w:rFonts w:ascii="TimesNewRoman" w:eastAsia="仿宋_GB2312" w:hAnsi="TimesNewRoman" w:cs="TimesNewRoman" w:hint="eastAsia"/>
          <w:sz w:val="32"/>
          <w:szCs w:val="32"/>
        </w:rPr>
        <w:t>指为保障机构正常运转、完成日常工作任务而发生的人员支出和公用支出。</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九、项目支出：</w:t>
      </w:r>
      <w:r w:rsidRPr="009A3CA3">
        <w:rPr>
          <w:rFonts w:ascii="TimesNewRoman" w:eastAsia="仿宋_GB2312" w:hAnsi="TimesNewRoman" w:cs="TimesNewRoman" w:hint="eastAsia"/>
          <w:sz w:val="32"/>
          <w:szCs w:val="32"/>
        </w:rPr>
        <w:t>指在除基本支出之外的支出，主要用于完成特定的工作任务和事业发展目标。</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十、机关运行经费</w:t>
      </w:r>
      <w:r w:rsidRPr="009A3CA3">
        <w:rPr>
          <w:rFonts w:ascii="TimesNewRoman" w:eastAsia="仿宋_GB2312" w:hAnsi="TimesNewRoman" w:cs="TimesNewRoman" w:hint="eastAsia"/>
          <w:b/>
          <w:sz w:val="32"/>
          <w:szCs w:val="32"/>
        </w:rPr>
        <w:t xml:space="preserve">: </w:t>
      </w:r>
      <w:r w:rsidRPr="009A3CA3">
        <w:rPr>
          <w:rFonts w:ascii="TimesNewRoman" w:eastAsia="仿宋_GB2312" w:hAnsi="TimesNewRoman" w:cs="TimesNewRoman"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E907C4" w:rsidRDefault="00E907C4" w:rsidP="00E907C4"/>
    <w:p w:rsidR="00E907C4" w:rsidRDefault="00E907C4" w:rsidP="00E907C4"/>
    <w:p w:rsidR="00E907C4" w:rsidRDefault="00E907C4" w:rsidP="00E907C4"/>
    <w:p w:rsidR="003A64A7" w:rsidRPr="00E907C4" w:rsidRDefault="003A64A7"/>
    <w:sectPr w:rsidR="003A64A7" w:rsidRPr="00E907C4" w:rsidSect="00BD640A">
      <w:pgSz w:w="11906" w:h="16838"/>
      <w:pgMar w:top="1304" w:right="1134" w:bottom="130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F0D" w:rsidRDefault="001D1F0D" w:rsidP="000E28EE">
      <w:r>
        <w:separator/>
      </w:r>
    </w:p>
  </w:endnote>
  <w:endnote w:type="continuationSeparator" w:id="0">
    <w:p w:rsidR="001D1F0D" w:rsidRDefault="001D1F0D" w:rsidP="000E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NewRoman">
    <w:altName w:val="Segoe Print"/>
    <w:charset w:val="00"/>
    <w:family w:val="auto"/>
    <w:pitch w:val="default"/>
    <w:sig w:usb0="00000000" w:usb1="D00078FF" w:usb2="00000029" w:usb3="00000000" w:csb0="600001FF" w:csb1="FFFF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F0D" w:rsidRDefault="001D1F0D" w:rsidP="000E28EE">
      <w:r>
        <w:separator/>
      </w:r>
    </w:p>
  </w:footnote>
  <w:footnote w:type="continuationSeparator" w:id="0">
    <w:p w:rsidR="001D1F0D" w:rsidRDefault="001D1F0D" w:rsidP="000E2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07C4"/>
    <w:rsid w:val="0000436A"/>
    <w:rsid w:val="00053F54"/>
    <w:rsid w:val="0005694F"/>
    <w:rsid w:val="000E28EE"/>
    <w:rsid w:val="001C1B34"/>
    <w:rsid w:val="001D1F0D"/>
    <w:rsid w:val="001F746F"/>
    <w:rsid w:val="00267E33"/>
    <w:rsid w:val="00295C35"/>
    <w:rsid w:val="002A7C0E"/>
    <w:rsid w:val="003A64A7"/>
    <w:rsid w:val="003B3628"/>
    <w:rsid w:val="00433636"/>
    <w:rsid w:val="004A063C"/>
    <w:rsid w:val="004A4DC6"/>
    <w:rsid w:val="0057562B"/>
    <w:rsid w:val="0059200D"/>
    <w:rsid w:val="005A5EF9"/>
    <w:rsid w:val="006546AF"/>
    <w:rsid w:val="006B63C8"/>
    <w:rsid w:val="00726D96"/>
    <w:rsid w:val="00740B10"/>
    <w:rsid w:val="007577DC"/>
    <w:rsid w:val="007D5C74"/>
    <w:rsid w:val="0084262D"/>
    <w:rsid w:val="008F6D1A"/>
    <w:rsid w:val="009168AC"/>
    <w:rsid w:val="009A3CA3"/>
    <w:rsid w:val="00A808FD"/>
    <w:rsid w:val="00AE3242"/>
    <w:rsid w:val="00B964EC"/>
    <w:rsid w:val="00BD640A"/>
    <w:rsid w:val="00C64868"/>
    <w:rsid w:val="00CE637E"/>
    <w:rsid w:val="00DB2A5C"/>
    <w:rsid w:val="00DF7195"/>
    <w:rsid w:val="00E907C4"/>
    <w:rsid w:val="00EC0B9F"/>
    <w:rsid w:val="00EC7755"/>
    <w:rsid w:val="00F04569"/>
    <w:rsid w:val="00F409A9"/>
    <w:rsid w:val="00F45ECB"/>
    <w:rsid w:val="00F9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CA36B"/>
  <w15:docId w15:val="{96CD51AD-D204-40BA-A125-1C5F57C6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D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907C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DB2A5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B2A5C"/>
    <w:rPr>
      <w:sz w:val="18"/>
      <w:szCs w:val="18"/>
    </w:rPr>
  </w:style>
  <w:style w:type="paragraph" w:styleId="a6">
    <w:name w:val="footer"/>
    <w:basedOn w:val="a"/>
    <w:link w:val="a7"/>
    <w:uiPriority w:val="99"/>
    <w:unhideWhenUsed/>
    <w:rsid w:val="00DB2A5C"/>
    <w:pPr>
      <w:tabs>
        <w:tab w:val="center" w:pos="4153"/>
        <w:tab w:val="right" w:pos="8306"/>
      </w:tabs>
      <w:snapToGrid w:val="0"/>
      <w:jc w:val="left"/>
    </w:pPr>
    <w:rPr>
      <w:sz w:val="18"/>
      <w:szCs w:val="18"/>
    </w:rPr>
  </w:style>
  <w:style w:type="character" w:customStyle="1" w:styleId="a7">
    <w:name w:val="页脚 字符"/>
    <w:basedOn w:val="a0"/>
    <w:link w:val="a6"/>
    <w:uiPriority w:val="99"/>
    <w:rsid w:val="00DB2A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23</Pages>
  <Words>1715</Words>
  <Characters>9779</Characters>
  <Application>Microsoft Office Word</Application>
  <DocSecurity>0</DocSecurity>
  <Lines>81</Lines>
  <Paragraphs>22</Paragraphs>
  <ScaleCrop>false</ScaleCrop>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13</cp:revision>
  <dcterms:created xsi:type="dcterms:W3CDTF">2025-02-08T01:24:00Z</dcterms:created>
  <dcterms:modified xsi:type="dcterms:W3CDTF">2025-02-14T07:45:00Z</dcterms:modified>
</cp:coreProperties>
</file>