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jc w:val="center"/>
        <w:rPr>
          <w:rFonts w:eastAsia="方正小标宋简体"/>
          <w:sz w:val="32"/>
          <w:szCs w:val="32"/>
        </w:rPr>
      </w:pPr>
      <w:bookmarkStart w:id="2" w:name="_GoBack"/>
      <w:bookmarkEnd w:id="2"/>
    </w:p>
    <w:p>
      <w:pPr>
        <w:spacing w:after="0" w:line="440" w:lineRule="exact"/>
        <w:jc w:val="center"/>
        <w:rPr>
          <w:rFonts w:eastAsia="方正小标宋简体"/>
          <w:sz w:val="32"/>
          <w:szCs w:val="32"/>
        </w:rPr>
      </w:pPr>
    </w:p>
    <w:p>
      <w:pPr>
        <w:spacing w:after="0" w:line="440" w:lineRule="exact"/>
        <w:jc w:val="center"/>
        <w:rPr>
          <w:rFonts w:eastAsia="方正小标宋简体"/>
          <w:sz w:val="32"/>
          <w:szCs w:val="32"/>
        </w:rPr>
      </w:pPr>
    </w:p>
    <w:p>
      <w:pPr>
        <w:spacing w:after="0"/>
        <w:ind w:firstLine="640"/>
        <w:jc w:val="right"/>
        <w:rPr>
          <w:rFonts w:ascii="Times New Roman" w:hAnsi="Times New Roman" w:eastAsia="仿宋_GB2312"/>
          <w:sz w:val="32"/>
          <w:szCs w:val="32"/>
        </w:rPr>
      </w:pPr>
      <w:r>
        <w:rPr>
          <w:rFonts w:hint="eastAsia" w:ascii="Times New Roman" w:hAnsi="Times New Roman" w:eastAsia="仿宋_GB2312"/>
          <w:sz w:val="32"/>
          <w:szCs w:val="32"/>
        </w:rPr>
        <w:t>淮农函〔</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号</w:t>
      </w:r>
    </w:p>
    <w:p>
      <w:pPr>
        <w:spacing w:after="0" w:line="500" w:lineRule="exact"/>
        <w:ind w:firstLine="641"/>
        <w:jc w:val="right"/>
        <w:rPr>
          <w:rFonts w:ascii="等线" w:hAnsi="等线" w:eastAsia="等线"/>
        </w:rPr>
      </w:pPr>
    </w:p>
    <w:p>
      <w:pPr>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关于遴选淮北市农业科学研究院科研与试验</w:t>
      </w:r>
    </w:p>
    <w:p>
      <w:pPr>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示范基地和农业科研储备项目的通知</w:t>
      </w:r>
    </w:p>
    <w:p>
      <w:pPr>
        <w:widowControl w:val="0"/>
        <w:spacing w:after="0" w:line="560" w:lineRule="exact"/>
        <w:jc w:val="both"/>
        <w:rPr>
          <w:rFonts w:ascii="Times New Roman" w:hAnsi="Times New Roman" w:eastAsia="仿宋_GB2312"/>
          <w:sz w:val="32"/>
          <w:szCs w:val="32"/>
        </w:rPr>
      </w:pPr>
    </w:p>
    <w:p>
      <w:pPr>
        <w:widowControl w:val="0"/>
        <w:spacing w:after="0" w:line="560" w:lineRule="exact"/>
        <w:jc w:val="both"/>
        <w:rPr>
          <w:rFonts w:ascii="Times New Roman" w:hAnsi="Times New Roman" w:eastAsia="仿宋_GB2312"/>
          <w:sz w:val="32"/>
          <w:szCs w:val="32"/>
        </w:rPr>
      </w:pPr>
      <w:bookmarkStart w:id="0" w:name="OLE_LINK2"/>
      <w:bookmarkStart w:id="1" w:name="OLE_LINK1"/>
      <w:r>
        <w:rPr>
          <w:rFonts w:hint="eastAsia" w:ascii="Times New Roman" w:hAnsi="Times New Roman" w:eastAsia="仿宋_GB2312"/>
          <w:sz w:val="32"/>
          <w:szCs w:val="32"/>
        </w:rPr>
        <w:t>各相关单位：</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为贯彻落实</w:t>
      </w:r>
      <w:r>
        <w:rPr>
          <w:rFonts w:ascii="Times New Roman" w:hAnsi="Times New Roman" w:eastAsia="仿宋_GB2312"/>
          <w:sz w:val="32"/>
          <w:szCs w:val="32"/>
        </w:rPr>
        <w:t>“</w:t>
      </w:r>
      <w:r>
        <w:rPr>
          <w:rFonts w:hint="eastAsia" w:ascii="Times New Roman" w:hAnsi="Times New Roman" w:eastAsia="仿宋_GB2312"/>
          <w:sz w:val="32"/>
          <w:szCs w:val="32"/>
        </w:rPr>
        <w:t>两强一增</w:t>
      </w:r>
      <w:r>
        <w:rPr>
          <w:rFonts w:ascii="Times New Roman" w:hAnsi="Times New Roman" w:eastAsia="仿宋_GB2312"/>
          <w:sz w:val="32"/>
          <w:szCs w:val="32"/>
        </w:rPr>
        <w:t>”</w:t>
      </w:r>
      <w:r>
        <w:rPr>
          <w:rFonts w:hint="eastAsia" w:ascii="Times New Roman" w:hAnsi="Times New Roman" w:eastAsia="仿宋_GB2312"/>
          <w:sz w:val="32"/>
          <w:szCs w:val="32"/>
        </w:rPr>
        <w:t>行动计划和</w:t>
      </w:r>
      <w:r>
        <w:rPr>
          <w:rFonts w:ascii="Times New Roman" w:hAnsi="Times New Roman" w:eastAsia="仿宋_GB2312"/>
          <w:sz w:val="32"/>
          <w:szCs w:val="32"/>
        </w:rPr>
        <w:t>“</w:t>
      </w:r>
      <w:r>
        <w:rPr>
          <w:rFonts w:hint="eastAsia" w:ascii="Times New Roman" w:hAnsi="Times New Roman" w:eastAsia="仿宋_GB2312"/>
          <w:sz w:val="32"/>
          <w:szCs w:val="32"/>
        </w:rPr>
        <w:t>种业强市</w:t>
      </w:r>
      <w:r>
        <w:rPr>
          <w:rFonts w:ascii="Times New Roman" w:hAnsi="Times New Roman" w:eastAsia="仿宋_GB2312"/>
          <w:sz w:val="32"/>
          <w:szCs w:val="32"/>
        </w:rPr>
        <w:t>”</w:t>
      </w:r>
      <w:r>
        <w:rPr>
          <w:rFonts w:hint="eastAsia" w:ascii="Times New Roman" w:hAnsi="Times New Roman" w:eastAsia="仿宋_GB2312"/>
          <w:sz w:val="32"/>
          <w:szCs w:val="32"/>
        </w:rPr>
        <w:t>建设，促进我市农业科技提档升级，市农业农村局将在全市遴选一批淮北市农业科学研究院科研与试验示范基地，通过整合资源支持，打造全新科技合作平台，强力推动农业科研和技术开发，示范带动新品种、新技术、新机具、新模式、新材料推广应用，加快农业科技转化。现就有关事项通知如下：</w:t>
      </w:r>
    </w:p>
    <w:p>
      <w:pPr>
        <w:widowControl w:val="0"/>
        <w:spacing w:after="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一、科研与试验示范基地遴选范围和条件</w:t>
      </w:r>
    </w:p>
    <w:p>
      <w:pPr>
        <w:widowControl w:val="0"/>
        <w:spacing w:after="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（一）遴选范围</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在我市辖区内注册且自有科研试验基地的相关企业等农业生产经营主体，自愿申报。</w:t>
      </w:r>
    </w:p>
    <w:p>
      <w:pPr>
        <w:widowControl w:val="0"/>
        <w:spacing w:after="0" w:line="56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sz w:val="32"/>
          <w:szCs w:val="32"/>
        </w:rPr>
        <w:t>（二）遴选条件</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科研条件。科研与试验示范基地要有稳定的产学研科技团队支撑，有专职的农业专业技术人员，与市级以上农业科研教学单位有科技合作协议并开展实质性合作，具有自主开展和承接科研与试验示范的能力。近三年承担过市级以上重大农业科技计划的单位优先申报。申报科研与试验示范基地的单位需同时提交不少于</w:t>
      </w:r>
      <w:r>
        <w:rPr>
          <w:rFonts w:ascii="Times New Roman" w:hAnsi="Times New Roman" w:eastAsia="仿宋_GB2312"/>
          <w:sz w:val="32"/>
          <w:szCs w:val="32"/>
        </w:rPr>
        <w:t>2</w:t>
      </w:r>
      <w:r>
        <w:rPr>
          <w:rFonts w:hint="eastAsia" w:ascii="Times New Roman" w:hAnsi="Times New Roman" w:eastAsia="仿宋_GB2312"/>
          <w:sz w:val="32"/>
          <w:szCs w:val="32"/>
        </w:rPr>
        <w:t>个农业科研储备项目。</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示范条件。科研与试验示范基地要具有代表性的主导产业，有较好的市场前景和良好的经济社会效益，要有较高的科技含量，农业科技水平处于市内领先水平，要具有组织开展优良品种、高产技术、高效模式、新型产品、设施装备等展示示范的工作条件，有良好的示范带动作用和社会声誉。</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、运行条件。有独立的法人资质，适应农业发展要求，有规范高效的管理运营机制和完善的管理制度</w:t>
      </w:r>
      <w:r>
        <w:rPr>
          <w:rFonts w:ascii="Times New Roman" w:hAnsi="Times New Roman" w:eastAsia="仿宋_GB2312"/>
          <w:sz w:val="32"/>
          <w:szCs w:val="32"/>
        </w:rPr>
        <w:t>,</w:t>
      </w:r>
      <w:r>
        <w:rPr>
          <w:rFonts w:hint="eastAsia" w:ascii="Times New Roman" w:hAnsi="Times New Roman" w:eastAsia="仿宋_GB2312"/>
          <w:sz w:val="32"/>
          <w:szCs w:val="32"/>
        </w:rPr>
        <w:t>服从行业部门业务管理，能够按要求开展农业科研与试验示范。</w:t>
      </w:r>
    </w:p>
    <w:p>
      <w:pPr>
        <w:widowControl w:val="0"/>
        <w:spacing w:after="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二、农业科研储备项目遴选范围和方向</w:t>
      </w:r>
    </w:p>
    <w:p>
      <w:pPr>
        <w:widowControl w:val="0"/>
        <w:spacing w:after="0" w:line="560" w:lineRule="exact"/>
        <w:ind w:firstLine="643" w:firstLineChars="200"/>
        <w:jc w:val="both"/>
        <w:rPr>
          <w:rFonts w:ascii="Times New Roman" w:hAnsi="Times New Roman" w:eastAsia="楷体_GB2312"/>
          <w:b/>
          <w:sz w:val="32"/>
          <w:szCs w:val="32"/>
        </w:rPr>
      </w:pPr>
      <w:r>
        <w:rPr>
          <w:rFonts w:hint="eastAsia" w:ascii="Times New Roman" w:hAnsi="Times New Roman" w:eastAsia="楷体_GB2312"/>
          <w:b/>
          <w:sz w:val="32"/>
          <w:szCs w:val="32"/>
        </w:rPr>
        <w:t>（一）遴选范围</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在我市辖区内注册且具备科研试验条件的相关企业等农业生产经营主体，自愿申报。被遴选为科研与试验示范基地的单位优先申报。</w:t>
      </w:r>
    </w:p>
    <w:p>
      <w:pPr>
        <w:widowControl w:val="0"/>
        <w:spacing w:after="0" w:line="56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sz w:val="32"/>
          <w:szCs w:val="32"/>
        </w:rPr>
        <w:t>（二）遴选方向</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、种业研发及地方优质种质资源保护开发利用；</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、农业新品种、新技术引进试验和示范推广；</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、设施农业技术研发；</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、农机农艺融合应用推广和农业数字化发展应用；</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、畜禽水产重大疫病快速检测及免疫新技术研发应用。</w:t>
      </w:r>
    </w:p>
    <w:p>
      <w:pPr>
        <w:widowControl w:val="0"/>
        <w:spacing w:after="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三、申报程序</w:t>
      </w:r>
    </w:p>
    <w:p>
      <w:pPr>
        <w:widowControl w:val="0"/>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符合遴选条件的农业生产经营主体，自愿据实填报《淮北市农业科学研究院科研与试验示范基地申请表》和《淮北市农业科学研究院科研项目计划书》一式两份于</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日前报送到市农业科学研究院，同时报送电子版（联系人：花娟娟，电话：</w:t>
      </w:r>
      <w:r>
        <w:rPr>
          <w:rFonts w:ascii="Times New Roman" w:hAnsi="Times New Roman" w:eastAsia="仿宋_GB2312"/>
          <w:sz w:val="32"/>
          <w:szCs w:val="32"/>
        </w:rPr>
        <w:t>3112426</w:t>
      </w:r>
      <w:r>
        <w:rPr>
          <w:rFonts w:hint="eastAsia" w:ascii="Times New Roman" w:hAnsi="Times New Roman" w:eastAsia="仿宋_GB2312"/>
          <w:sz w:val="32"/>
          <w:szCs w:val="32"/>
        </w:rPr>
        <w:t>，邮箱：</w:t>
      </w:r>
      <w:r>
        <w:rPr>
          <w:rFonts w:ascii="Times New Roman" w:hAnsi="Times New Roman" w:eastAsia="仿宋_GB2312"/>
          <w:sz w:val="32"/>
          <w:szCs w:val="32"/>
        </w:rPr>
        <w:t>2249119730@qq.com</w:t>
      </w:r>
      <w:r>
        <w:rPr>
          <w:rFonts w:hint="eastAsia" w:ascii="Times New Roman" w:hAnsi="Times New Roman" w:eastAsia="仿宋_GB2312"/>
          <w:sz w:val="32"/>
          <w:szCs w:val="32"/>
        </w:rPr>
        <w:t>），逾期不予受理。市农业科学研究院组织评审后，择优确定科研与试验示范基地名单和科研储备项目。</w:t>
      </w:r>
    </w:p>
    <w:p>
      <w:pPr>
        <w:widowControl w:val="0"/>
        <w:spacing w:after="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四、相关要求</w:t>
      </w:r>
    </w:p>
    <w:p>
      <w:pPr>
        <w:widowControl w:val="0"/>
        <w:spacing w:after="0" w:line="56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sz w:val="32"/>
          <w:szCs w:val="32"/>
        </w:rPr>
        <w:t>（一）据实申报。</w:t>
      </w:r>
      <w:r>
        <w:rPr>
          <w:rFonts w:hint="eastAsia" w:ascii="Times New Roman" w:hAnsi="Times New Roman" w:eastAsia="仿宋_GB2312"/>
          <w:sz w:val="32"/>
          <w:szCs w:val="32"/>
        </w:rPr>
        <w:t>建设科研与试验示范基地是强化科技支撑，发挥科技强农作用的重要途径，申报单位要据实申报，对申报资料真实性负责。</w:t>
      </w:r>
    </w:p>
    <w:p>
      <w:pPr>
        <w:widowControl w:val="0"/>
        <w:spacing w:after="0" w:line="560" w:lineRule="exact"/>
        <w:ind w:firstLine="643" w:firstLineChars="200"/>
        <w:jc w:val="both"/>
        <w:rPr>
          <w:rFonts w:ascii="Times New Roman" w:hAnsi="Times New Roman" w:eastAsia="仿宋_GB2312"/>
          <w:sz w:val="32"/>
          <w:szCs w:val="32"/>
        </w:rPr>
      </w:pPr>
      <w:r>
        <w:rPr>
          <w:rFonts w:hint="eastAsia" w:ascii="Times New Roman" w:hAnsi="Times New Roman" w:eastAsia="楷体_GB2312"/>
          <w:b/>
          <w:sz w:val="32"/>
          <w:szCs w:val="32"/>
        </w:rPr>
        <w:t>（二）加强管理。</w:t>
      </w:r>
      <w:r>
        <w:rPr>
          <w:rFonts w:hint="eastAsia" w:ascii="Times New Roman" w:hAnsi="Times New Roman" w:eastAsia="仿宋_GB2312"/>
          <w:sz w:val="32"/>
          <w:szCs w:val="32"/>
        </w:rPr>
        <w:t>科研与试验示范基地采取年度绩效考评制度，动态管理，优胜劣汰。</w:t>
      </w:r>
    </w:p>
    <w:p>
      <w:pPr>
        <w:widowControl w:val="0"/>
        <w:spacing w:after="0" w:line="560" w:lineRule="exact"/>
        <w:ind w:firstLine="640" w:firstLineChars="200"/>
        <w:jc w:val="both"/>
        <w:rPr>
          <w:rFonts w:ascii="Times New Roman" w:hAnsi="Times New Roman" w:eastAsia="仿宋_GB2312"/>
          <w:sz w:val="32"/>
          <w:szCs w:val="32"/>
        </w:rPr>
      </w:pPr>
    </w:p>
    <w:p>
      <w:pPr>
        <w:widowControl w:val="0"/>
        <w:spacing w:after="0" w:line="560" w:lineRule="exact"/>
        <w:ind w:firstLine="640" w:firstLineChars="200"/>
        <w:jc w:val="both"/>
        <w:rPr>
          <w:rFonts w:ascii="Times New Roman" w:hAnsi="Times New Roman" w:eastAsia="仿宋_GB2312"/>
          <w:spacing w:val="-6"/>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pacing w:val="-6"/>
          <w:sz w:val="32"/>
          <w:szCs w:val="32"/>
        </w:rPr>
        <w:t>淮北市农业科学研究院科研与试验示范基地申请表</w:t>
      </w:r>
    </w:p>
    <w:p>
      <w:pPr>
        <w:widowControl w:val="0"/>
        <w:spacing w:after="0" w:line="560" w:lineRule="exact"/>
        <w:ind w:firstLine="1600" w:firstLineChars="5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淮北市农业科学研究院科研项目计划书</w:t>
      </w:r>
    </w:p>
    <w:p>
      <w:pPr>
        <w:widowControl w:val="0"/>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w:t>
      </w:r>
    </w:p>
    <w:p>
      <w:pPr>
        <w:spacing w:after="0" w:line="560" w:lineRule="exact"/>
        <w:ind w:firstLine="640" w:firstLineChars="200"/>
        <w:jc w:val="both"/>
        <w:rPr>
          <w:rFonts w:ascii="Times New Roman" w:hAnsi="Times New Roman" w:eastAsia="仿宋_GB2312"/>
          <w:sz w:val="32"/>
          <w:szCs w:val="32"/>
        </w:rPr>
      </w:pP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w:t>
      </w:r>
    </w:p>
    <w:p>
      <w:pPr>
        <w:spacing w:after="0" w:line="560" w:lineRule="exact"/>
        <w:ind w:firstLine="5600" w:firstLineChars="1750"/>
        <w:jc w:val="both"/>
        <w:rPr>
          <w:rFonts w:ascii="Times New Roman" w:hAnsi="Times New Roman" w:eastAsia="仿宋_GB2312"/>
          <w:sz w:val="32"/>
          <w:szCs w:val="32"/>
        </w:rPr>
      </w:pPr>
      <w:r>
        <w:rPr>
          <w:rFonts w:hint="eastAsia" w:ascii="Times New Roman" w:hAnsi="Times New Roman" w:eastAsia="仿宋_GB2312"/>
          <w:sz w:val="32"/>
          <w:szCs w:val="32"/>
        </w:rPr>
        <w:t>淮北市农业农村局</w:t>
      </w:r>
    </w:p>
    <w:p>
      <w:pPr>
        <w:spacing w:after="0" w:line="560" w:lineRule="exact"/>
        <w:ind w:firstLine="5600" w:firstLineChars="1750"/>
        <w:jc w:val="both"/>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w:t>
      </w:r>
    </w:p>
    <w:bookmarkEnd w:id="0"/>
    <w:bookmarkEnd w:id="1"/>
    <w:p>
      <w:pPr>
        <w:spacing w:after="0" w:line="560" w:lineRule="exact"/>
        <w:jc w:val="both"/>
        <w:rPr>
          <w:rFonts w:ascii="仿宋_GB2312" w:eastAsia="仿宋_GB2312"/>
          <w:sz w:val="32"/>
          <w:szCs w:val="32"/>
        </w:rPr>
      </w:pPr>
    </w:p>
    <w:p>
      <w:pPr>
        <w:spacing w:after="0" w:line="560" w:lineRule="exact"/>
        <w:jc w:val="both"/>
        <w:rPr>
          <w:rFonts w:ascii="仿宋_GB2312" w:eastAsia="仿宋_GB2312"/>
          <w:sz w:val="32"/>
          <w:szCs w:val="32"/>
        </w:rPr>
      </w:pPr>
    </w:p>
    <w:p>
      <w:pPr>
        <w:spacing w:after="0" w:line="560" w:lineRule="exact"/>
        <w:jc w:val="both"/>
        <w:rPr>
          <w:rFonts w:ascii="仿宋_GB2312" w:eastAsia="仿宋_GB2312"/>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985" w:right="1474" w:bottom="1871" w:left="1588" w:header="709" w:footer="1474" w:gutter="0"/>
          <w:cols w:space="708" w:num="1"/>
          <w:titlePg/>
          <w:docGrid w:linePitch="360" w:charSpace="0"/>
        </w:sectPr>
      </w:pPr>
    </w:p>
    <w:p>
      <w:pPr>
        <w:spacing w:after="0" w:line="560" w:lineRule="exact"/>
        <w:jc w:val="both"/>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after="0" w:line="560" w:lineRule="exact"/>
        <w:jc w:val="center"/>
        <w:rPr>
          <w:rFonts w:ascii="方正小标宋简体" w:hAnsi="黑体" w:eastAsia="方正小标宋简体"/>
          <w:sz w:val="40"/>
          <w:szCs w:val="40"/>
        </w:rPr>
      </w:pPr>
      <w:r>
        <w:rPr>
          <w:rFonts w:hint="eastAsia" w:ascii="方正小标宋简体" w:hAnsi="宋体" w:eastAsia="方正小标宋简体" w:cs="Tahoma"/>
          <w:b/>
          <w:bCs/>
          <w:color w:val="000000"/>
          <w:sz w:val="40"/>
          <w:szCs w:val="40"/>
        </w:rPr>
        <w:t>淮北市农业科学研究院科研与试验示范基地申请表</w:t>
      </w:r>
    </w:p>
    <w:tbl>
      <w:tblPr>
        <w:tblStyle w:val="7"/>
        <w:tblW w:w="8800" w:type="dxa"/>
        <w:tblInd w:w="93" w:type="dxa"/>
        <w:tblLayout w:type="autofit"/>
        <w:tblCellMar>
          <w:top w:w="0" w:type="dxa"/>
          <w:left w:w="108" w:type="dxa"/>
          <w:bottom w:w="0" w:type="dxa"/>
          <w:right w:w="108" w:type="dxa"/>
        </w:tblCellMar>
      </w:tblPr>
      <w:tblGrid>
        <w:gridCol w:w="1120"/>
        <w:gridCol w:w="2420"/>
        <w:gridCol w:w="1800"/>
        <w:gridCol w:w="1540"/>
        <w:gridCol w:w="1920"/>
      </w:tblGrid>
      <w:tr>
        <w:tblPrEx>
          <w:tblCellMar>
            <w:top w:w="0" w:type="dxa"/>
            <w:left w:w="108" w:type="dxa"/>
            <w:bottom w:w="0" w:type="dxa"/>
            <w:right w:w="108" w:type="dxa"/>
          </w:tblCellMar>
        </w:tblPrEx>
        <w:trPr>
          <w:trHeight w:val="600" w:hRule="atLeast"/>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申请单位</w:t>
            </w:r>
          </w:p>
        </w:tc>
        <w:tc>
          <w:tcPr>
            <w:tcW w:w="24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名称</w:t>
            </w:r>
          </w:p>
        </w:tc>
        <w:tc>
          <w:tcPr>
            <w:tcW w:w="5260" w:type="dxa"/>
            <w:gridSpan w:val="3"/>
            <w:tcBorders>
              <w:top w:val="single" w:color="auto" w:sz="4" w:space="0"/>
              <w:left w:val="nil"/>
              <w:bottom w:val="single" w:color="auto" w:sz="4" w:space="0"/>
              <w:right w:val="single" w:color="000000"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60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rPr>
            </w:pPr>
          </w:p>
        </w:tc>
        <w:tc>
          <w:tcPr>
            <w:tcW w:w="242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地址</w:t>
            </w:r>
          </w:p>
        </w:tc>
        <w:tc>
          <w:tcPr>
            <w:tcW w:w="5260" w:type="dxa"/>
            <w:gridSpan w:val="3"/>
            <w:tcBorders>
              <w:top w:val="single" w:color="auto" w:sz="4" w:space="0"/>
              <w:left w:val="nil"/>
              <w:bottom w:val="single" w:color="auto" w:sz="4" w:space="0"/>
              <w:right w:val="single" w:color="000000"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tblPrEx>
          <w:tblCellMar>
            <w:top w:w="0" w:type="dxa"/>
            <w:left w:w="108" w:type="dxa"/>
            <w:bottom w:w="0" w:type="dxa"/>
            <w:right w:w="108" w:type="dxa"/>
          </w:tblCellMar>
        </w:tblPrEx>
        <w:trPr>
          <w:trHeight w:val="60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rPr>
            </w:pPr>
          </w:p>
        </w:tc>
        <w:tc>
          <w:tcPr>
            <w:tcW w:w="242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法人代表</w:t>
            </w:r>
          </w:p>
        </w:tc>
        <w:tc>
          <w:tcPr>
            <w:tcW w:w="1800" w:type="dxa"/>
            <w:tcBorders>
              <w:top w:val="nil"/>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c>
          <w:tcPr>
            <w:tcW w:w="154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电话</w:t>
            </w:r>
          </w:p>
        </w:tc>
        <w:tc>
          <w:tcPr>
            <w:tcW w:w="1920" w:type="dxa"/>
            <w:tcBorders>
              <w:top w:val="nil"/>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60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rPr>
            </w:pPr>
          </w:p>
        </w:tc>
        <w:tc>
          <w:tcPr>
            <w:tcW w:w="242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基地地址</w:t>
            </w:r>
          </w:p>
        </w:tc>
        <w:tc>
          <w:tcPr>
            <w:tcW w:w="5260" w:type="dxa"/>
            <w:gridSpan w:val="3"/>
            <w:tcBorders>
              <w:top w:val="single" w:color="auto" w:sz="4" w:space="0"/>
              <w:left w:val="nil"/>
              <w:bottom w:val="single" w:color="auto" w:sz="4" w:space="0"/>
              <w:right w:val="single" w:color="000000"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600" w:hRule="atLeast"/>
        </w:trPr>
        <w:tc>
          <w:tcPr>
            <w:tcW w:w="11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市级以上科研合作单位</w:t>
            </w:r>
          </w:p>
        </w:tc>
        <w:tc>
          <w:tcPr>
            <w:tcW w:w="242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名称</w:t>
            </w:r>
          </w:p>
        </w:tc>
        <w:tc>
          <w:tcPr>
            <w:tcW w:w="5260" w:type="dxa"/>
            <w:gridSpan w:val="3"/>
            <w:tcBorders>
              <w:top w:val="single" w:color="auto" w:sz="4" w:space="0"/>
              <w:left w:val="nil"/>
              <w:bottom w:val="single" w:color="auto" w:sz="4" w:space="0"/>
              <w:right w:val="single" w:color="000000"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600" w:hRule="atLeast"/>
        </w:trPr>
        <w:tc>
          <w:tcPr>
            <w:tcW w:w="11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rPr>
            </w:pPr>
          </w:p>
        </w:tc>
        <w:tc>
          <w:tcPr>
            <w:tcW w:w="242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技术负责人</w:t>
            </w:r>
          </w:p>
        </w:tc>
        <w:tc>
          <w:tcPr>
            <w:tcW w:w="1800" w:type="dxa"/>
            <w:tcBorders>
              <w:top w:val="nil"/>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c>
          <w:tcPr>
            <w:tcW w:w="1540" w:type="dxa"/>
            <w:tcBorders>
              <w:top w:val="nil"/>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电话</w:t>
            </w:r>
          </w:p>
        </w:tc>
        <w:tc>
          <w:tcPr>
            <w:tcW w:w="1920" w:type="dxa"/>
            <w:tcBorders>
              <w:top w:val="nil"/>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2018" w:hRule="atLeast"/>
        </w:trPr>
        <w:tc>
          <w:tcPr>
            <w:tcW w:w="112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基地主导产业与</w:t>
            </w:r>
          </w:p>
          <w:p>
            <w:pPr>
              <w:adjustRightInd/>
              <w:snapToGrid/>
              <w:spacing w:after="0"/>
              <w:jc w:val="center"/>
              <w:rPr>
                <w:rFonts w:ascii="宋体" w:hAnsi="宋体" w:eastAsia="宋体" w:cs="Tahoma"/>
                <w:color w:val="000000"/>
              </w:rPr>
            </w:pPr>
            <w:r>
              <w:rPr>
                <w:rFonts w:hint="eastAsia" w:ascii="宋体" w:hAnsi="宋体" w:eastAsia="宋体" w:cs="Tahoma"/>
                <w:color w:val="000000"/>
              </w:rPr>
              <w:t>规模</w:t>
            </w:r>
          </w:p>
        </w:tc>
        <w:tc>
          <w:tcPr>
            <w:tcW w:w="7680" w:type="dxa"/>
            <w:gridSpan w:val="4"/>
            <w:tcBorders>
              <w:top w:val="single" w:color="auto" w:sz="4" w:space="0"/>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1932" w:hRule="atLeast"/>
        </w:trPr>
        <w:tc>
          <w:tcPr>
            <w:tcW w:w="112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主要研究方向及科技成果</w:t>
            </w:r>
          </w:p>
        </w:tc>
        <w:tc>
          <w:tcPr>
            <w:tcW w:w="7680" w:type="dxa"/>
            <w:gridSpan w:val="4"/>
            <w:tcBorders>
              <w:top w:val="single" w:color="auto" w:sz="4" w:space="0"/>
              <w:left w:val="nil"/>
              <w:bottom w:val="single" w:color="auto" w:sz="4" w:space="0"/>
              <w:right w:val="single" w:color="auto" w:sz="4" w:space="0"/>
            </w:tcBorders>
            <w:vAlign w:val="center"/>
          </w:tcPr>
          <w:p>
            <w:pPr>
              <w:adjustRightInd/>
              <w:snapToGrid/>
              <w:spacing w:after="0"/>
              <w:jc w:val="center"/>
              <w:rPr>
                <w:rFonts w:eastAsia="宋体" w:cs="Tahoma"/>
                <w:color w:val="000000"/>
              </w:rPr>
            </w:pPr>
            <w:r>
              <w:rPr>
                <w:rFonts w:hint="eastAsia" w:eastAsia="宋体" w:cs="Tahoma"/>
                <w:color w:val="000000"/>
              </w:rPr>
              <w:t>　</w:t>
            </w:r>
          </w:p>
        </w:tc>
      </w:tr>
      <w:tr>
        <w:tblPrEx>
          <w:tblCellMar>
            <w:top w:w="0" w:type="dxa"/>
            <w:left w:w="108" w:type="dxa"/>
            <w:bottom w:w="0" w:type="dxa"/>
            <w:right w:w="108" w:type="dxa"/>
          </w:tblCellMar>
        </w:tblPrEx>
        <w:trPr>
          <w:trHeight w:val="3983" w:hRule="atLeast"/>
        </w:trPr>
        <w:tc>
          <w:tcPr>
            <w:tcW w:w="112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r>
              <w:rPr>
                <w:rFonts w:hint="eastAsia" w:ascii="宋体" w:hAnsi="宋体" w:eastAsia="宋体" w:cs="Tahoma"/>
                <w:color w:val="000000"/>
              </w:rPr>
              <w:t>企业简介</w:t>
            </w:r>
          </w:p>
        </w:tc>
        <w:tc>
          <w:tcPr>
            <w:tcW w:w="7680" w:type="dxa"/>
            <w:gridSpan w:val="4"/>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color w:val="000000"/>
              </w:rPr>
            </w:pPr>
          </w:p>
          <w:p>
            <w:pPr>
              <w:adjustRightInd/>
              <w:snapToGrid/>
              <w:spacing w:after="0"/>
              <w:jc w:val="center"/>
              <w:rPr>
                <w:rFonts w:ascii="宋体" w:hAnsi="宋体" w:eastAsia="宋体" w:cs="Tahoma"/>
                <w:color w:val="000000"/>
              </w:rPr>
            </w:pPr>
          </w:p>
          <w:p>
            <w:pPr>
              <w:adjustRightInd/>
              <w:snapToGrid/>
              <w:spacing w:after="0"/>
              <w:jc w:val="center"/>
              <w:rPr>
                <w:rFonts w:ascii="宋体" w:hAnsi="宋体" w:eastAsia="宋体" w:cs="Tahoma"/>
                <w:color w:val="000000"/>
              </w:rPr>
            </w:pPr>
          </w:p>
          <w:p>
            <w:pPr>
              <w:adjustRightInd/>
              <w:snapToGrid/>
              <w:spacing w:after="0"/>
              <w:jc w:val="center"/>
              <w:rPr>
                <w:rFonts w:ascii="宋体" w:hAnsi="宋体" w:eastAsia="宋体" w:cs="Tahoma"/>
                <w:color w:val="000000"/>
              </w:rPr>
            </w:pPr>
          </w:p>
          <w:p>
            <w:pPr>
              <w:adjustRightInd/>
              <w:snapToGrid/>
              <w:spacing w:after="0"/>
              <w:jc w:val="center"/>
              <w:rPr>
                <w:rFonts w:ascii="宋体" w:hAnsi="宋体" w:eastAsia="宋体" w:cs="Tahoma"/>
                <w:color w:val="000000"/>
              </w:rPr>
            </w:pPr>
          </w:p>
          <w:p>
            <w:pPr>
              <w:adjustRightInd/>
              <w:snapToGrid/>
              <w:spacing w:after="0"/>
              <w:jc w:val="center"/>
              <w:rPr>
                <w:rFonts w:ascii="宋体" w:hAnsi="宋体" w:eastAsia="宋体" w:cs="Tahoma"/>
                <w:color w:val="000000"/>
              </w:rPr>
            </w:pPr>
          </w:p>
          <w:p>
            <w:pPr>
              <w:adjustRightInd/>
              <w:snapToGrid/>
              <w:spacing w:after="0"/>
              <w:jc w:val="center"/>
              <w:rPr>
                <w:rFonts w:eastAsia="宋体" w:cs="Tahoma"/>
                <w:color w:val="000000"/>
              </w:rPr>
            </w:pPr>
            <w:r>
              <w:rPr>
                <w:rFonts w:hint="eastAsia" w:ascii="宋体" w:hAnsi="宋体" w:eastAsia="宋体" w:cs="Tahoma"/>
                <w:color w:val="000000"/>
              </w:rPr>
              <w:t>（单位盖章）</w:t>
            </w:r>
            <w:r>
              <w:rPr>
                <w:rFonts w:ascii="宋体" w:hAnsi="宋体" w:eastAsia="宋体" w:cs="Tahoma"/>
                <w:color w:val="000000"/>
              </w:rPr>
              <w:t xml:space="preserve">    </w:t>
            </w:r>
            <w:r>
              <w:rPr>
                <w:rFonts w:eastAsia="宋体" w:cs="Tahoma"/>
                <w:color w:val="000000"/>
              </w:rPr>
              <w:t xml:space="preserve"> </w:t>
            </w:r>
            <w:r>
              <w:rPr>
                <w:rFonts w:hint="eastAsia" w:ascii="宋体" w:hAnsi="宋体" w:eastAsia="宋体" w:cs="Tahoma"/>
                <w:color w:val="000000"/>
              </w:rPr>
              <w:t>年</w:t>
            </w:r>
            <w:r>
              <w:rPr>
                <w:rFonts w:eastAsia="宋体" w:cs="Tahoma"/>
                <w:color w:val="000000"/>
              </w:rPr>
              <w:t xml:space="preserve">     </w:t>
            </w:r>
            <w:r>
              <w:rPr>
                <w:rFonts w:hint="eastAsia" w:ascii="宋体" w:hAnsi="宋体" w:eastAsia="宋体" w:cs="Tahoma"/>
                <w:color w:val="000000"/>
              </w:rPr>
              <w:t>月</w:t>
            </w:r>
            <w:r>
              <w:rPr>
                <w:rFonts w:ascii="宋体" w:hAnsi="宋体" w:eastAsia="宋体" w:cs="Tahoma"/>
                <w:color w:val="000000"/>
              </w:rPr>
              <w:t xml:space="preserve">   </w:t>
            </w:r>
            <w:r>
              <w:rPr>
                <w:rFonts w:eastAsia="宋体" w:cs="Tahoma"/>
                <w:color w:val="000000"/>
              </w:rPr>
              <w:t xml:space="preserve"> </w:t>
            </w:r>
            <w:r>
              <w:rPr>
                <w:rFonts w:hint="eastAsia" w:ascii="宋体" w:hAnsi="宋体" w:eastAsia="宋体" w:cs="Tahoma"/>
                <w:color w:val="000000"/>
              </w:rPr>
              <w:t>日</w:t>
            </w:r>
          </w:p>
        </w:tc>
      </w:tr>
    </w:tbl>
    <w:p>
      <w:pPr>
        <w:spacing w:after="0" w:line="560" w:lineRule="exact"/>
        <w:jc w:val="both"/>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ind w:firstLine="843" w:firstLineChars="200"/>
        <w:rPr>
          <w:rFonts w:ascii="方正小标宋简体" w:hAnsi="方正粗黑宋简体" w:eastAsia="方正小标宋简体"/>
          <w:b/>
          <w:sz w:val="42"/>
          <w:szCs w:val="32"/>
        </w:rPr>
      </w:pPr>
    </w:p>
    <w:p>
      <w:pPr>
        <w:ind w:firstLine="843" w:firstLineChars="200"/>
        <w:rPr>
          <w:rFonts w:ascii="方正小标宋简体" w:hAnsi="方正粗黑宋简体" w:eastAsia="方正小标宋简体"/>
          <w:b/>
          <w:sz w:val="42"/>
          <w:szCs w:val="32"/>
        </w:rPr>
      </w:pPr>
    </w:p>
    <w:p>
      <w:pPr>
        <w:ind w:firstLine="840" w:firstLineChars="200"/>
        <w:rPr>
          <w:rFonts w:ascii="方正小标宋简体" w:hAnsi="方正粗黑宋简体" w:eastAsia="方正小标宋简体"/>
          <w:sz w:val="28"/>
        </w:rPr>
      </w:pPr>
      <w:r>
        <w:rPr>
          <w:rFonts w:hint="eastAsia" w:ascii="方正小标宋简体" w:hAnsi="方正粗黑宋简体" w:eastAsia="方正小标宋简体"/>
          <w:sz w:val="42"/>
          <w:szCs w:val="32"/>
        </w:rPr>
        <w:t>淮北市农业科学研究院科研项目计划书</w:t>
      </w:r>
    </w:p>
    <w:p>
      <w:pPr>
        <w:ind w:firstLine="440" w:firstLineChars="200"/>
      </w:pPr>
    </w:p>
    <w:p>
      <w:pPr>
        <w:ind w:firstLine="440" w:firstLineChars="200"/>
      </w:pPr>
    </w:p>
    <w:p>
      <w:pPr>
        <w:ind w:firstLine="440" w:firstLineChars="200"/>
      </w:pPr>
    </w:p>
    <w:p>
      <w:pPr>
        <w:ind w:firstLine="440" w:firstLineChars="200"/>
      </w:pPr>
    </w:p>
    <w:p>
      <w:pPr>
        <w:widowControl w:val="0"/>
        <w:tabs>
          <w:tab w:val="left" w:pos="7920"/>
        </w:tabs>
        <w:spacing w:after="0" w:line="600" w:lineRule="auto"/>
        <w:ind w:left="792" w:leftChars="360" w:right="720" w:firstLine="17"/>
        <w:rPr>
          <w:rFonts w:ascii="仿宋_GB2312" w:hAnsi="宋体" w:eastAsia="仿宋_GB2312"/>
          <w:w w:val="90"/>
          <w:sz w:val="28"/>
          <w:szCs w:val="28"/>
          <w:u w:val="single"/>
        </w:rPr>
      </w:pPr>
      <w:r>
        <w:rPr>
          <w:rFonts w:hint="eastAsia" w:ascii="仿宋_GB2312" w:hAnsi="宋体" w:eastAsia="仿宋_GB2312"/>
          <w:sz w:val="28"/>
          <w:szCs w:val="28"/>
        </w:rPr>
        <w:t>项</w:t>
      </w:r>
      <w:r>
        <w:rPr>
          <w:rFonts w:ascii="仿宋_GB2312" w:hAnsi="宋体" w:eastAsia="仿宋_GB2312"/>
          <w:sz w:val="28"/>
          <w:szCs w:val="28"/>
        </w:rPr>
        <w:t xml:space="preserve"> </w:t>
      </w:r>
      <w:r>
        <w:rPr>
          <w:rFonts w:hint="eastAsia" w:ascii="仿宋_GB2312" w:hAnsi="宋体" w:eastAsia="仿宋_GB2312"/>
          <w:sz w:val="28"/>
          <w:szCs w:val="28"/>
        </w:rPr>
        <w:t>目</w:t>
      </w:r>
      <w:r>
        <w:rPr>
          <w:rFonts w:ascii="仿宋_GB2312" w:hAnsi="宋体" w:eastAsia="仿宋_GB2312"/>
          <w:sz w:val="28"/>
          <w:szCs w:val="28"/>
        </w:rPr>
        <w:t xml:space="preserve"> </w:t>
      </w:r>
      <w:r>
        <w:rPr>
          <w:rFonts w:hint="eastAsia" w:ascii="仿宋_GB2312" w:hAnsi="宋体" w:eastAsia="仿宋_GB2312"/>
          <w:sz w:val="28"/>
          <w:szCs w:val="28"/>
        </w:rPr>
        <w:t>名</w:t>
      </w:r>
      <w:r>
        <w:rPr>
          <w:rFonts w:ascii="仿宋_GB2312" w:hAnsi="宋体" w:eastAsia="仿宋_GB2312"/>
          <w:sz w:val="28"/>
          <w:szCs w:val="28"/>
        </w:rPr>
        <w:t xml:space="preserve"> </w:t>
      </w:r>
      <w:r>
        <w:rPr>
          <w:rFonts w:hint="eastAsia" w:ascii="仿宋_GB2312" w:hAnsi="宋体" w:eastAsia="仿宋_GB2312"/>
          <w:sz w:val="28"/>
          <w:szCs w:val="28"/>
        </w:rPr>
        <w:t>称：</w:t>
      </w:r>
      <w:r>
        <w:rPr>
          <w:rFonts w:ascii="仿宋_GB2312" w:hAnsi="宋体" w:eastAsia="仿宋_GB2312"/>
          <w:sz w:val="28"/>
          <w:szCs w:val="28"/>
          <w:u w:val="single"/>
        </w:rPr>
        <w:t xml:space="preserve">                                </w:t>
      </w:r>
    </w:p>
    <w:p>
      <w:pPr>
        <w:widowControl w:val="0"/>
        <w:tabs>
          <w:tab w:val="left" w:pos="7920"/>
        </w:tabs>
        <w:spacing w:after="0" w:line="600" w:lineRule="auto"/>
        <w:ind w:left="792" w:leftChars="360" w:right="720" w:firstLine="17"/>
        <w:rPr>
          <w:rFonts w:ascii="仿宋_GB2312" w:hAnsi="宋体" w:eastAsia="仿宋_GB2312"/>
          <w:sz w:val="28"/>
          <w:szCs w:val="28"/>
          <w:u w:val="single"/>
        </w:rPr>
      </w:pPr>
      <w:r>
        <w:rPr>
          <w:rFonts w:hint="eastAsia" w:ascii="仿宋_GB2312" w:hAnsi="宋体" w:eastAsia="仿宋_GB2312"/>
          <w:sz w:val="28"/>
          <w:szCs w:val="28"/>
        </w:rPr>
        <w:t>申</w:t>
      </w:r>
      <w:r>
        <w:rPr>
          <w:rFonts w:ascii="仿宋_GB2312" w:hAnsi="宋体" w:eastAsia="仿宋_GB2312"/>
          <w:sz w:val="28"/>
          <w:szCs w:val="28"/>
        </w:rPr>
        <w:t xml:space="preserve"> </w:t>
      </w:r>
      <w:r>
        <w:rPr>
          <w:rFonts w:hint="eastAsia" w:ascii="仿宋_GB2312" w:hAnsi="宋体" w:eastAsia="仿宋_GB2312"/>
          <w:sz w:val="28"/>
          <w:szCs w:val="28"/>
        </w:rPr>
        <w:t>报</w:t>
      </w:r>
      <w:r>
        <w:rPr>
          <w:rFonts w:ascii="仿宋_GB2312" w:hAnsi="宋体" w:eastAsia="仿宋_GB2312"/>
          <w:sz w:val="28"/>
          <w:szCs w:val="28"/>
        </w:rPr>
        <w:t xml:space="preserve"> </w:t>
      </w:r>
      <w:r>
        <w:rPr>
          <w:rFonts w:hint="eastAsia" w:ascii="仿宋_GB2312" w:hAnsi="宋体" w:eastAsia="仿宋_GB2312"/>
          <w:sz w:val="28"/>
          <w:szCs w:val="28"/>
        </w:rPr>
        <w:t>单</w:t>
      </w:r>
      <w:r>
        <w:rPr>
          <w:rFonts w:ascii="仿宋_GB2312" w:hAnsi="宋体" w:eastAsia="仿宋_GB2312"/>
          <w:sz w:val="28"/>
          <w:szCs w:val="28"/>
        </w:rPr>
        <w:t xml:space="preserve"> </w:t>
      </w:r>
      <w:r>
        <w:rPr>
          <w:rFonts w:hint="eastAsia" w:ascii="仿宋_GB2312" w:hAnsi="宋体" w:eastAsia="仿宋_GB2312"/>
          <w:sz w:val="28"/>
          <w:szCs w:val="28"/>
        </w:rPr>
        <w:t>位（公章）：</w:t>
      </w:r>
      <w:r>
        <w:rPr>
          <w:rFonts w:ascii="仿宋_GB2312" w:hAnsi="宋体" w:eastAsia="仿宋_GB2312"/>
          <w:sz w:val="28"/>
          <w:szCs w:val="28"/>
          <w:u w:val="single"/>
        </w:rPr>
        <w:t xml:space="preserve">                        </w:t>
      </w:r>
      <w:r>
        <w:rPr>
          <w:rFonts w:ascii="仿宋_GB2312" w:hAnsi="宋体" w:eastAsia="仿宋_GB2312"/>
          <w:sz w:val="28"/>
          <w:szCs w:val="28"/>
        </w:rPr>
        <w:t xml:space="preserve">  </w:t>
      </w:r>
    </w:p>
    <w:p>
      <w:pPr>
        <w:widowControl w:val="0"/>
        <w:tabs>
          <w:tab w:val="left" w:pos="7920"/>
        </w:tabs>
        <w:spacing w:after="0" w:line="600" w:lineRule="auto"/>
        <w:ind w:left="792" w:leftChars="360" w:right="720" w:firstLine="17"/>
        <w:rPr>
          <w:rFonts w:ascii="仿宋_GB2312" w:hAnsi="宋体" w:eastAsia="仿宋_GB2312"/>
          <w:sz w:val="28"/>
          <w:szCs w:val="28"/>
        </w:rPr>
      </w:pPr>
      <w:r>
        <w:rPr>
          <w:rFonts w:hint="eastAsia" w:ascii="仿宋_GB2312" w:hAnsi="宋体" w:eastAsia="仿宋_GB2312"/>
          <w:sz w:val="28"/>
          <w:szCs w:val="28"/>
        </w:rPr>
        <w:t>单</w:t>
      </w:r>
      <w:r>
        <w:rPr>
          <w:rFonts w:ascii="仿宋_GB2312" w:hAnsi="宋体" w:eastAsia="仿宋_GB2312"/>
          <w:sz w:val="28"/>
          <w:szCs w:val="28"/>
        </w:rPr>
        <w:t xml:space="preserve"> </w:t>
      </w:r>
      <w:r>
        <w:rPr>
          <w:rFonts w:hint="eastAsia" w:ascii="仿宋_GB2312" w:hAnsi="宋体" w:eastAsia="仿宋_GB2312"/>
          <w:sz w:val="28"/>
          <w:szCs w:val="28"/>
        </w:rPr>
        <w:t>位</w:t>
      </w:r>
      <w:r>
        <w:rPr>
          <w:rFonts w:ascii="仿宋_GB2312" w:hAnsi="宋体" w:eastAsia="仿宋_GB2312"/>
          <w:sz w:val="28"/>
          <w:szCs w:val="28"/>
        </w:rPr>
        <w:t xml:space="preserve"> </w:t>
      </w: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址：</w:t>
      </w:r>
      <w:r>
        <w:rPr>
          <w:rFonts w:ascii="仿宋_GB2312" w:hAnsi="宋体" w:eastAsia="仿宋_GB2312"/>
          <w:sz w:val="28"/>
          <w:szCs w:val="28"/>
          <w:u w:val="single"/>
        </w:rPr>
        <w:t xml:space="preserve">                                </w:t>
      </w:r>
    </w:p>
    <w:p>
      <w:pPr>
        <w:widowControl w:val="0"/>
        <w:tabs>
          <w:tab w:val="left" w:pos="7920"/>
        </w:tabs>
        <w:spacing w:after="0" w:line="600" w:lineRule="auto"/>
        <w:ind w:left="792" w:leftChars="360" w:right="720" w:firstLine="17"/>
        <w:rPr>
          <w:rFonts w:ascii="仿宋_GB2312" w:hAnsi="宋体" w:eastAsia="仿宋_GB2312"/>
          <w:sz w:val="28"/>
          <w:szCs w:val="28"/>
          <w:u w:val="single"/>
        </w:rPr>
      </w:pPr>
      <w:r>
        <w:rPr>
          <w:rFonts w:hint="eastAsia" w:ascii="仿宋_GB2312" w:hAnsi="宋体" w:eastAsia="仿宋_GB2312"/>
          <w:sz w:val="28"/>
          <w:szCs w:val="28"/>
        </w:rPr>
        <w:t>项目联系人：</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widowControl w:val="0"/>
        <w:tabs>
          <w:tab w:val="left" w:pos="7920"/>
        </w:tabs>
        <w:spacing w:after="0" w:line="600" w:lineRule="auto"/>
        <w:ind w:left="792" w:leftChars="360" w:right="720" w:firstLine="17"/>
        <w:rPr>
          <w:rFonts w:ascii="仿宋_GB2312" w:hAnsi="宋体" w:eastAsia="仿宋_GB2312"/>
          <w:sz w:val="28"/>
          <w:szCs w:val="28"/>
          <w:u w:val="single"/>
        </w:rPr>
      </w:pPr>
      <w:r>
        <w:rPr>
          <w:rFonts w:hint="eastAsia" w:ascii="仿宋_GB2312" w:hAnsi="宋体" w:eastAsia="仿宋_GB2312"/>
          <w:sz w:val="28"/>
          <w:szCs w:val="28"/>
        </w:rPr>
        <w:t>联系电话（手机）：</w:t>
      </w:r>
      <w:r>
        <w:rPr>
          <w:rFonts w:ascii="仿宋_GB2312" w:hAnsi="宋体" w:eastAsia="仿宋_GB2312"/>
          <w:sz w:val="28"/>
          <w:szCs w:val="28"/>
        </w:rPr>
        <w:t xml:space="preserve"> </w:t>
      </w:r>
      <w:r>
        <w:rPr>
          <w:rFonts w:ascii="仿宋_GB2312" w:hAnsi="宋体" w:eastAsia="仿宋_GB2312"/>
          <w:sz w:val="28"/>
          <w:szCs w:val="28"/>
          <w:u w:val="single"/>
        </w:rPr>
        <w:t xml:space="preserve">                          </w:t>
      </w:r>
    </w:p>
    <w:p>
      <w:pPr>
        <w:widowControl w:val="0"/>
        <w:tabs>
          <w:tab w:val="left" w:pos="7920"/>
        </w:tabs>
        <w:spacing w:after="0" w:line="600" w:lineRule="auto"/>
        <w:ind w:left="792" w:leftChars="360" w:right="720" w:firstLine="17"/>
        <w:rPr>
          <w:rFonts w:ascii="仿宋_GB2312" w:hAnsi="宋体" w:eastAsia="仿宋_GB2312"/>
          <w:sz w:val="28"/>
          <w:szCs w:val="28"/>
          <w:u w:val="single"/>
        </w:rPr>
      </w:pPr>
      <w:r>
        <w:rPr>
          <w:rFonts w:hint="eastAsia" w:ascii="仿宋_GB2312" w:hAnsi="宋体" w:eastAsia="仿宋_GB2312"/>
          <w:sz w:val="28"/>
          <w:szCs w:val="28"/>
        </w:rPr>
        <w:t>申</w:t>
      </w:r>
      <w:r>
        <w:rPr>
          <w:rFonts w:ascii="仿宋_GB2312" w:hAnsi="宋体" w:eastAsia="仿宋_GB2312"/>
          <w:sz w:val="28"/>
          <w:szCs w:val="28"/>
        </w:rPr>
        <w:t xml:space="preserve"> </w:t>
      </w:r>
      <w:r>
        <w:rPr>
          <w:rFonts w:hint="eastAsia" w:ascii="仿宋_GB2312" w:hAnsi="宋体" w:eastAsia="仿宋_GB2312"/>
          <w:sz w:val="28"/>
          <w:szCs w:val="28"/>
        </w:rPr>
        <w:t>报</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p>
    <w:p>
      <w:pPr>
        <w:widowControl w:val="0"/>
        <w:tabs>
          <w:tab w:val="left" w:pos="7920"/>
        </w:tabs>
        <w:spacing w:after="0" w:line="600" w:lineRule="auto"/>
        <w:ind w:left="752" w:leftChars="342" w:right="730" w:firstLine="17"/>
        <w:rPr>
          <w:rFonts w:ascii="仿宋_GB2312" w:hAnsi="宋体" w:eastAsia="仿宋_GB2312"/>
          <w:sz w:val="28"/>
        </w:rPr>
      </w:pPr>
    </w:p>
    <w:p>
      <w:pPr>
        <w:widowControl w:val="0"/>
        <w:spacing w:after="0"/>
        <w:jc w:val="center"/>
        <w:rPr>
          <w:rFonts w:ascii="仿宋_GB2312" w:eastAsia="仿宋_GB2312"/>
          <w:sz w:val="32"/>
        </w:rPr>
      </w:pPr>
      <w:r>
        <w:rPr>
          <w:rFonts w:hint="eastAsia" w:ascii="仿宋_GB2312" w:eastAsia="仿宋_GB2312"/>
          <w:sz w:val="32"/>
        </w:rPr>
        <w:t>淮北市农业科学研究院制</w:t>
      </w:r>
    </w:p>
    <w:p>
      <w:pPr>
        <w:widowControl w:val="0"/>
        <w:spacing w:after="0"/>
        <w:jc w:val="center"/>
        <w:rPr>
          <w:rFonts w:ascii="仿宋_GB2312" w:eastAsia="仿宋_GB2312"/>
          <w:sz w:val="32"/>
        </w:rPr>
      </w:pPr>
      <w:r>
        <w:rPr>
          <w:rFonts w:hint="eastAsia" w:ascii="仿宋_GB2312" w:eastAsia="仿宋_GB2312"/>
          <w:sz w:val="32"/>
        </w:rPr>
        <w:t>二</w:t>
      </w:r>
      <w:r>
        <w:rPr>
          <w:rFonts w:hint="eastAsia" w:ascii="宋体" w:hAnsi="宋体" w:eastAsia="宋体" w:cs="宋体"/>
          <w:sz w:val="32"/>
        </w:rPr>
        <w:t>〇</w:t>
      </w:r>
      <w:r>
        <w:rPr>
          <w:rFonts w:hint="eastAsia" w:ascii="仿宋_GB2312" w:hAnsi="仿宋_GB2312" w:eastAsia="仿宋_GB2312" w:cs="仿宋_GB2312"/>
          <w:sz w:val="32"/>
        </w:rPr>
        <w:t>二二年</w:t>
      </w:r>
      <w:r>
        <w:rPr>
          <w:rFonts w:hint="eastAsia" w:ascii="仿宋_GB2312" w:eastAsia="仿宋_GB2312"/>
          <w:sz w:val="32"/>
        </w:rPr>
        <w:t>八月</w:t>
      </w:r>
    </w:p>
    <w:p>
      <w:pPr>
        <w:spacing w:after="0" w:line="400" w:lineRule="exac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一、项目基本情况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0" w:line="480" w:lineRule="auto"/>
              <w:rPr>
                <w:rFonts w:ascii="宋体" w:hAnsi="宋体" w:eastAsia="宋体" w:cs="宋体"/>
                <w:sz w:val="24"/>
                <w:szCs w:val="20"/>
              </w:rPr>
            </w:pPr>
            <w:r>
              <w:rPr>
                <w:rFonts w:ascii="宋体" w:hAnsi="宋体" w:eastAsia="宋体" w:cs="宋体"/>
                <w:sz w:val="24"/>
                <w:szCs w:val="20"/>
              </w:rPr>
              <w:t>1</w:t>
            </w:r>
            <w:r>
              <w:rPr>
                <w:rFonts w:hint="eastAsia" w:ascii="宋体" w:hAnsi="宋体" w:eastAsia="宋体" w:cs="宋体"/>
                <w:sz w:val="24"/>
                <w:szCs w:val="20"/>
              </w:rPr>
              <w:t>、项目概述</w:t>
            </w: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p>
            <w:pPr>
              <w:spacing w:after="0" w:line="480" w:lineRule="auto"/>
              <w:rPr>
                <w:rFonts w:ascii="宋体" w:hAnsi="宋体" w:eastAsia="宋体" w:cs="宋体"/>
                <w:sz w:val="24"/>
                <w:szCs w:val="20"/>
              </w:rPr>
            </w:pPr>
          </w:p>
        </w:tc>
      </w:tr>
    </w:tbl>
    <w:p>
      <w:pPr>
        <w:pStyle w:val="6"/>
        <w:ind w:firstLine="0" w:firstLineChars="0"/>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5" w:hRule="atLeast"/>
        </w:trPr>
        <w:tc>
          <w:tcPr>
            <w:tcW w:w="9060" w:type="dxa"/>
          </w:tcPr>
          <w:p>
            <w:pPr>
              <w:pStyle w:val="6"/>
              <w:ind w:firstLine="0" w:firstLineChars="0"/>
              <w:jc w:val="left"/>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、项目主要研究内容（主要包括研究重点与开发内容、项目技术难点和创新点、研究方案、技术路线）</w:t>
            </w:r>
          </w:p>
          <w:p>
            <w:pPr>
              <w:pStyle w:val="6"/>
              <w:ind w:firstLine="0" w:firstLineChars="0"/>
              <w:jc w:val="left"/>
              <w:rPr>
                <w:rFonts w:ascii="宋体" w:hAnsi="宋体" w:eastAsia="宋体" w:cs="宋体"/>
                <w:sz w:val="24"/>
              </w:rPr>
            </w:pPr>
          </w:p>
        </w:tc>
      </w:tr>
    </w:tbl>
    <w:p>
      <w:pPr>
        <w:spacing w:line="400" w:lineRule="exact"/>
        <w:rPr>
          <w:rFonts w:ascii="黑体" w:hAnsi="黑体" w:eastAsia="黑体"/>
          <w:sz w:val="32"/>
          <w:szCs w:val="32"/>
        </w:rPr>
      </w:pPr>
    </w:p>
    <w:p>
      <w:pPr>
        <w:spacing w:line="400" w:lineRule="exact"/>
        <w:rPr>
          <w:rFonts w:ascii="黑体" w:hAnsi="黑体" w:eastAsia="黑体"/>
          <w:sz w:val="32"/>
          <w:szCs w:val="32"/>
        </w:rPr>
      </w:pPr>
      <w:r>
        <w:rPr>
          <w:rFonts w:hint="eastAsia" w:ascii="黑体" w:hAnsi="黑体" w:eastAsia="黑体"/>
          <w:sz w:val="32"/>
          <w:szCs w:val="32"/>
        </w:rPr>
        <w:t>二、预期目标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5" w:hRule="atLeast"/>
        </w:trPr>
        <w:tc>
          <w:tcPr>
            <w:tcW w:w="8945" w:type="dxa"/>
          </w:tcPr>
          <w:p>
            <w:pPr>
              <w:spacing w:after="0" w:line="560" w:lineRule="exact"/>
              <w:rPr>
                <w:rFonts w:ascii="宋体" w:hAnsi="宋体" w:eastAsia="宋体" w:cs="宋体"/>
                <w:sz w:val="24"/>
                <w:szCs w:val="20"/>
              </w:rPr>
            </w:pPr>
            <w:r>
              <w:rPr>
                <w:rFonts w:hint="eastAsia" w:ascii="宋体" w:hAnsi="宋体" w:eastAsia="宋体" w:cs="宋体"/>
                <w:sz w:val="24"/>
                <w:szCs w:val="20"/>
              </w:rPr>
              <w:t>（主要包括预期取得的标志性技术创新成果、可考核技术和经济指标、知识产权指标）</w:t>
            </w:r>
          </w:p>
          <w:p>
            <w:pPr>
              <w:pStyle w:val="6"/>
              <w:ind w:firstLine="31680"/>
            </w:pPr>
          </w:p>
        </w:tc>
      </w:tr>
    </w:tbl>
    <w:p>
      <w:pPr>
        <w:spacing w:after="0" w:line="40" w:lineRule="exact"/>
        <w:rPr>
          <w:rFonts w:ascii="黑体" w:hAnsi="黑体" w:eastAsia="黑体"/>
          <w:sz w:val="32"/>
          <w:szCs w:val="32"/>
        </w:rPr>
      </w:pPr>
      <w:r>
        <w:rPr>
          <w:rFonts w:ascii="黑体" w:hAnsi="黑体" w:eastAsia="黑体"/>
          <w:sz w:val="32"/>
          <w:szCs w:val="32"/>
        </w:rPr>
        <w:br w:type="page"/>
      </w:r>
    </w:p>
    <w:p>
      <w:pPr>
        <w:spacing w:line="240" w:lineRule="atLeast"/>
        <w:rPr>
          <w:rFonts w:ascii="仿宋" w:hAnsi="仿宋" w:eastAsia="仿宋"/>
          <w:sz w:val="32"/>
          <w:szCs w:val="32"/>
        </w:rPr>
      </w:pPr>
      <w:r>
        <w:rPr>
          <w:rFonts w:hint="eastAsia" w:ascii="黑体" w:hAnsi="黑体" w:eastAsia="黑体"/>
          <w:sz w:val="32"/>
          <w:szCs w:val="32"/>
        </w:rPr>
        <w:t>三、进度安排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49"/>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9" w:type="dxa"/>
            <w:vAlign w:val="center"/>
          </w:tcPr>
          <w:p>
            <w:pPr>
              <w:spacing w:after="0" w:line="240" w:lineRule="atLeast"/>
              <w:jc w:val="center"/>
              <w:rPr>
                <w:rFonts w:ascii="宋体" w:hAnsi="宋体" w:eastAsia="宋体" w:cs="宋体"/>
                <w:sz w:val="24"/>
                <w:szCs w:val="20"/>
              </w:rPr>
            </w:pPr>
            <w:r>
              <w:rPr>
                <w:rFonts w:hint="eastAsia" w:ascii="宋体" w:hAnsi="宋体" w:eastAsia="宋体" w:cs="宋体"/>
                <w:sz w:val="24"/>
                <w:szCs w:val="20"/>
              </w:rPr>
              <w:t>序号</w:t>
            </w:r>
          </w:p>
        </w:tc>
        <w:tc>
          <w:tcPr>
            <w:tcW w:w="3049" w:type="dxa"/>
            <w:vAlign w:val="center"/>
          </w:tcPr>
          <w:p>
            <w:pPr>
              <w:spacing w:after="0" w:line="240" w:lineRule="atLeast"/>
              <w:jc w:val="center"/>
              <w:rPr>
                <w:rFonts w:ascii="宋体" w:hAnsi="宋体" w:eastAsia="宋体" w:cs="宋体"/>
                <w:sz w:val="24"/>
                <w:szCs w:val="20"/>
              </w:rPr>
            </w:pPr>
            <w:r>
              <w:rPr>
                <w:rFonts w:hint="eastAsia" w:ascii="宋体" w:hAnsi="宋体" w:eastAsia="宋体" w:cs="宋体"/>
                <w:sz w:val="24"/>
                <w:szCs w:val="20"/>
              </w:rPr>
              <w:t>起止时间</w:t>
            </w:r>
          </w:p>
        </w:tc>
        <w:tc>
          <w:tcPr>
            <w:tcW w:w="4514" w:type="dxa"/>
            <w:vAlign w:val="center"/>
          </w:tcPr>
          <w:p>
            <w:pPr>
              <w:spacing w:after="0" w:line="240" w:lineRule="atLeast"/>
              <w:jc w:val="center"/>
              <w:rPr>
                <w:rFonts w:ascii="宋体" w:hAnsi="宋体" w:eastAsia="宋体" w:cs="宋体"/>
                <w:sz w:val="24"/>
                <w:szCs w:val="20"/>
              </w:rPr>
            </w:pPr>
            <w:r>
              <w:rPr>
                <w:rFonts w:hint="eastAsia" w:ascii="宋体" w:hAnsi="宋体" w:eastAsia="宋体" w:cs="宋体"/>
                <w:sz w:val="24"/>
                <w:szCs w:val="20"/>
              </w:rPr>
              <w:t>年度实施内容和阶段性成果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59" w:type="dxa"/>
            <w:vAlign w:val="center"/>
          </w:tcPr>
          <w:p>
            <w:pPr>
              <w:spacing w:after="0" w:line="240" w:lineRule="atLeast"/>
              <w:rPr>
                <w:rFonts w:ascii="宋体" w:hAnsi="宋体" w:eastAsia="宋体" w:cs="宋体"/>
                <w:sz w:val="24"/>
                <w:szCs w:val="20"/>
              </w:rPr>
            </w:pPr>
          </w:p>
        </w:tc>
        <w:tc>
          <w:tcPr>
            <w:tcW w:w="3049" w:type="dxa"/>
            <w:vAlign w:val="center"/>
          </w:tcPr>
          <w:p>
            <w:pPr>
              <w:spacing w:after="0" w:line="240" w:lineRule="atLeast"/>
              <w:rPr>
                <w:rFonts w:ascii="宋体" w:hAnsi="宋体" w:eastAsia="宋体" w:cs="宋体"/>
                <w:sz w:val="24"/>
                <w:szCs w:val="20"/>
              </w:rPr>
            </w:pPr>
          </w:p>
        </w:tc>
        <w:tc>
          <w:tcPr>
            <w:tcW w:w="4514" w:type="dxa"/>
            <w:vAlign w:val="center"/>
          </w:tcPr>
          <w:p>
            <w:pPr>
              <w:spacing w:after="0" w:line="240" w:lineRule="atLeast"/>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59" w:type="dxa"/>
            <w:vAlign w:val="center"/>
          </w:tcPr>
          <w:p>
            <w:pPr>
              <w:spacing w:after="0" w:line="240" w:lineRule="atLeast"/>
              <w:rPr>
                <w:rFonts w:ascii="宋体" w:hAnsi="宋体" w:eastAsia="宋体" w:cs="宋体"/>
                <w:sz w:val="24"/>
                <w:szCs w:val="20"/>
              </w:rPr>
            </w:pPr>
          </w:p>
        </w:tc>
        <w:tc>
          <w:tcPr>
            <w:tcW w:w="3049" w:type="dxa"/>
            <w:vAlign w:val="center"/>
          </w:tcPr>
          <w:p>
            <w:pPr>
              <w:spacing w:after="0" w:line="240" w:lineRule="atLeast"/>
              <w:rPr>
                <w:rFonts w:ascii="宋体" w:hAnsi="宋体" w:eastAsia="宋体" w:cs="宋体"/>
                <w:sz w:val="24"/>
                <w:szCs w:val="20"/>
              </w:rPr>
            </w:pPr>
          </w:p>
        </w:tc>
        <w:tc>
          <w:tcPr>
            <w:tcW w:w="4514" w:type="dxa"/>
            <w:vAlign w:val="center"/>
          </w:tcPr>
          <w:p>
            <w:pPr>
              <w:spacing w:after="0" w:line="240" w:lineRule="atLeast"/>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59" w:type="dxa"/>
            <w:vAlign w:val="center"/>
          </w:tcPr>
          <w:p>
            <w:pPr>
              <w:spacing w:after="0" w:line="240" w:lineRule="atLeast"/>
              <w:rPr>
                <w:rFonts w:ascii="宋体" w:hAnsi="宋体" w:eastAsia="宋体" w:cs="宋体"/>
                <w:sz w:val="24"/>
                <w:szCs w:val="20"/>
              </w:rPr>
            </w:pPr>
          </w:p>
        </w:tc>
        <w:tc>
          <w:tcPr>
            <w:tcW w:w="3049" w:type="dxa"/>
            <w:vAlign w:val="center"/>
          </w:tcPr>
          <w:p>
            <w:pPr>
              <w:spacing w:after="0" w:line="240" w:lineRule="atLeast"/>
              <w:rPr>
                <w:rFonts w:ascii="宋体" w:hAnsi="宋体" w:eastAsia="宋体" w:cs="宋体"/>
                <w:sz w:val="24"/>
                <w:szCs w:val="20"/>
              </w:rPr>
            </w:pPr>
          </w:p>
        </w:tc>
        <w:tc>
          <w:tcPr>
            <w:tcW w:w="4514" w:type="dxa"/>
            <w:vAlign w:val="center"/>
          </w:tcPr>
          <w:p>
            <w:pPr>
              <w:spacing w:after="0" w:line="240" w:lineRule="atLeast"/>
              <w:rPr>
                <w:rFonts w:ascii="宋体" w:hAnsi="宋体" w:eastAsia="宋体" w:cs="宋体"/>
                <w:sz w:val="24"/>
                <w:szCs w:val="20"/>
              </w:rPr>
            </w:pPr>
          </w:p>
        </w:tc>
      </w:tr>
    </w:tbl>
    <w:p>
      <w:pPr>
        <w:spacing w:line="400" w:lineRule="exact"/>
        <w:rPr>
          <w:rFonts w:ascii="宋体" w:eastAsia="宋体"/>
          <w:szCs w:val="32"/>
        </w:rPr>
      </w:pPr>
    </w:p>
    <w:p>
      <w:pPr>
        <w:spacing w:line="400" w:lineRule="exact"/>
        <w:rPr>
          <w:rFonts w:ascii="黑体" w:hAnsi="黑体" w:eastAsia="黑体"/>
          <w:sz w:val="32"/>
          <w:szCs w:val="32"/>
        </w:rPr>
      </w:pPr>
      <w:r>
        <w:rPr>
          <w:rFonts w:hint="eastAsia" w:ascii="黑体" w:hAnsi="黑体" w:eastAsia="黑体"/>
          <w:sz w:val="32"/>
          <w:szCs w:val="32"/>
        </w:rPr>
        <w:t>四、项目经费情况（经费概算和支出概算）</w:t>
      </w:r>
    </w:p>
    <w:p>
      <w:pPr>
        <w:rPr>
          <w:rFonts w:ascii="仿宋_GB2312" w:hAnsi="仿宋_GB2312" w:eastAsia="仿宋_GB2312" w:cs="仿宋_GB2312"/>
          <w:sz w:val="32"/>
          <w:szCs w:val="32"/>
        </w:rPr>
      </w:pPr>
    </w:p>
    <w:p>
      <w:pPr>
        <w:pStyle w:val="6"/>
        <w:ind w:firstLine="0" w:firstLineChars="0"/>
        <w:rPr>
          <w:rFonts w:ascii="黑体" w:hAnsi="黑体" w:eastAsia="黑体"/>
          <w:szCs w:val="32"/>
        </w:rPr>
      </w:pPr>
    </w:p>
    <w:p>
      <w:pPr>
        <w:pStyle w:val="6"/>
        <w:ind w:firstLine="0" w:firstLineChars="0"/>
      </w:pPr>
      <w:r>
        <w:rPr>
          <w:rFonts w:hint="eastAsia" w:ascii="黑体" w:hAnsi="黑体" w:eastAsia="黑体"/>
          <w:szCs w:val="32"/>
        </w:rPr>
        <w:t>五、参与单位及分工</w:t>
      </w:r>
    </w:p>
    <w:p>
      <w:pPr>
        <w:pStyle w:val="6"/>
        <w:ind w:firstLine="0" w:firstLineChars="0"/>
      </w:pPr>
    </w:p>
    <w:p>
      <w:pPr>
        <w:pStyle w:val="6"/>
        <w:ind w:firstLine="0" w:firstLineChars="0"/>
      </w:pPr>
    </w:p>
    <w:p>
      <w:pPr>
        <w:pStyle w:val="6"/>
        <w:ind w:firstLine="0" w:firstLineChars="0"/>
      </w:pPr>
    </w:p>
    <w:p>
      <w:pPr>
        <w:pStyle w:val="6"/>
        <w:ind w:firstLine="0" w:firstLineChars="0"/>
        <w:rPr>
          <w:rFonts w:ascii="黑体" w:hAnsi="黑体" w:eastAsia="黑体"/>
          <w:szCs w:val="32"/>
        </w:rPr>
      </w:pPr>
      <w:r>
        <w:rPr>
          <w:rFonts w:hint="eastAsia" w:ascii="黑体" w:hAnsi="黑体" w:eastAsia="黑体"/>
          <w:szCs w:val="32"/>
        </w:rPr>
        <w:t>六、项目组成成员</w:t>
      </w:r>
    </w:p>
    <w:p>
      <w:pPr>
        <w:rPr>
          <w:rFonts w:ascii="Calibri" w:hAnsi="Calibri"/>
        </w:rPr>
      </w:pPr>
      <w:r>
        <w:rPr>
          <w:rFonts w:ascii="Calibri" w:hAnsi="Calibri"/>
        </w:rPr>
        <w:t xml:space="preserve"> </w:t>
      </w:r>
    </w:p>
    <w:p>
      <w:pPr>
        <w:spacing w:after="0" w:line="560" w:lineRule="exact"/>
        <w:jc w:val="both"/>
        <w:rPr>
          <w:rFonts w:ascii="仿宋_GB2312" w:eastAsia="仿宋_GB2312"/>
          <w:sz w:val="32"/>
          <w:szCs w:val="32"/>
        </w:rPr>
      </w:pPr>
    </w:p>
    <w:sectPr>
      <w:pgSz w:w="11906" w:h="16838"/>
      <w:pgMar w:top="1985" w:right="1474" w:bottom="1871" w:left="1588" w:header="709" w:footer="147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0AF5"/>
    <w:rsid w:val="000B06FE"/>
    <w:rsid w:val="00134DD4"/>
    <w:rsid w:val="0017552D"/>
    <w:rsid w:val="00193E9D"/>
    <w:rsid w:val="00225926"/>
    <w:rsid w:val="00261223"/>
    <w:rsid w:val="00282DA1"/>
    <w:rsid w:val="00282EFE"/>
    <w:rsid w:val="002B6BD6"/>
    <w:rsid w:val="00323B43"/>
    <w:rsid w:val="00363780"/>
    <w:rsid w:val="003D37D8"/>
    <w:rsid w:val="00426133"/>
    <w:rsid w:val="004358AB"/>
    <w:rsid w:val="00441ED0"/>
    <w:rsid w:val="0044600F"/>
    <w:rsid w:val="0052735B"/>
    <w:rsid w:val="005712D8"/>
    <w:rsid w:val="00605795"/>
    <w:rsid w:val="00627B99"/>
    <w:rsid w:val="006815D4"/>
    <w:rsid w:val="0069109E"/>
    <w:rsid w:val="00704467"/>
    <w:rsid w:val="00714FEF"/>
    <w:rsid w:val="00757FF9"/>
    <w:rsid w:val="007B2645"/>
    <w:rsid w:val="007B2C3D"/>
    <w:rsid w:val="007D7943"/>
    <w:rsid w:val="00830616"/>
    <w:rsid w:val="00871ADE"/>
    <w:rsid w:val="00876B8F"/>
    <w:rsid w:val="008B7726"/>
    <w:rsid w:val="008D40DA"/>
    <w:rsid w:val="008E5068"/>
    <w:rsid w:val="00942607"/>
    <w:rsid w:val="00953917"/>
    <w:rsid w:val="00955468"/>
    <w:rsid w:val="009F4C20"/>
    <w:rsid w:val="00AF7EF5"/>
    <w:rsid w:val="00B405F1"/>
    <w:rsid w:val="00B41AAF"/>
    <w:rsid w:val="00B87146"/>
    <w:rsid w:val="00BA2A4B"/>
    <w:rsid w:val="00BF1D3F"/>
    <w:rsid w:val="00BF2700"/>
    <w:rsid w:val="00C70B7A"/>
    <w:rsid w:val="00C735F0"/>
    <w:rsid w:val="00D0345A"/>
    <w:rsid w:val="00D31D50"/>
    <w:rsid w:val="00D4171C"/>
    <w:rsid w:val="00D95BAE"/>
    <w:rsid w:val="00EB7E9B"/>
    <w:rsid w:val="00FB5FC3"/>
    <w:rsid w:val="71BA0D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qFormat/>
    <w:uiPriority w:val="99"/>
    <w:pPr>
      <w:spacing w:after="120"/>
      <w:ind w:left="420" w:leftChars="200"/>
    </w:pPr>
  </w:style>
  <w:style w:type="paragraph" w:styleId="3">
    <w:name w:val="Date"/>
    <w:basedOn w:val="1"/>
    <w:next w:val="1"/>
    <w:link w:val="13"/>
    <w:semiHidden/>
    <w:uiPriority w:val="99"/>
    <w:pPr>
      <w:ind w:left="100" w:leftChars="2500"/>
    </w:pPr>
  </w:style>
  <w:style w:type="paragraph" w:styleId="4">
    <w:name w:val="footer"/>
    <w:basedOn w:val="1"/>
    <w:link w:val="11"/>
    <w:uiPriority w:val="99"/>
    <w:pPr>
      <w:tabs>
        <w:tab w:val="center" w:pos="4153"/>
        <w:tab w:val="right" w:pos="8306"/>
      </w:tabs>
    </w:pPr>
    <w:rPr>
      <w:sz w:val="18"/>
      <w:szCs w:val="18"/>
    </w:rPr>
  </w:style>
  <w:style w:type="paragraph" w:styleId="5">
    <w:name w:val="header"/>
    <w:basedOn w:val="1"/>
    <w:link w:val="10"/>
    <w:uiPriority w:val="99"/>
    <w:pPr>
      <w:pBdr>
        <w:bottom w:val="single" w:color="auto" w:sz="6" w:space="1"/>
      </w:pBdr>
      <w:tabs>
        <w:tab w:val="center" w:pos="4153"/>
        <w:tab w:val="right" w:pos="8306"/>
      </w:tabs>
      <w:jc w:val="center"/>
    </w:pPr>
    <w:rPr>
      <w:sz w:val="18"/>
      <w:szCs w:val="18"/>
    </w:rPr>
  </w:style>
  <w:style w:type="paragraph" w:styleId="6">
    <w:name w:val="Body Text First Indent 2"/>
    <w:basedOn w:val="2"/>
    <w:link w:val="15"/>
    <w:uiPriority w:val="99"/>
    <w:pPr>
      <w:widowControl w:val="0"/>
      <w:adjustRightInd/>
      <w:snapToGrid/>
      <w:spacing w:after="0"/>
      <w:ind w:left="0" w:leftChars="0" w:firstLine="420" w:firstLineChars="200"/>
      <w:jc w:val="both"/>
    </w:pPr>
    <w:rPr>
      <w:rFonts w:ascii="Times New Roman" w:hAnsi="Times New Roman" w:eastAsia="仿宋_GB2312"/>
      <w:kern w:val="2"/>
      <w:sz w:val="32"/>
      <w:szCs w:val="24"/>
    </w:rPr>
  </w:style>
  <w:style w:type="table" w:styleId="8">
    <w:name w:val="Table Grid"/>
    <w:basedOn w:val="7"/>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9"/>
    <w:link w:val="5"/>
    <w:qFormat/>
    <w:locked/>
    <w:uiPriority w:val="99"/>
    <w:rPr>
      <w:rFonts w:ascii="Tahoma" w:hAnsi="Tahoma" w:cs="Times New Roman"/>
      <w:sz w:val="18"/>
      <w:szCs w:val="18"/>
    </w:rPr>
  </w:style>
  <w:style w:type="character" w:customStyle="1" w:styleId="11">
    <w:name w:val="Footer Char"/>
    <w:basedOn w:val="9"/>
    <w:link w:val="4"/>
    <w:locked/>
    <w:uiPriority w:val="99"/>
    <w:rPr>
      <w:rFonts w:ascii="Tahoma" w:hAnsi="Tahoma" w:cs="Times New Roman"/>
      <w:sz w:val="18"/>
      <w:szCs w:val="18"/>
    </w:rPr>
  </w:style>
  <w:style w:type="paragraph" w:styleId="12">
    <w:name w:val="List Paragraph"/>
    <w:basedOn w:val="1"/>
    <w:qFormat/>
    <w:uiPriority w:val="99"/>
    <w:pPr>
      <w:ind w:firstLine="420" w:firstLineChars="200"/>
    </w:pPr>
  </w:style>
  <w:style w:type="character" w:customStyle="1" w:styleId="13">
    <w:name w:val="Date Char"/>
    <w:basedOn w:val="9"/>
    <w:link w:val="3"/>
    <w:semiHidden/>
    <w:qFormat/>
    <w:locked/>
    <w:uiPriority w:val="99"/>
    <w:rPr>
      <w:rFonts w:ascii="Tahoma" w:hAnsi="Tahoma" w:cs="Times New Roman"/>
    </w:rPr>
  </w:style>
  <w:style w:type="character" w:customStyle="1" w:styleId="14">
    <w:name w:val="Body Text Indent Char"/>
    <w:basedOn w:val="9"/>
    <w:link w:val="2"/>
    <w:semiHidden/>
    <w:locked/>
    <w:uiPriority w:val="99"/>
    <w:rPr>
      <w:rFonts w:ascii="Tahoma" w:hAnsi="Tahoma" w:cs="Times New Roman"/>
    </w:rPr>
  </w:style>
  <w:style w:type="character" w:customStyle="1" w:styleId="15">
    <w:name w:val="Body Text First Indent 2 Char"/>
    <w:basedOn w:val="14"/>
    <w:link w:val="6"/>
    <w:locked/>
    <w:uiPriority w:val="99"/>
    <w:rPr>
      <w:rFonts w:ascii="Times New Roman" w:hAnsi="Times New Roman" w:eastAsia="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1484</Words>
  <Characters>1517</Characters>
  <Lines>0</Lines>
  <Paragraphs>0</Paragraphs>
  <TotalTime>5</TotalTime>
  <ScaleCrop>false</ScaleCrop>
  <LinksUpToDate>false</LinksUpToDate>
  <CharactersWithSpaces>1747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2022-08-26T08:26:00Z</dcterms:created>
  <dc:creator>Administrator</dc:creator>
  <cp:lastModifiedBy>无事勿扰</cp:lastModifiedBy>
  <cp:lastPrinted>2022-08-26T08:26:00Z</cp:lastPrinted>
  <dcterms:modified xsi:type="dcterms:W3CDTF">2022-09-14T06:43:21Z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649841FD807A4E91A28C6002B47E2829</vt:lpwstr>
  </property>
</Properties>
</file>