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8AF40" w14:textId="77777777" w:rsidR="00AB3650" w:rsidRDefault="004D5F19">
      <w:pPr>
        <w:pStyle w:val="a4"/>
        <w:widowControl/>
        <w:spacing w:beforeAutospacing="0" w:afterAutospacing="0" w:line="620" w:lineRule="exact"/>
        <w:ind w:firstLineChars="200" w:firstLine="880"/>
        <w:jc w:val="center"/>
        <w:rPr>
          <w:rFonts w:ascii="黑体" w:eastAsia="黑体" w:hAnsi="黑体" w:cs="黑体"/>
          <w:color w:val="0F1115"/>
          <w:sz w:val="44"/>
          <w:szCs w:val="44"/>
          <w:shd w:val="clear" w:color="auto" w:fill="FFFFFF"/>
        </w:rPr>
      </w:pPr>
      <w:r>
        <w:rPr>
          <w:rFonts w:ascii="黑体" w:eastAsia="黑体" w:hAnsi="黑体" w:cs="黑体" w:hint="eastAsia"/>
          <w:color w:val="0F1115"/>
          <w:sz w:val="44"/>
          <w:szCs w:val="44"/>
          <w:shd w:val="clear" w:color="auto" w:fill="FFFFFF"/>
        </w:rPr>
        <w:t>关于《淮北市农业农村发展“十五五”规划（征求意见稿）》公开征集意见的通知</w:t>
      </w:r>
    </w:p>
    <w:p w14:paraId="06652DCE" w14:textId="77777777" w:rsidR="00AB3650" w:rsidRDefault="00AB3650">
      <w:pPr>
        <w:pStyle w:val="a4"/>
        <w:widowControl/>
        <w:spacing w:beforeAutospacing="0" w:afterAutospacing="0" w:line="620" w:lineRule="exact"/>
        <w:ind w:firstLineChars="200" w:firstLine="880"/>
        <w:jc w:val="center"/>
        <w:rPr>
          <w:rFonts w:ascii="黑体" w:eastAsia="黑体" w:hAnsi="黑体" w:cs="黑体"/>
          <w:color w:val="0F1115"/>
          <w:sz w:val="44"/>
          <w:szCs w:val="44"/>
          <w:shd w:val="clear" w:color="auto" w:fill="FFFFFF"/>
        </w:rPr>
      </w:pPr>
    </w:p>
    <w:p w14:paraId="471E35C3" w14:textId="77777777" w:rsidR="00AB3650" w:rsidRDefault="004D5F19">
      <w:pPr>
        <w:pStyle w:val="a4"/>
        <w:widowControl/>
        <w:spacing w:beforeAutospacing="0" w:afterAutospacing="0" w:line="580" w:lineRule="exact"/>
        <w:ind w:firstLineChars="200" w:firstLine="640"/>
        <w:rPr>
          <w:rFonts w:ascii="仿宋_GB2312" w:hAnsi="仿宋_GB2312" w:cs="仿宋_GB2312"/>
          <w:color w:val="0F1115"/>
          <w:sz w:val="32"/>
          <w:shd w:val="clear" w:color="auto" w:fill="FFFFFF"/>
        </w:rPr>
      </w:pP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为加快我市农业农村现代化进程，推动农业高质量发展与乡村全面振兴深度融合，市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农业农村局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牵头起草了《淮北市农业农村发展“十五五”规划（征求意见稿）》，现公开向社会征集意见和建议。征集时间为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202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6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年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5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月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6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日至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202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6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年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6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月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6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日。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衷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心感谢社会各界对农业农村发展的关心与支持，期待您的宝贵建言助力乡村振兴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！</w:t>
      </w:r>
    </w:p>
    <w:p w14:paraId="2B5B55B0" w14:textId="77777777" w:rsidR="00AB3650" w:rsidRDefault="004D5F19">
      <w:pPr>
        <w:pStyle w:val="a4"/>
        <w:widowControl/>
        <w:spacing w:beforeAutospacing="0" w:afterAutospacing="0" w:line="580" w:lineRule="exact"/>
        <w:ind w:firstLineChars="200" w:firstLine="640"/>
        <w:rPr>
          <w:rFonts w:ascii="仿宋_GB2312" w:hAnsi="仿宋_GB2312" w:cs="仿宋_GB2312"/>
          <w:color w:val="0F1115"/>
          <w:sz w:val="32"/>
          <w:shd w:val="clear" w:color="auto" w:fill="FFFFFF"/>
        </w:rPr>
      </w:pP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联系人：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刘璇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 xml:space="preserve">       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电话：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0561-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3112475</w:t>
      </w:r>
    </w:p>
    <w:p w14:paraId="2C65D4C1" w14:textId="77777777" w:rsidR="00AB3650" w:rsidRDefault="004D5F19">
      <w:pPr>
        <w:pStyle w:val="a4"/>
        <w:widowControl/>
        <w:spacing w:beforeAutospacing="0" w:afterAutospacing="0" w:line="580" w:lineRule="exact"/>
        <w:ind w:firstLineChars="200" w:firstLine="640"/>
        <w:rPr>
          <w:rFonts w:ascii="仿宋_GB2312" w:hAnsi="仿宋_GB2312" w:cs="仿宋_GB2312"/>
          <w:color w:val="0F1115"/>
          <w:sz w:val="32"/>
          <w:shd w:val="clear" w:color="auto" w:fill="FFFFFF"/>
        </w:rPr>
      </w:pP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邮箱：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h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b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nwfjk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@163.com</w:t>
      </w:r>
    </w:p>
    <w:p w14:paraId="6D5BE048" w14:textId="77777777" w:rsidR="00AB3650" w:rsidRDefault="00AB3650">
      <w:pPr>
        <w:pStyle w:val="a4"/>
        <w:widowControl/>
        <w:spacing w:beforeAutospacing="0" w:afterAutospacing="0" w:line="580" w:lineRule="exact"/>
        <w:jc w:val="center"/>
        <w:rPr>
          <w:rFonts w:ascii="黑体" w:eastAsia="黑体" w:hAnsi="黑体" w:cs="黑体"/>
          <w:color w:val="333333"/>
          <w:sz w:val="32"/>
          <w:shd w:val="clear" w:color="auto" w:fill="FFFFFF"/>
        </w:rPr>
      </w:pPr>
    </w:p>
    <w:p w14:paraId="5A7A56C4" w14:textId="77777777" w:rsidR="00AB3650" w:rsidRDefault="004D5F19">
      <w:pPr>
        <w:pStyle w:val="a4"/>
        <w:widowControl/>
        <w:spacing w:beforeAutospacing="0" w:afterAutospacing="0" w:line="580" w:lineRule="exact"/>
        <w:jc w:val="center"/>
        <w:rPr>
          <w:rStyle w:val="a5"/>
          <w:rFonts w:ascii="黑体" w:eastAsia="黑体" w:hAnsi="黑体" w:cs="黑体"/>
          <w:bCs/>
          <w:color w:val="0F1115"/>
          <w:sz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hd w:val="clear" w:color="auto" w:fill="FFFFFF"/>
        </w:rPr>
        <w:t xml:space="preserve"> 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淮北市农业农村发展“十五五”规划起草说明</w:t>
      </w:r>
    </w:p>
    <w:p w14:paraId="65F4E119" w14:textId="77777777" w:rsidR="00AB3650" w:rsidRDefault="004D5F19">
      <w:pPr>
        <w:pStyle w:val="a4"/>
        <w:widowControl/>
        <w:numPr>
          <w:ilvl w:val="0"/>
          <w:numId w:val="1"/>
        </w:numPr>
        <w:spacing w:beforeAutospacing="0" w:afterAutospacing="0" w:line="580" w:lineRule="exact"/>
        <w:ind w:firstLineChars="200" w:firstLine="640"/>
        <w:rPr>
          <w:rStyle w:val="a5"/>
          <w:rFonts w:ascii="仿宋_GB2312" w:hAnsi="仿宋_GB2312" w:cs="仿宋_GB2312"/>
          <w:b w:val="0"/>
          <w:color w:val="0F1115"/>
          <w:sz w:val="32"/>
          <w:shd w:val="clear" w:color="auto" w:fill="FFFFFF"/>
        </w:rPr>
      </w:pPr>
      <w:r>
        <w:rPr>
          <w:rStyle w:val="a5"/>
          <w:rFonts w:ascii="仿宋_GB2312" w:hAnsi="仿宋_GB2312" w:cs="仿宋_GB2312" w:hint="eastAsia"/>
          <w:b w:val="0"/>
          <w:color w:val="0F1115"/>
          <w:sz w:val="32"/>
          <w:shd w:val="clear" w:color="auto" w:fill="FFFFFF"/>
        </w:rPr>
        <w:t>规划编制背景</w:t>
      </w:r>
    </w:p>
    <w:p w14:paraId="26512251" w14:textId="23E9EDED" w:rsidR="00AB3650" w:rsidRDefault="004D5F19">
      <w:pPr>
        <w:pStyle w:val="a4"/>
        <w:widowControl/>
        <w:spacing w:beforeAutospacing="0" w:afterAutospacing="0" w:line="580" w:lineRule="exact"/>
        <w:ind w:firstLineChars="200" w:firstLine="640"/>
        <w:rPr>
          <w:rFonts w:ascii="仿宋_GB2312" w:hAnsi="仿宋_GB2312" w:cs="仿宋_GB2312"/>
          <w:color w:val="0F1115"/>
          <w:sz w:val="32"/>
        </w:rPr>
      </w:pP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为全面推进乡村振兴，加快农业农村现代化，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深入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贯彻落实</w:t>
      </w:r>
      <w:r w:rsidR="008B6ACC" w:rsidRPr="008B6ACC"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习近平总书记关于“三农”工作的重要论述</w:t>
      </w:r>
      <w:bookmarkStart w:id="0" w:name="_GoBack"/>
      <w:bookmarkEnd w:id="0"/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和考察安徽重要讲话指示精神，依据党的二十届四中全会要求和中央农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村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工作会议“科技兴农、绿色强农、品牌富农”部署，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202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5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年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8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月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，淮北市农业农村局启动《淮北市农业农村发展“十五五”规划》编制工作。</w:t>
      </w:r>
    </w:p>
    <w:p w14:paraId="1B50D0BA" w14:textId="77777777" w:rsidR="00AB3650" w:rsidRDefault="004D5F19">
      <w:pPr>
        <w:pStyle w:val="a4"/>
        <w:widowControl/>
        <w:numPr>
          <w:ilvl w:val="0"/>
          <w:numId w:val="1"/>
        </w:numPr>
        <w:spacing w:beforeAutospacing="0" w:afterAutospacing="0" w:line="580" w:lineRule="exact"/>
        <w:ind w:firstLineChars="200" w:firstLine="640"/>
        <w:rPr>
          <w:rStyle w:val="a5"/>
          <w:rFonts w:ascii="仿宋_GB2312" w:hAnsi="仿宋_GB2312" w:cs="仿宋_GB2312"/>
          <w:b w:val="0"/>
          <w:color w:val="0F1115"/>
          <w:sz w:val="32"/>
          <w:shd w:val="clear" w:color="auto" w:fill="FFFFFF"/>
        </w:rPr>
      </w:pPr>
      <w:r>
        <w:rPr>
          <w:rStyle w:val="a5"/>
          <w:rFonts w:ascii="仿宋_GB2312" w:hAnsi="仿宋_GB2312" w:cs="仿宋_GB2312" w:hint="eastAsia"/>
          <w:b w:val="0"/>
          <w:color w:val="0F1115"/>
          <w:sz w:val="32"/>
          <w:shd w:val="clear" w:color="auto" w:fill="FFFFFF"/>
        </w:rPr>
        <w:t>工作目标</w:t>
      </w:r>
    </w:p>
    <w:p w14:paraId="2A625C4A" w14:textId="77777777" w:rsidR="00AB3650" w:rsidRDefault="004D5F19">
      <w:pPr>
        <w:pStyle w:val="a4"/>
        <w:widowControl/>
        <w:spacing w:beforeAutospacing="0" w:afterAutospacing="0" w:line="580" w:lineRule="exact"/>
        <w:ind w:firstLineChars="200" w:firstLine="640"/>
        <w:rPr>
          <w:rFonts w:ascii="仿宋_GB2312" w:hAnsi="仿宋_GB2312" w:cs="仿宋_GB2312"/>
          <w:color w:val="0F1115"/>
          <w:sz w:val="32"/>
        </w:rPr>
      </w:pP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完成《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淮北市农业农村发展“十五五”规划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》编写工作，通过规划的实施，到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2030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年，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我市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现代农业高质量发展取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lastRenderedPageBreak/>
        <w:t>得决定性进展，现代农业产业体系、生产体系、经营体系全面构建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，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乡村宜</w:t>
      </w:r>
      <w:proofErr w:type="gramStart"/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居宜业</w:t>
      </w:r>
      <w:proofErr w:type="gramEnd"/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和美画卷基本绘就，农民物质富足、精神富有取得实质性进展，城乡融合发展体制机制更加完善。围绕总体目标，实施“四六三”战略工程，即：</w:t>
      </w:r>
      <w:proofErr w:type="gramStart"/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攻坚四</w:t>
      </w:r>
      <w:proofErr w:type="gramEnd"/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大指标、打造六大品牌、创新三大机制。</w:t>
      </w:r>
    </w:p>
    <w:p w14:paraId="1ECE17F5" w14:textId="77777777" w:rsidR="00AB3650" w:rsidRDefault="004D5F19">
      <w:pPr>
        <w:pStyle w:val="a4"/>
        <w:widowControl/>
        <w:numPr>
          <w:ilvl w:val="0"/>
          <w:numId w:val="1"/>
        </w:numPr>
        <w:spacing w:beforeAutospacing="0" w:afterAutospacing="0" w:line="580" w:lineRule="exact"/>
        <w:ind w:firstLineChars="200" w:firstLine="640"/>
        <w:rPr>
          <w:rStyle w:val="a5"/>
          <w:rFonts w:ascii="仿宋_GB2312" w:hAnsi="仿宋_GB2312" w:cs="仿宋_GB2312"/>
          <w:b w:val="0"/>
          <w:color w:val="0F1115"/>
          <w:sz w:val="32"/>
          <w:shd w:val="clear" w:color="auto" w:fill="FFFFFF"/>
        </w:rPr>
      </w:pPr>
      <w:r>
        <w:rPr>
          <w:rStyle w:val="a5"/>
          <w:rFonts w:ascii="仿宋_GB2312" w:hAnsi="仿宋_GB2312" w:cs="仿宋_GB2312" w:hint="eastAsia"/>
          <w:b w:val="0"/>
          <w:color w:val="0F1115"/>
          <w:sz w:val="32"/>
          <w:shd w:val="clear" w:color="auto" w:fill="FFFFFF"/>
        </w:rPr>
        <w:t>具体任务</w:t>
      </w:r>
    </w:p>
    <w:p w14:paraId="60C023A7" w14:textId="77777777" w:rsidR="00AB3650" w:rsidRDefault="004D5F19">
      <w:pPr>
        <w:pStyle w:val="a4"/>
        <w:widowControl/>
        <w:spacing w:beforeAutospacing="0" w:afterAutospacing="0" w:line="580" w:lineRule="exact"/>
        <w:ind w:firstLineChars="200" w:firstLine="640"/>
        <w:rPr>
          <w:rFonts w:ascii="仿宋_GB2312" w:hAnsi="仿宋_GB2312" w:cs="仿宋_GB2312"/>
          <w:color w:val="0F1115"/>
          <w:sz w:val="32"/>
          <w:shd w:val="clear" w:color="auto" w:fill="FFFFFF"/>
        </w:rPr>
      </w:pP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一是通过稳定粮食生产能力、保障生猪、肉牛等重要农产品供给、大力发展设施农业等三个方面，持续夯实农业生产基础，巩固现代农业产业体系；</w:t>
      </w:r>
    </w:p>
    <w:p w14:paraId="7C9BD8FA" w14:textId="77777777" w:rsidR="00AB3650" w:rsidRDefault="004D5F19">
      <w:pPr>
        <w:pStyle w:val="a4"/>
        <w:widowControl/>
        <w:spacing w:beforeAutospacing="0" w:afterAutospacing="0" w:line="580" w:lineRule="exact"/>
        <w:ind w:firstLineChars="200" w:firstLine="640"/>
        <w:rPr>
          <w:rFonts w:ascii="仿宋_GB2312" w:hAnsi="仿宋_GB2312" w:cs="仿宋_GB2312"/>
          <w:color w:val="0F1115"/>
          <w:sz w:val="32"/>
          <w:shd w:val="clear" w:color="auto" w:fill="FFFFFF"/>
        </w:rPr>
      </w:pP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二是通过强化农业科技支撑、推进种业振兴、提高农机装备水平、强化科技人才支撑等四个举措，多元要素保障农业创新发展，加快生成农业新质生产力；</w:t>
      </w:r>
    </w:p>
    <w:p w14:paraId="1EE9D55F" w14:textId="77777777" w:rsidR="00AB3650" w:rsidRDefault="004D5F19">
      <w:pPr>
        <w:pStyle w:val="a4"/>
        <w:widowControl/>
        <w:spacing w:beforeAutospacing="0" w:afterAutospacing="0" w:line="580" w:lineRule="exact"/>
        <w:ind w:firstLineChars="200" w:firstLine="640"/>
        <w:rPr>
          <w:rFonts w:ascii="仿宋_GB2312" w:hAnsi="仿宋_GB2312" w:cs="仿宋_GB2312"/>
          <w:color w:val="0F1115"/>
          <w:sz w:val="32"/>
          <w:shd w:val="clear" w:color="auto" w:fill="FFFFFF"/>
        </w:rPr>
      </w:pP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三是从优化乡村产业布局、提升农产品加工业水平、培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育宠物经济新增长点、发展乡村新型服务业等四个方向，做大做强特色产业集群；</w:t>
      </w:r>
    </w:p>
    <w:p w14:paraId="2A204E8F" w14:textId="77777777" w:rsidR="00AB3650" w:rsidRDefault="004D5F19">
      <w:pPr>
        <w:pStyle w:val="a4"/>
        <w:widowControl/>
        <w:spacing w:beforeAutospacing="0" w:afterAutospacing="0" w:line="580" w:lineRule="exact"/>
        <w:ind w:firstLineChars="200" w:firstLine="640"/>
        <w:rPr>
          <w:rFonts w:ascii="仿宋_GB2312" w:hAnsi="仿宋_GB2312" w:cs="仿宋_GB2312"/>
          <w:color w:val="0F1115"/>
          <w:sz w:val="32"/>
          <w:shd w:val="clear" w:color="auto" w:fill="FFFFFF"/>
        </w:rPr>
      </w:pP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四是通过片区化推进和美乡村建设、加强乡村基础设施建设、整治提升农村人居环境等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三个抓手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，推广“千万工程”经验，打造淮北和美乡村；</w:t>
      </w:r>
    </w:p>
    <w:p w14:paraId="583637D8" w14:textId="77777777" w:rsidR="00AB3650" w:rsidRDefault="004D5F19">
      <w:pPr>
        <w:pStyle w:val="a4"/>
        <w:widowControl/>
        <w:spacing w:beforeAutospacing="0" w:afterAutospacing="0" w:line="580" w:lineRule="exact"/>
        <w:ind w:firstLineChars="200" w:firstLine="640"/>
        <w:rPr>
          <w:rFonts w:ascii="仿宋_GB2312" w:hAnsi="仿宋_GB2312" w:cs="仿宋_GB2312"/>
          <w:color w:val="0F1115"/>
          <w:sz w:val="32"/>
          <w:shd w:val="clear" w:color="auto" w:fill="FFFFFF"/>
        </w:rPr>
      </w:pP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五是通过改善农村生态环境、修复乡村生态系统、推广绿色低碳技术、激活生态产品价值等四个层面，系统推进生态保护修复，提升农村生态环境质量；</w:t>
      </w:r>
    </w:p>
    <w:p w14:paraId="28E57326" w14:textId="77777777" w:rsidR="00AB3650" w:rsidRDefault="004D5F19">
      <w:pPr>
        <w:pStyle w:val="a4"/>
        <w:widowControl/>
        <w:spacing w:beforeAutospacing="0" w:afterAutospacing="0" w:line="580" w:lineRule="exact"/>
        <w:ind w:firstLineChars="200" w:firstLine="640"/>
        <w:rPr>
          <w:rFonts w:ascii="仿宋_GB2312" w:hAnsi="仿宋_GB2312" w:cs="仿宋_GB2312"/>
          <w:color w:val="0F1115"/>
          <w:sz w:val="32"/>
          <w:shd w:val="clear" w:color="auto" w:fill="FFFFFF"/>
        </w:rPr>
      </w:pP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六是通过完善农村教育体系、推进健康乡村建设、</w:t>
      </w:r>
      <w:proofErr w:type="gramStart"/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构建多元</w:t>
      </w:r>
      <w:proofErr w:type="gramEnd"/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养老网络、健全乡村治理体系、抓实乡村文化建设等五个方面，优化公共服务供给，提升乡村公共服务水平；</w:t>
      </w:r>
    </w:p>
    <w:p w14:paraId="46AEED82" w14:textId="77777777" w:rsidR="00AB3650" w:rsidRDefault="004D5F19">
      <w:pPr>
        <w:pStyle w:val="a4"/>
        <w:widowControl/>
        <w:spacing w:beforeAutospacing="0" w:afterAutospacing="0" w:line="580" w:lineRule="exact"/>
        <w:ind w:firstLineChars="200" w:firstLine="640"/>
        <w:rPr>
          <w:rFonts w:ascii="仿宋_GB2312" w:hAnsi="仿宋_GB2312" w:cs="仿宋_GB2312"/>
          <w:color w:val="0F1115"/>
          <w:sz w:val="32"/>
          <w:shd w:val="clear" w:color="auto" w:fill="FFFFFF"/>
        </w:rPr>
      </w:pP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lastRenderedPageBreak/>
        <w:t>七是通过完善监测识别体系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、健全帮扶政策体系、增强农村地区发展能力等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四种办法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，</w:t>
      </w:r>
      <w:proofErr w:type="gramStart"/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健全防</w:t>
      </w:r>
      <w:proofErr w:type="gramEnd"/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返贫帮扶机制，持续巩固拓展脱贫攻坚成果；</w:t>
      </w:r>
    </w:p>
    <w:p w14:paraId="43969BEF" w14:textId="77777777" w:rsidR="00AB3650" w:rsidRDefault="004D5F19">
      <w:pPr>
        <w:pStyle w:val="a4"/>
        <w:widowControl/>
        <w:spacing w:beforeAutospacing="0" w:afterAutospacing="0" w:line="580" w:lineRule="exact"/>
        <w:ind w:firstLineChars="200" w:firstLine="640"/>
        <w:rPr>
          <w:rFonts w:ascii="仿宋_GB2312" w:hAnsi="仿宋_GB2312" w:cs="仿宋_GB2312"/>
          <w:color w:val="0F1115"/>
          <w:sz w:val="32"/>
        </w:rPr>
      </w:pP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八是通过深化农村土地制度改革、深化农村集体产权制度改革、完善农业支持保护制度等三项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工作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，激发乡村发展动能。</w:t>
      </w:r>
    </w:p>
    <w:p w14:paraId="301B6B62" w14:textId="77777777" w:rsidR="00AB3650" w:rsidRDefault="004D5F19">
      <w:pPr>
        <w:pStyle w:val="a4"/>
        <w:widowControl/>
        <w:numPr>
          <w:ilvl w:val="0"/>
          <w:numId w:val="1"/>
        </w:numPr>
        <w:spacing w:beforeAutospacing="0" w:afterAutospacing="0" w:line="580" w:lineRule="exact"/>
        <w:ind w:firstLineChars="200" w:firstLine="640"/>
        <w:rPr>
          <w:rStyle w:val="a5"/>
          <w:rFonts w:ascii="仿宋_GB2312" w:hAnsi="仿宋_GB2312" w:cs="仿宋_GB2312"/>
          <w:b w:val="0"/>
          <w:color w:val="0F1115"/>
          <w:sz w:val="32"/>
          <w:shd w:val="clear" w:color="auto" w:fill="FFFFFF"/>
        </w:rPr>
      </w:pPr>
      <w:r>
        <w:rPr>
          <w:rStyle w:val="a5"/>
          <w:rFonts w:ascii="仿宋_GB2312" w:hAnsi="仿宋_GB2312" w:cs="仿宋_GB2312" w:hint="eastAsia"/>
          <w:b w:val="0"/>
          <w:color w:val="0F1115"/>
          <w:sz w:val="32"/>
          <w:shd w:val="clear" w:color="auto" w:fill="FFFFFF"/>
        </w:rPr>
        <w:t>工作保障</w:t>
      </w:r>
    </w:p>
    <w:p w14:paraId="2FF90BA4" w14:textId="77777777" w:rsidR="00AB3650" w:rsidRDefault="004D5F19">
      <w:pPr>
        <w:pStyle w:val="a4"/>
        <w:widowControl/>
        <w:spacing w:beforeAutospacing="0" w:afterAutospacing="0" w:line="580" w:lineRule="exact"/>
        <w:ind w:firstLineChars="200" w:firstLine="640"/>
      </w:pP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充分发挥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党组织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的领导核心作用，建立农业农村重大事项、重点工作由党组织讨论决定的机制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。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推进链长制，压紧压实各级党政机关和乡镇书记抓乡村振兴的责任，</w:t>
      </w:r>
      <w:proofErr w:type="gramStart"/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完善部门</w:t>
      </w:r>
      <w:proofErr w:type="gramEnd"/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协调和政策衔接机制。强化政策支持，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加强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人才支撑，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积极</w:t>
      </w:r>
      <w:r>
        <w:rPr>
          <w:rFonts w:ascii="仿宋_GB2312" w:hAnsi="仿宋_GB2312" w:cs="仿宋_GB2312" w:hint="eastAsia"/>
          <w:color w:val="0F1115"/>
          <w:sz w:val="32"/>
          <w:shd w:val="clear" w:color="auto" w:fill="FFFFFF"/>
        </w:rPr>
        <w:t>动员社会参与，健全法治保障，推动我市农业农村发展进入高质量发展的新阶段。</w:t>
      </w:r>
    </w:p>
    <w:sectPr w:rsidR="00AB3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E0F1CD" w14:textId="77777777" w:rsidR="004D5F19" w:rsidRDefault="004D5F19" w:rsidP="008B6ACC">
      <w:r>
        <w:separator/>
      </w:r>
    </w:p>
  </w:endnote>
  <w:endnote w:type="continuationSeparator" w:id="0">
    <w:p w14:paraId="2F705739" w14:textId="77777777" w:rsidR="004D5F19" w:rsidRDefault="004D5F19" w:rsidP="008B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BD7F1" w14:textId="77777777" w:rsidR="004D5F19" w:rsidRDefault="004D5F19" w:rsidP="008B6ACC">
      <w:r>
        <w:separator/>
      </w:r>
    </w:p>
  </w:footnote>
  <w:footnote w:type="continuationSeparator" w:id="0">
    <w:p w14:paraId="73CD2D5A" w14:textId="77777777" w:rsidR="004D5F19" w:rsidRDefault="004D5F19" w:rsidP="008B6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CE291"/>
    <w:multiLevelType w:val="singleLevel"/>
    <w:tmpl w:val="591CE29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5444B"/>
    <w:rsid w:val="00245B47"/>
    <w:rsid w:val="004D5F19"/>
    <w:rsid w:val="008B6ACC"/>
    <w:rsid w:val="00AB3650"/>
    <w:rsid w:val="02467A44"/>
    <w:rsid w:val="033755DF"/>
    <w:rsid w:val="08A24A83"/>
    <w:rsid w:val="0B90044B"/>
    <w:rsid w:val="18E831AB"/>
    <w:rsid w:val="23697706"/>
    <w:rsid w:val="258A1146"/>
    <w:rsid w:val="2A2B114A"/>
    <w:rsid w:val="32876588"/>
    <w:rsid w:val="403D06FC"/>
    <w:rsid w:val="407526A4"/>
    <w:rsid w:val="4999531C"/>
    <w:rsid w:val="4BA821A3"/>
    <w:rsid w:val="4CBB10F3"/>
    <w:rsid w:val="4E6A5FFD"/>
    <w:rsid w:val="533F579A"/>
    <w:rsid w:val="551C08B3"/>
    <w:rsid w:val="58141824"/>
    <w:rsid w:val="5DEE6C35"/>
    <w:rsid w:val="5F4F366E"/>
    <w:rsid w:val="607E7E09"/>
    <w:rsid w:val="60EA426E"/>
    <w:rsid w:val="64104931"/>
    <w:rsid w:val="67735325"/>
    <w:rsid w:val="6CBA18DE"/>
    <w:rsid w:val="6E94481B"/>
    <w:rsid w:val="6FD23F05"/>
    <w:rsid w:val="6FF127E6"/>
    <w:rsid w:val="7345444B"/>
    <w:rsid w:val="7B352E5B"/>
    <w:rsid w:val="7B63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adjustRightInd w:val="0"/>
      <w:snapToGrid w:val="0"/>
      <w:spacing w:line="620" w:lineRule="exact"/>
      <w:outlineLvl w:val="0"/>
    </w:pPr>
    <w:rPr>
      <w:rFonts w:eastAsia="黑体"/>
      <w:bCs/>
      <w:kern w:val="44"/>
      <w:szCs w:val="36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620" w:lineRule="exact"/>
      <w:outlineLvl w:val="1"/>
    </w:pPr>
    <w:rPr>
      <w:rFonts w:eastAsia="楷体"/>
      <w:bCs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line="620" w:lineRule="exact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</w:style>
  <w:style w:type="paragraph" w:styleId="a4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5">
    <w:name w:val="Strong"/>
    <w:basedOn w:val="a1"/>
    <w:qFormat/>
    <w:rPr>
      <w:b/>
    </w:rPr>
  </w:style>
  <w:style w:type="paragraph" w:styleId="a6">
    <w:name w:val="header"/>
    <w:basedOn w:val="a"/>
    <w:link w:val="Char"/>
    <w:rsid w:val="008B6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8B6ACC"/>
    <w:rPr>
      <w:rFonts w:eastAsia="仿宋_GB2312"/>
      <w:kern w:val="2"/>
      <w:sz w:val="18"/>
      <w:szCs w:val="18"/>
    </w:rPr>
  </w:style>
  <w:style w:type="paragraph" w:styleId="a7">
    <w:name w:val="footer"/>
    <w:basedOn w:val="a"/>
    <w:link w:val="Char0"/>
    <w:rsid w:val="008B6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8B6ACC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adjustRightInd w:val="0"/>
      <w:snapToGrid w:val="0"/>
      <w:spacing w:line="620" w:lineRule="exact"/>
      <w:outlineLvl w:val="0"/>
    </w:pPr>
    <w:rPr>
      <w:rFonts w:eastAsia="黑体"/>
      <w:bCs/>
      <w:kern w:val="44"/>
      <w:szCs w:val="36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620" w:lineRule="exact"/>
      <w:outlineLvl w:val="1"/>
    </w:pPr>
    <w:rPr>
      <w:rFonts w:eastAsia="楷体"/>
      <w:bCs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line="620" w:lineRule="exact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</w:style>
  <w:style w:type="paragraph" w:styleId="a4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5">
    <w:name w:val="Strong"/>
    <w:basedOn w:val="a1"/>
    <w:qFormat/>
    <w:rPr>
      <w:b/>
    </w:rPr>
  </w:style>
  <w:style w:type="paragraph" w:styleId="a6">
    <w:name w:val="header"/>
    <w:basedOn w:val="a"/>
    <w:link w:val="Char"/>
    <w:rsid w:val="008B6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8B6ACC"/>
    <w:rPr>
      <w:rFonts w:eastAsia="仿宋_GB2312"/>
      <w:kern w:val="2"/>
      <w:sz w:val="18"/>
      <w:szCs w:val="18"/>
    </w:rPr>
  </w:style>
  <w:style w:type="paragraph" w:styleId="a7">
    <w:name w:val="footer"/>
    <w:basedOn w:val="a"/>
    <w:link w:val="Char0"/>
    <w:rsid w:val="008B6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8B6ACC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98b39926-f7d3-4a9c-be0c-c8356d3c7016</errorID>
      <errorWord>美乡村建设</errorWord>
      <group>L1_Political</group>
      <groupName>政治性问题</groupName>
      <ability>L2_Keyword</ability>
      <abilityName>固定表述</abilityName>
      <candidateList>
        <item>美丽乡村建设</item>
      </candidateList>
      <explain>词汇“美丽乡村建设”在特定场景下为固定表述形式，请确认此处的“美乡村建设”是否存在不当。</explain>
      <paraID>2A204E8F</paraID>
      <start>10</start>
      <end>15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92770C2-B591-4EE6-82EA-F207AA412F63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朱得良</dc:creator>
  <cp:lastModifiedBy>WBH</cp:lastModifiedBy>
  <cp:revision>2</cp:revision>
  <dcterms:created xsi:type="dcterms:W3CDTF">2026-05-06T02:28:00Z</dcterms:created>
  <dcterms:modified xsi:type="dcterms:W3CDTF">2026-05-07T02:32:00Z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FC0D66C80A2F4F089C534ABC4E9423A4_13</vt:lpwstr>
  </property>
  <property fmtid="{D5CDD505-2E9C-101B-9397-08002B2CF9AE}" pid="4" name="KSOTemplateDocerSaveRecord">
    <vt:lpwstr>eyJoZGlkIjoiOGI1NmM4MDBmZTMxNjAzMmNiZTEwOTk1N2M0OTk1NWUiLCJ1c2VySWQiOiI4OTA1MzkwMDUifQ==</vt:lpwstr>
  </property>
</Properties>
</file>