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微软雅黑" w:eastAsia="方正小标宋简体" w:cs="宋体"/>
          <w:color w:val="333333"/>
          <w:kern w:val="36"/>
          <w:sz w:val="44"/>
          <w:szCs w:val="44"/>
        </w:rPr>
      </w:pPr>
      <w:r>
        <w:rPr>
          <w:rFonts w:hint="eastAsia" w:ascii="方正小标宋简体" w:eastAsia="方正小标宋简体"/>
          <w:sz w:val="44"/>
          <w:szCs w:val="44"/>
        </w:rPr>
        <w:t>淮北市农业农村局关于《深入贯彻落实习近平总书记重要回信精神多种粮种好粮实施方案》</w:t>
      </w:r>
      <w:r>
        <w:rPr>
          <w:rFonts w:hint="eastAsia" w:ascii="方正小标宋简体" w:hAnsi="微软雅黑" w:eastAsia="方正小标宋简体" w:cs="宋体"/>
          <w:color w:val="333333"/>
          <w:kern w:val="36"/>
          <w:sz w:val="44"/>
          <w:szCs w:val="44"/>
        </w:rPr>
        <w:t>公开征求意见的通知</w:t>
      </w:r>
    </w:p>
    <w:p>
      <w:pPr>
        <w:widowControl/>
        <w:shd w:val="clear" w:color="auto" w:fill="FFFFFF"/>
        <w:wordWrap w:val="0"/>
        <w:spacing w:line="441" w:lineRule="atLeast"/>
        <w:ind w:firstLine="480"/>
        <w:rPr>
          <w:rFonts w:hint="eastAsia" w:ascii="微软雅黑" w:hAnsi="微软雅黑" w:eastAsia="微软雅黑" w:cs="宋体"/>
          <w:color w:val="333333"/>
          <w:kern w:val="0"/>
          <w:szCs w:val="21"/>
        </w:rPr>
      </w:pPr>
    </w:p>
    <w:p>
      <w:pPr>
        <w:widowControl/>
        <w:shd w:val="clear" w:color="auto" w:fill="FFFFFF"/>
        <w:wordWrap w:val="0"/>
        <w:spacing w:line="441" w:lineRule="atLeast"/>
        <w:ind w:firstLine="640" w:firstLineChars="200"/>
        <w:rPr>
          <w:rFonts w:hint="eastAsia" w:cs="宋体" w:asciiTheme="minorEastAsia" w:hAnsiTheme="minorEastAsia"/>
          <w:color w:val="333333"/>
          <w:kern w:val="0"/>
          <w:sz w:val="32"/>
          <w:szCs w:val="32"/>
        </w:rPr>
      </w:pPr>
      <w:r>
        <w:rPr>
          <w:rFonts w:hint="eastAsia" w:cs="宋体" w:asciiTheme="minorEastAsia" w:hAnsiTheme="minorEastAsia"/>
          <w:color w:val="333333"/>
          <w:kern w:val="0"/>
          <w:sz w:val="32"/>
          <w:szCs w:val="32"/>
        </w:rPr>
        <w:t>为深入贯彻习近平总书记重要回信精神，落实省委、省政府决策部署，扛起粮食安全政治责任，促进我市农民增收、农业增效</w:t>
      </w:r>
      <w:r>
        <w:rPr>
          <w:rFonts w:hint="eastAsia" w:cs="宋体" w:asciiTheme="minorEastAsia" w:hAnsiTheme="minorEastAsia"/>
          <w:color w:val="333333"/>
          <w:kern w:val="0"/>
          <w:sz w:val="32"/>
          <w:szCs w:val="32"/>
          <w:lang w:eastAsia="zh-CN"/>
        </w:rPr>
        <w:t>。</w:t>
      </w:r>
      <w:r>
        <w:rPr>
          <w:rFonts w:hint="eastAsia" w:cs="宋体" w:asciiTheme="minorEastAsia" w:hAnsiTheme="minorEastAsia"/>
          <w:color w:val="333333"/>
          <w:kern w:val="0"/>
          <w:sz w:val="32"/>
          <w:szCs w:val="32"/>
        </w:rPr>
        <w:t>我局研究起草了</w:t>
      </w:r>
      <w:r>
        <w:rPr>
          <w:rFonts w:hint="eastAsia" w:asciiTheme="minorEastAsia" w:hAnsiTheme="minorEastAsia"/>
          <w:sz w:val="32"/>
          <w:szCs w:val="32"/>
        </w:rPr>
        <w:t>《深入贯彻落实习近平总书记重要回信精神多种粮种好粮实施方案》</w:t>
      </w:r>
      <w:r>
        <w:rPr>
          <w:rFonts w:hint="eastAsia" w:cs="宋体" w:asciiTheme="minorEastAsia" w:hAnsiTheme="minorEastAsia"/>
          <w:color w:val="333333"/>
          <w:kern w:val="0"/>
          <w:sz w:val="32"/>
          <w:szCs w:val="32"/>
        </w:rPr>
        <w:t>（征求意见稿），现公开征求社会意见建议。公众可通过以下途径和方式提出反馈意见：</w:t>
      </w:r>
    </w:p>
    <w:p>
      <w:pPr>
        <w:widowControl/>
        <w:shd w:val="clear" w:color="auto" w:fill="FFFFFF"/>
        <w:wordWrap w:val="0"/>
        <w:spacing w:line="441" w:lineRule="atLeast"/>
        <w:ind w:firstLine="480"/>
        <w:rPr>
          <w:rFonts w:hint="eastAsia" w:cs="宋体" w:asciiTheme="minorEastAsia" w:hAnsiTheme="minorEastAsia"/>
          <w:color w:val="333333"/>
          <w:kern w:val="0"/>
          <w:sz w:val="32"/>
          <w:szCs w:val="32"/>
        </w:rPr>
      </w:pPr>
      <w:r>
        <w:rPr>
          <w:rFonts w:hint="eastAsia" w:cs="宋体" w:asciiTheme="minorEastAsia" w:hAnsiTheme="minorEastAsia"/>
          <w:color w:val="333333"/>
          <w:kern w:val="0"/>
          <w:sz w:val="32"/>
          <w:szCs w:val="32"/>
        </w:rPr>
        <w:t>1.电子邮件：</w:t>
      </w:r>
      <w:r>
        <w:rPr>
          <w:rFonts w:hint="eastAsia" w:cs="宋体" w:asciiTheme="minorEastAsia" w:hAnsiTheme="minorEastAsia"/>
          <w:color w:val="333333"/>
          <w:kern w:val="0"/>
          <w:sz w:val="32"/>
          <w:szCs w:val="32"/>
          <w:lang w:val="en-US" w:eastAsia="zh-CN"/>
        </w:rPr>
        <w:t>hbsnjzx201912@</w:t>
      </w:r>
      <w:r>
        <w:rPr>
          <w:rFonts w:hint="eastAsia" w:cs="宋体" w:asciiTheme="minorEastAsia" w:hAnsiTheme="minorEastAsia"/>
          <w:color w:val="333333"/>
          <w:kern w:val="0"/>
          <w:sz w:val="32"/>
          <w:szCs w:val="32"/>
        </w:rPr>
        <w:t>163.com</w:t>
      </w:r>
    </w:p>
    <w:p>
      <w:pPr>
        <w:widowControl/>
        <w:shd w:val="clear" w:color="auto" w:fill="FFFFFF"/>
        <w:wordWrap w:val="0"/>
        <w:spacing w:line="441" w:lineRule="atLeast"/>
        <w:ind w:firstLine="480"/>
        <w:rPr>
          <w:rFonts w:hint="eastAsia" w:cs="宋体" w:asciiTheme="minorEastAsia" w:hAnsiTheme="minorEastAsia"/>
          <w:color w:val="333333"/>
          <w:kern w:val="0"/>
          <w:sz w:val="32"/>
          <w:szCs w:val="32"/>
        </w:rPr>
      </w:pPr>
      <w:r>
        <w:rPr>
          <w:rFonts w:hint="eastAsia" w:cs="宋体" w:asciiTheme="minorEastAsia" w:hAnsiTheme="minorEastAsia"/>
          <w:color w:val="333333"/>
          <w:kern w:val="0"/>
          <w:sz w:val="32"/>
          <w:szCs w:val="32"/>
        </w:rPr>
        <w:t>2.通信地址：淮北市相山区孟山中路5号淮北市农业农村局（邮编：235000）</w:t>
      </w:r>
    </w:p>
    <w:p>
      <w:pPr>
        <w:widowControl/>
        <w:shd w:val="clear" w:color="auto" w:fill="FFFFFF"/>
        <w:wordWrap w:val="0"/>
        <w:spacing w:line="441" w:lineRule="atLeast"/>
        <w:ind w:firstLine="480"/>
        <w:rPr>
          <w:rFonts w:hint="eastAsia" w:cs="宋体" w:asciiTheme="minorEastAsia" w:hAnsiTheme="minorEastAsia"/>
          <w:color w:val="333333"/>
          <w:kern w:val="0"/>
          <w:sz w:val="32"/>
          <w:szCs w:val="32"/>
        </w:rPr>
      </w:pPr>
      <w:r>
        <w:rPr>
          <w:rFonts w:hint="eastAsia" w:cs="宋体" w:asciiTheme="minorEastAsia" w:hAnsiTheme="minorEastAsia"/>
          <w:color w:val="333333"/>
          <w:kern w:val="0"/>
          <w:sz w:val="32"/>
          <w:szCs w:val="32"/>
        </w:rPr>
        <w:t>3.电话：0561-</w:t>
      </w:r>
      <w:r>
        <w:rPr>
          <w:rFonts w:hint="eastAsia" w:cs="宋体" w:asciiTheme="minorEastAsia" w:hAnsiTheme="minorEastAsia"/>
          <w:color w:val="333333"/>
          <w:kern w:val="0"/>
          <w:sz w:val="32"/>
          <w:szCs w:val="32"/>
          <w:lang w:val="en-US" w:eastAsia="zh-CN"/>
        </w:rPr>
        <w:t>2250310</w:t>
      </w:r>
      <w:r>
        <w:rPr>
          <w:rFonts w:hint="eastAsia" w:cs="宋体" w:asciiTheme="minorEastAsia" w:hAnsiTheme="minorEastAsia"/>
          <w:color w:val="333333"/>
          <w:kern w:val="0"/>
          <w:sz w:val="32"/>
          <w:szCs w:val="32"/>
        </w:rPr>
        <w:t>意见反馈截止时间为2022年10月27日</w:t>
      </w:r>
    </w:p>
    <w:p/>
    <w:p/>
    <w:p/>
    <w:p/>
    <w:p/>
    <w:p/>
    <w:p/>
    <w:p/>
    <w:p/>
    <w:p/>
    <w:p/>
    <w:p>
      <w:pPr>
        <w:spacing w:line="640" w:lineRule="exact"/>
        <w:jc w:val="center"/>
        <w:rPr>
          <w:rFonts w:ascii="仿宋" w:hAnsi="仿宋" w:eastAsia="方正小标宋简体" w:cs="仿宋"/>
        </w:rPr>
      </w:pPr>
      <w:r>
        <w:rPr>
          <w:rFonts w:hint="eastAsia" w:ascii="方正小标宋简体" w:hAnsi="方正小标宋简体" w:eastAsia="方正小标宋简体" w:cs="方正小标宋简体"/>
          <w:sz w:val="44"/>
          <w:szCs w:val="44"/>
        </w:rPr>
        <w:t>淮北市深入贯彻落实习近平总书记重要回信精神多种粮种好粮实施方案（征求意见稿）</w:t>
      </w:r>
    </w:p>
    <w:p>
      <w:pPr>
        <w:pStyle w:val="4"/>
        <w:spacing w:line="640" w:lineRule="exact"/>
        <w:ind w:firstLine="640"/>
        <w:rPr>
          <w:rFonts w:ascii="仿宋" w:hAnsi="仿宋" w:eastAsia="仿宋" w:cs="仿宋"/>
          <w:szCs w:val="32"/>
        </w:rPr>
      </w:pP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根据《中共安徽省委安徽省人民省政府关于印发</w:t>
      </w:r>
      <w:r>
        <w:rPr>
          <w:rFonts w:ascii="仿宋" w:hAnsi="仿宋" w:eastAsia="仿宋" w:cs="仿宋"/>
          <w:sz w:val="32"/>
          <w:szCs w:val="32"/>
        </w:rPr>
        <w:t>&lt;</w:t>
      </w:r>
      <w:r>
        <w:rPr>
          <w:rFonts w:hint="eastAsia" w:ascii="仿宋" w:hAnsi="仿宋" w:eastAsia="仿宋" w:cs="仿宋"/>
          <w:sz w:val="32"/>
          <w:szCs w:val="32"/>
        </w:rPr>
        <w:t>深入贯彻落实习近平总书记重要回信精神多种粮种好粮实施方案</w:t>
      </w:r>
      <w:r>
        <w:rPr>
          <w:rFonts w:ascii="仿宋" w:hAnsi="仿宋" w:eastAsia="仿宋" w:cs="仿宋"/>
          <w:sz w:val="32"/>
          <w:szCs w:val="32"/>
        </w:rPr>
        <w:t>&gt;</w:t>
      </w:r>
      <w:r>
        <w:rPr>
          <w:rFonts w:hint="eastAsia" w:ascii="仿宋" w:hAnsi="仿宋" w:eastAsia="仿宋" w:cs="仿宋"/>
          <w:sz w:val="32"/>
          <w:szCs w:val="32"/>
        </w:rPr>
        <w:t>的通知》</w:t>
      </w:r>
      <w:r>
        <w:rPr>
          <w:rFonts w:hint="eastAsia" w:ascii="仿宋" w:hAnsi="仿宋" w:eastAsia="仿宋" w:cs="仿宋"/>
          <w:sz w:val="32"/>
          <w:szCs w:val="32"/>
          <w:lang w:eastAsia="zh-CN"/>
        </w:rPr>
        <w:t>皖发</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26号文件</w:t>
      </w:r>
      <w:bookmarkStart w:id="0" w:name="_GoBack"/>
      <w:bookmarkEnd w:id="0"/>
      <w:r>
        <w:rPr>
          <w:rFonts w:hint="eastAsia" w:ascii="仿宋" w:hAnsi="仿宋" w:eastAsia="仿宋" w:cs="仿宋"/>
          <w:sz w:val="32"/>
          <w:szCs w:val="32"/>
        </w:rPr>
        <w:t>精神，现结合淮北实际，制定方案如下。</w:t>
      </w:r>
    </w:p>
    <w:p>
      <w:pPr>
        <w:spacing w:line="640" w:lineRule="exact"/>
        <w:ind w:firstLine="640" w:firstLineChars="200"/>
        <w:rPr>
          <w:rFonts w:ascii="黑体" w:hAnsi="黑体" w:eastAsia="黑体" w:cs="仿宋"/>
          <w:sz w:val="32"/>
          <w:szCs w:val="32"/>
        </w:rPr>
      </w:pPr>
      <w:r>
        <w:rPr>
          <w:rFonts w:hint="eastAsia" w:ascii="黑体" w:hAnsi="黑体" w:eastAsia="黑体" w:cs="仿宋"/>
          <w:sz w:val="32"/>
          <w:szCs w:val="32"/>
        </w:rPr>
        <w:t>一、总体要求</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以习近平新时代中国特色社会主义思想为指导，深入贯彻落实习近平总书记关于粮食安全重要论述，始终坚持把粮食生产作为“三农”工作首要任务，以“两强一增”行动为牵引，以提高粮食生产产量、质量和效益为目标，以培育规模经营主体为载体，以健全社会化服务为支撑，提高支农政策水平，总结推广种粮大户好经验好做法，支持新型农业经营主体发展适度规模经营，带动广大农户多种粮、种好粮，不断提升粮食综合生产能力，为保障国家粮食安全多作淮北贡献。</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到</w:t>
      </w:r>
      <w:r>
        <w:rPr>
          <w:rFonts w:ascii="仿宋" w:hAnsi="仿宋" w:eastAsia="仿宋" w:cs="仿宋"/>
          <w:sz w:val="32"/>
          <w:szCs w:val="32"/>
        </w:rPr>
        <w:t>2025</w:t>
      </w:r>
      <w:r>
        <w:rPr>
          <w:rFonts w:hint="eastAsia" w:ascii="仿宋" w:hAnsi="仿宋" w:eastAsia="仿宋" w:cs="仿宋"/>
          <w:sz w:val="32"/>
          <w:szCs w:val="32"/>
        </w:rPr>
        <w:t>年，全市粮食种植面积稳定在</w:t>
      </w:r>
      <w:r>
        <w:rPr>
          <w:rFonts w:ascii="仿宋" w:hAnsi="仿宋" w:eastAsia="仿宋" w:cs="仿宋"/>
          <w:sz w:val="32"/>
          <w:szCs w:val="32"/>
        </w:rPr>
        <w:t>41</w:t>
      </w:r>
      <w:r>
        <w:rPr>
          <w:rFonts w:hint="eastAsia" w:ascii="仿宋" w:hAnsi="仿宋" w:eastAsia="仿宋" w:cs="仿宋"/>
          <w:sz w:val="32"/>
          <w:szCs w:val="32"/>
        </w:rPr>
        <w:t>3.01万亩以上；“小田变大田”覆盖面积由</w:t>
      </w:r>
      <w:r>
        <w:rPr>
          <w:rFonts w:ascii="仿宋" w:hAnsi="仿宋" w:eastAsia="仿宋" w:cs="仿宋"/>
          <w:bCs/>
          <w:sz w:val="32"/>
          <w:szCs w:val="32"/>
        </w:rPr>
        <w:t>67</w:t>
      </w:r>
      <w:r>
        <w:rPr>
          <w:rFonts w:hint="eastAsia" w:ascii="仿宋" w:hAnsi="仿宋" w:eastAsia="仿宋" w:cs="仿宋"/>
          <w:bCs/>
          <w:sz w:val="32"/>
          <w:szCs w:val="32"/>
        </w:rPr>
        <w:t>万亩发展到</w:t>
      </w:r>
      <w:r>
        <w:rPr>
          <w:rFonts w:ascii="仿宋" w:hAnsi="仿宋" w:eastAsia="仿宋" w:cs="仿宋"/>
          <w:bCs/>
          <w:sz w:val="32"/>
          <w:szCs w:val="32"/>
        </w:rPr>
        <w:t>109</w:t>
      </w:r>
      <w:r>
        <w:rPr>
          <w:rFonts w:hint="eastAsia" w:ascii="仿宋" w:hAnsi="仿宋" w:eastAsia="仿宋" w:cs="仿宋"/>
          <w:bCs/>
          <w:sz w:val="32"/>
          <w:szCs w:val="32"/>
        </w:rPr>
        <w:t>万亩，</w:t>
      </w:r>
      <w:r>
        <w:rPr>
          <w:rFonts w:hint="eastAsia" w:ascii="仿宋" w:hAnsi="仿宋" w:eastAsia="仿宋" w:cs="仿宋"/>
          <w:sz w:val="32"/>
          <w:szCs w:val="32"/>
        </w:rPr>
        <w:t>其中：</w:t>
      </w:r>
      <w:r>
        <w:rPr>
          <w:rFonts w:hint="eastAsia" w:ascii="仿宋" w:hAnsi="仿宋" w:eastAsia="仿宋" w:cs="仿宋"/>
          <w:kern w:val="0"/>
          <w:sz w:val="32"/>
          <w:szCs w:val="32"/>
        </w:rPr>
        <w:t>结合高标准农田建设、土地整治、旱改水等项目带动，改造 27万亩；结合“大托管”服务、主体引领等政策推动，改造15 万亩</w:t>
      </w:r>
      <w:r>
        <w:rPr>
          <w:rFonts w:hint="eastAsia" w:ascii="仿宋" w:hAnsi="仿宋" w:eastAsia="仿宋" w:cs="仿宋"/>
          <w:sz w:val="32"/>
          <w:szCs w:val="32"/>
        </w:rPr>
        <w:t>；</w:t>
      </w:r>
      <w:r>
        <w:rPr>
          <w:rFonts w:ascii="仿宋" w:hAnsi="仿宋" w:eastAsia="仿宋" w:cs="仿宋"/>
          <w:sz w:val="32"/>
          <w:szCs w:val="32"/>
        </w:rPr>
        <w:t>300</w:t>
      </w:r>
      <w:r>
        <w:rPr>
          <w:rFonts w:hint="eastAsia" w:ascii="仿宋" w:hAnsi="仿宋" w:eastAsia="仿宋" w:cs="仿宋"/>
          <w:sz w:val="32"/>
          <w:szCs w:val="32"/>
        </w:rPr>
        <w:t>亩以上粮食生产规模经营主体不低于364个，种植面积占全市粮食种植面积比例由</w:t>
      </w:r>
      <w:r>
        <w:rPr>
          <w:rFonts w:ascii="仿宋" w:hAnsi="仿宋" w:eastAsia="仿宋" w:cs="仿宋"/>
          <w:sz w:val="32"/>
          <w:szCs w:val="32"/>
        </w:rPr>
        <w:t>7.2%</w:t>
      </w:r>
      <w:r>
        <w:rPr>
          <w:rFonts w:hint="eastAsia" w:ascii="仿宋" w:hAnsi="仿宋" w:eastAsia="仿宋" w:cs="仿宋"/>
          <w:sz w:val="32"/>
          <w:szCs w:val="32"/>
        </w:rPr>
        <w:t>提高到28</w:t>
      </w:r>
      <w:r>
        <w:rPr>
          <w:rFonts w:ascii="仿宋" w:hAnsi="仿宋" w:eastAsia="仿宋" w:cs="仿宋"/>
          <w:sz w:val="32"/>
          <w:szCs w:val="32"/>
        </w:rPr>
        <w:t xml:space="preserve"> %</w:t>
      </w:r>
      <w:r>
        <w:rPr>
          <w:rFonts w:hint="eastAsia" w:ascii="仿宋" w:hAnsi="仿宋" w:eastAsia="仿宋" w:cs="仿宋"/>
          <w:sz w:val="32"/>
          <w:szCs w:val="32"/>
        </w:rPr>
        <w:t>以上；优质专用小麦种植面积由</w:t>
      </w:r>
      <w:r>
        <w:rPr>
          <w:rFonts w:ascii="仿宋" w:hAnsi="仿宋" w:eastAsia="仿宋" w:cs="仿宋"/>
          <w:sz w:val="32"/>
          <w:szCs w:val="32"/>
        </w:rPr>
        <w:t>162.3</w:t>
      </w:r>
      <w:r>
        <w:rPr>
          <w:rFonts w:hint="eastAsia" w:ascii="仿宋" w:hAnsi="仿宋" w:eastAsia="仿宋" w:cs="仿宋"/>
          <w:sz w:val="32"/>
          <w:szCs w:val="32"/>
        </w:rPr>
        <w:t>万亩发展到</w:t>
      </w:r>
      <w:r>
        <w:rPr>
          <w:rFonts w:ascii="仿宋" w:hAnsi="仿宋" w:eastAsia="仿宋" w:cs="仿宋"/>
          <w:sz w:val="32"/>
          <w:szCs w:val="32"/>
        </w:rPr>
        <w:t>18</w:t>
      </w:r>
      <w:r>
        <w:rPr>
          <w:rFonts w:hint="eastAsia" w:ascii="仿宋" w:hAnsi="仿宋" w:eastAsia="仿宋" w:cs="仿宋"/>
          <w:sz w:val="32"/>
          <w:szCs w:val="32"/>
        </w:rPr>
        <w:t>3万亩以上，占小麦总种植面积的比例由</w:t>
      </w:r>
      <w:r>
        <w:rPr>
          <w:rFonts w:ascii="仿宋" w:hAnsi="仿宋" w:eastAsia="仿宋" w:cs="仿宋"/>
          <w:sz w:val="32"/>
          <w:szCs w:val="32"/>
        </w:rPr>
        <w:t>79.7%</w:t>
      </w:r>
      <w:r>
        <w:rPr>
          <w:rFonts w:hint="eastAsia" w:ascii="仿宋" w:hAnsi="仿宋" w:eastAsia="仿宋" w:cs="仿宋"/>
          <w:sz w:val="32"/>
          <w:szCs w:val="32"/>
        </w:rPr>
        <w:t>提高到89.4</w:t>
      </w:r>
      <w:r>
        <w:rPr>
          <w:rFonts w:ascii="仿宋" w:hAnsi="仿宋" w:eastAsia="仿宋" w:cs="仿宋"/>
          <w:sz w:val="32"/>
          <w:szCs w:val="32"/>
        </w:rPr>
        <w:t>%</w:t>
      </w:r>
      <w:r>
        <w:rPr>
          <w:rFonts w:hint="eastAsia" w:ascii="仿宋" w:hAnsi="仿宋" w:eastAsia="仿宋" w:cs="仿宋"/>
          <w:sz w:val="32"/>
          <w:szCs w:val="32"/>
        </w:rPr>
        <w:t>。大豆种植面积不低于84.5万亩。粮食产能稳定在</w:t>
      </w:r>
      <w:r>
        <w:rPr>
          <w:rFonts w:ascii="仿宋" w:hAnsi="仿宋" w:eastAsia="仿宋" w:cs="仿宋"/>
          <w:sz w:val="32"/>
          <w:szCs w:val="32"/>
        </w:rPr>
        <w:t>151</w:t>
      </w:r>
      <w:r>
        <w:rPr>
          <w:rFonts w:hint="eastAsia" w:ascii="仿宋" w:hAnsi="仿宋" w:eastAsia="仿宋" w:cs="仿宋"/>
          <w:sz w:val="32"/>
          <w:szCs w:val="32"/>
        </w:rPr>
        <w:t>万吨以上，力争丰年多产粮、产好粮。</w:t>
      </w:r>
    </w:p>
    <w:p>
      <w:pPr>
        <w:spacing w:line="640" w:lineRule="exact"/>
        <w:ind w:firstLine="640" w:firstLineChars="200"/>
        <w:rPr>
          <w:rFonts w:ascii="黑体" w:hAnsi="黑体" w:eastAsia="黑体" w:cs="仿宋"/>
          <w:sz w:val="32"/>
          <w:szCs w:val="32"/>
        </w:rPr>
      </w:pPr>
      <w:r>
        <w:rPr>
          <w:rFonts w:hint="eastAsia" w:ascii="黑体" w:hAnsi="黑体" w:eastAsia="黑体" w:cs="仿宋"/>
          <w:sz w:val="32"/>
          <w:szCs w:val="32"/>
        </w:rPr>
        <w:t>二、扛起政治责任，重粮惠粮兴粮走在全省前列</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1. </w:t>
      </w:r>
      <w:r>
        <w:rPr>
          <w:rFonts w:hint="eastAsia" w:ascii="仿宋" w:hAnsi="仿宋" w:eastAsia="仿宋" w:cs="仿宋"/>
          <w:b/>
          <w:sz w:val="32"/>
          <w:szCs w:val="32"/>
        </w:rPr>
        <w:t>大幅提高粮食生产财政支持水平。</w:t>
      </w:r>
      <w:r>
        <w:rPr>
          <w:rFonts w:hint="eastAsia" w:ascii="仿宋" w:hAnsi="仿宋" w:eastAsia="仿宋" w:cs="仿宋"/>
          <w:sz w:val="32"/>
          <w:szCs w:val="32"/>
        </w:rPr>
        <w:t>全面落实中央、省财政支持粮食生产各项政策，市财政在现有支持粮食生产投入基础上，统筹资金新增</w:t>
      </w:r>
      <w:r>
        <w:rPr>
          <w:rFonts w:ascii="仿宋" w:hAnsi="仿宋" w:eastAsia="仿宋" w:cs="仿宋"/>
          <w:sz w:val="32"/>
          <w:szCs w:val="32"/>
        </w:rPr>
        <w:t>1</w:t>
      </w:r>
      <w:r>
        <w:rPr>
          <w:rFonts w:hint="eastAsia" w:ascii="仿宋" w:hAnsi="仿宋" w:eastAsia="仿宋" w:cs="仿宋"/>
          <w:sz w:val="32"/>
          <w:szCs w:val="32"/>
        </w:rPr>
        <w:t>亿元，重点用于</w:t>
      </w:r>
      <w:r>
        <w:rPr>
          <w:rFonts w:ascii="仿宋" w:hAnsi="仿宋" w:eastAsia="仿宋" w:cs="仿宋"/>
          <w:sz w:val="32"/>
          <w:szCs w:val="32"/>
        </w:rPr>
        <w:t>300</w:t>
      </w:r>
      <w:r>
        <w:rPr>
          <w:rFonts w:hint="eastAsia" w:ascii="仿宋" w:hAnsi="仿宋" w:eastAsia="仿宋" w:cs="仿宋"/>
          <w:sz w:val="32"/>
          <w:szCs w:val="32"/>
        </w:rPr>
        <w:t>亩以上粮食生产规模经营主体补贴、农机购置补贴、小田变大田、小麦重点病虫害防控、农业保险保费补贴、农业信贷担保费率补贴以及支持高标准农田建设提高补助标准及管护等。县（区）要同步加大对粮食生产支持力度，确保我市粮食生产补贴资金稳步提高，让种粮农民有钱挣、得实惠。（责任单位：市财政局，配合单位：市农业农村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2. </w:t>
      </w:r>
      <w:r>
        <w:rPr>
          <w:rFonts w:hint="eastAsia" w:ascii="仿宋" w:hAnsi="仿宋" w:eastAsia="仿宋" w:cs="仿宋"/>
          <w:b/>
          <w:sz w:val="32"/>
          <w:szCs w:val="32"/>
        </w:rPr>
        <w:t>创新多样化支粮金融产品和服务方式。</w:t>
      </w:r>
      <w:r>
        <w:rPr>
          <w:rFonts w:hint="eastAsia" w:ascii="仿宋" w:hAnsi="仿宋" w:eastAsia="仿宋" w:cs="仿宋"/>
          <w:sz w:val="32"/>
          <w:szCs w:val="32"/>
        </w:rPr>
        <w:t>引导金融机构出台支持粮食生产专项政策，创新金融产品和服务模式，开展粮食种植保单质押贷款试点，确保粮食生产发展融资需求。依托农业农村部新型农业经营主体信贷直通车、省农村金融服务平台（裕农通）等信息化平台，推行“无感授信、按需授信、随时用信”模式，降低涉粮主体融资成本，提高融资便捷性。支持农业信贷融资担保公司对种粮主体</w:t>
      </w:r>
      <w:r>
        <w:rPr>
          <w:rFonts w:ascii="仿宋" w:hAnsi="仿宋" w:eastAsia="仿宋" w:cs="仿宋"/>
          <w:sz w:val="32"/>
          <w:szCs w:val="32"/>
        </w:rPr>
        <w:t>10</w:t>
      </w:r>
      <w:r>
        <w:rPr>
          <w:rFonts w:hint="eastAsia" w:ascii="仿宋" w:hAnsi="仿宋" w:eastAsia="仿宋" w:cs="仿宋"/>
          <w:sz w:val="32"/>
          <w:szCs w:val="32"/>
        </w:rPr>
        <w:t>－</w:t>
      </w:r>
      <w:r>
        <w:rPr>
          <w:rFonts w:ascii="仿宋" w:hAnsi="仿宋" w:eastAsia="仿宋" w:cs="仿宋"/>
          <w:sz w:val="32"/>
          <w:szCs w:val="32"/>
        </w:rPr>
        <w:t>300</w:t>
      </w:r>
      <w:r>
        <w:rPr>
          <w:rFonts w:hint="eastAsia" w:ascii="仿宋" w:hAnsi="仿宋" w:eastAsia="仿宋" w:cs="仿宋"/>
          <w:sz w:val="32"/>
          <w:szCs w:val="32"/>
        </w:rPr>
        <w:t>万元生产经营贷款执行担保费率由</w:t>
      </w:r>
      <w:r>
        <w:rPr>
          <w:rFonts w:ascii="仿宋" w:hAnsi="仿宋" w:eastAsia="仿宋" w:cs="仿宋"/>
          <w:sz w:val="32"/>
          <w:szCs w:val="32"/>
        </w:rPr>
        <w:t>0.8%</w:t>
      </w:r>
      <w:r>
        <w:rPr>
          <w:rFonts w:hint="eastAsia" w:ascii="仿宋" w:hAnsi="仿宋" w:eastAsia="仿宋" w:cs="仿宋"/>
          <w:sz w:val="32"/>
          <w:szCs w:val="32"/>
        </w:rPr>
        <w:t>降至</w:t>
      </w:r>
      <w:r>
        <w:rPr>
          <w:rFonts w:ascii="仿宋" w:hAnsi="仿宋" w:eastAsia="仿宋" w:cs="仿宋"/>
          <w:sz w:val="32"/>
          <w:szCs w:val="32"/>
        </w:rPr>
        <w:t>0.5%</w:t>
      </w:r>
      <w:r>
        <w:rPr>
          <w:rFonts w:hint="eastAsia" w:ascii="仿宋" w:hAnsi="仿宋" w:eastAsia="仿宋" w:cs="仿宋"/>
          <w:sz w:val="32"/>
          <w:szCs w:val="32"/>
        </w:rPr>
        <w:t>。在产粮大县，落实三大粮食作物完全成本和种植收入保险全覆盖的要求。在非产粮大县，支持叠加开展补充性商业保险，市县财政合计补贴比例原则上不低于省财政补贴比例。建立</w:t>
      </w:r>
      <w:r>
        <w:rPr>
          <w:rFonts w:ascii="仿宋" w:hAnsi="仿宋" w:eastAsia="仿宋" w:cs="仿宋"/>
          <w:sz w:val="32"/>
          <w:szCs w:val="32"/>
        </w:rPr>
        <w:t>300</w:t>
      </w:r>
      <w:r>
        <w:rPr>
          <w:rFonts w:hint="eastAsia" w:ascii="仿宋" w:hAnsi="仿宋" w:eastAsia="仿宋" w:cs="仿宋"/>
          <w:sz w:val="32"/>
          <w:szCs w:val="32"/>
        </w:rPr>
        <w:t>亩以上粮食生产规模经营主体名录，加强精准对接，做好金融服务。（责任单位：市地方金融监督管理局，配合单位：市财政局、市农业农村局）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3. </w:t>
      </w:r>
      <w:r>
        <w:rPr>
          <w:rFonts w:hint="eastAsia" w:ascii="仿宋" w:hAnsi="仿宋" w:eastAsia="仿宋" w:cs="仿宋"/>
          <w:b/>
          <w:sz w:val="32"/>
          <w:szCs w:val="32"/>
        </w:rPr>
        <w:t>落实粮食生产配套用地政策。</w:t>
      </w:r>
      <w:r>
        <w:rPr>
          <w:rFonts w:hint="eastAsia" w:ascii="仿宋" w:hAnsi="仿宋" w:eastAsia="仿宋" w:cs="仿宋"/>
          <w:sz w:val="32"/>
          <w:szCs w:val="32"/>
        </w:rPr>
        <w:t>市级每年应安排不少于</w:t>
      </w:r>
      <w:r>
        <w:rPr>
          <w:rFonts w:ascii="仿宋" w:hAnsi="仿宋" w:eastAsia="仿宋" w:cs="仿宋"/>
          <w:sz w:val="32"/>
          <w:szCs w:val="32"/>
        </w:rPr>
        <w:t>5%</w:t>
      </w:r>
      <w:r>
        <w:rPr>
          <w:rFonts w:hint="eastAsia" w:ascii="仿宋" w:hAnsi="仿宋" w:eastAsia="仿宋" w:cs="仿宋"/>
          <w:sz w:val="32"/>
          <w:szCs w:val="32"/>
        </w:rPr>
        <w:t>的新增建设用地计划指标，重点支持粮食生产等乡村产业发展。县级人民政府将省乡村产业发展规划中的粮食生产等重点项目，纳入用地审批“绿色通道”，优先解决综合农事服务中心、烘干中心、仓储等粮食生产配套设施用地。严禁无偿挪用下级增减指标和耕地占补平衡指标。（责任单位：市自然资源和规划局）</w:t>
      </w:r>
    </w:p>
    <w:p>
      <w:pPr>
        <w:spacing w:line="640" w:lineRule="exact"/>
        <w:ind w:firstLine="640" w:firstLineChars="200"/>
        <w:rPr>
          <w:rFonts w:ascii="黑体" w:hAnsi="黑体" w:eastAsia="黑体" w:cs="仿宋"/>
          <w:sz w:val="32"/>
          <w:szCs w:val="32"/>
        </w:rPr>
      </w:pPr>
      <w:r>
        <w:rPr>
          <w:rFonts w:hint="eastAsia" w:ascii="黑体" w:hAnsi="黑体" w:eastAsia="黑体" w:cs="仿宋"/>
          <w:sz w:val="32"/>
          <w:szCs w:val="32"/>
        </w:rPr>
        <w:t>三、实施多种粮提质量增效益行动</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4. </w:t>
      </w:r>
      <w:r>
        <w:rPr>
          <w:rFonts w:hint="eastAsia" w:ascii="仿宋" w:hAnsi="仿宋" w:eastAsia="仿宋" w:cs="仿宋"/>
          <w:b/>
          <w:sz w:val="32"/>
          <w:szCs w:val="32"/>
        </w:rPr>
        <w:t>稳定粮食面积产量。</w:t>
      </w:r>
      <w:r>
        <w:rPr>
          <w:rFonts w:hint="eastAsia" w:ascii="仿宋" w:hAnsi="仿宋" w:eastAsia="仿宋" w:cs="仿宋"/>
          <w:sz w:val="32"/>
          <w:szCs w:val="32"/>
        </w:rPr>
        <w:t>坚决完成每年省下达我市的粮食种植面积任务，确保粮食种植面积只增不减。每年把粮食种植面积任务分解到县、乡、村，落实到主体和田块。到</w:t>
      </w:r>
      <w:r>
        <w:rPr>
          <w:rFonts w:ascii="仿宋" w:hAnsi="仿宋" w:eastAsia="仿宋" w:cs="仿宋"/>
          <w:sz w:val="32"/>
          <w:szCs w:val="32"/>
        </w:rPr>
        <w:t>2025</w:t>
      </w:r>
      <w:r>
        <w:rPr>
          <w:rFonts w:hint="eastAsia" w:ascii="仿宋" w:hAnsi="仿宋" w:eastAsia="仿宋" w:cs="仿宋"/>
          <w:sz w:val="32"/>
          <w:szCs w:val="32"/>
        </w:rPr>
        <w:t>年，粮食亩产由</w:t>
      </w:r>
      <w:r>
        <w:rPr>
          <w:rFonts w:hAnsi="仿宋_GB2312" w:cs="仿宋_GB2312"/>
          <w:sz w:val="32"/>
          <w:szCs w:val="32"/>
        </w:rPr>
        <w:t>3</w:t>
      </w:r>
      <w:r>
        <w:rPr>
          <w:rFonts w:hint="eastAsia" w:hAnsi="仿宋_GB2312" w:cs="仿宋_GB2312"/>
          <w:sz w:val="32"/>
          <w:szCs w:val="32"/>
        </w:rPr>
        <w:t>65</w:t>
      </w:r>
      <w:r>
        <w:rPr>
          <w:rFonts w:hAnsi="仿宋_GB2312" w:cs="仿宋_GB2312"/>
          <w:sz w:val="32"/>
          <w:szCs w:val="32"/>
        </w:rPr>
        <w:t>.6</w:t>
      </w:r>
      <w:r>
        <w:rPr>
          <w:rFonts w:hint="eastAsia" w:ascii="仿宋" w:hAnsi="仿宋" w:eastAsia="仿宋" w:cs="仿宋"/>
          <w:sz w:val="32"/>
          <w:szCs w:val="32"/>
        </w:rPr>
        <w:t>公斤提高到368公斤，其中，小麦亩产由</w:t>
      </w:r>
      <w:r>
        <w:rPr>
          <w:rFonts w:ascii="仿宋" w:hAnsi="仿宋" w:eastAsia="仿宋" w:cs="仿宋"/>
          <w:sz w:val="32"/>
          <w:szCs w:val="32"/>
        </w:rPr>
        <w:t>496.6</w:t>
      </w:r>
      <w:r>
        <w:rPr>
          <w:rFonts w:hint="eastAsia" w:ascii="仿宋" w:hAnsi="仿宋" w:eastAsia="仿宋" w:cs="仿宋"/>
          <w:sz w:val="32"/>
          <w:szCs w:val="32"/>
        </w:rPr>
        <w:t>公斤提高到500公斤，玉米亩产由</w:t>
      </w:r>
      <w:r>
        <w:rPr>
          <w:rFonts w:hAnsi="仿宋_GB2312" w:cs="仿宋_GB2312"/>
          <w:sz w:val="32"/>
          <w:szCs w:val="32"/>
        </w:rPr>
        <w:t>332.7</w:t>
      </w:r>
      <w:r>
        <w:rPr>
          <w:rFonts w:hint="eastAsia" w:ascii="仿宋" w:hAnsi="仿宋" w:eastAsia="仿宋" w:cs="仿宋"/>
          <w:sz w:val="32"/>
          <w:szCs w:val="32"/>
        </w:rPr>
        <w:t>公斤提高到</w:t>
      </w:r>
      <w:r>
        <w:rPr>
          <w:rFonts w:ascii="仿宋" w:hAnsi="仿宋" w:eastAsia="仿宋" w:cs="仿宋"/>
          <w:sz w:val="32"/>
          <w:szCs w:val="32"/>
        </w:rPr>
        <w:t>3</w:t>
      </w:r>
      <w:r>
        <w:rPr>
          <w:rFonts w:hint="eastAsia" w:ascii="仿宋" w:hAnsi="仿宋" w:eastAsia="仿宋" w:cs="仿宋"/>
          <w:sz w:val="32"/>
          <w:szCs w:val="32"/>
        </w:rPr>
        <w:t>38公斤。实施大豆产业振兴计划，加快推广大豆玉米带状复合种植技术。到</w:t>
      </w:r>
      <w:r>
        <w:rPr>
          <w:rFonts w:ascii="仿宋" w:hAnsi="仿宋" w:eastAsia="仿宋" w:cs="仿宋"/>
          <w:sz w:val="32"/>
          <w:szCs w:val="32"/>
        </w:rPr>
        <w:t>2025</w:t>
      </w:r>
      <w:r>
        <w:rPr>
          <w:rFonts w:hint="eastAsia" w:ascii="仿宋" w:hAnsi="仿宋" w:eastAsia="仿宋" w:cs="仿宋"/>
          <w:sz w:val="32"/>
          <w:szCs w:val="32"/>
        </w:rPr>
        <w:t>年，大豆种植面积不低于84.5万亩、亩产由</w:t>
      </w:r>
      <w:r>
        <w:rPr>
          <w:rFonts w:hAnsi="仿宋_GB2312" w:cs="仿宋_GB2312"/>
          <w:sz w:val="32"/>
          <w:szCs w:val="32"/>
        </w:rPr>
        <w:t>93.6</w:t>
      </w:r>
      <w:r>
        <w:rPr>
          <w:rFonts w:hint="eastAsia" w:ascii="仿宋" w:hAnsi="仿宋" w:eastAsia="仿宋" w:cs="仿宋"/>
          <w:sz w:val="32"/>
          <w:szCs w:val="32"/>
        </w:rPr>
        <w:t>公斤提高到</w:t>
      </w:r>
      <w:r>
        <w:rPr>
          <w:rFonts w:ascii="仿宋" w:hAnsi="仿宋" w:eastAsia="仿宋" w:cs="仿宋"/>
          <w:sz w:val="32"/>
          <w:szCs w:val="32"/>
        </w:rPr>
        <w:t>1</w:t>
      </w:r>
      <w:r>
        <w:rPr>
          <w:rFonts w:hint="eastAsia" w:ascii="仿宋" w:hAnsi="仿宋" w:eastAsia="仿宋" w:cs="仿宋"/>
          <w:sz w:val="32"/>
          <w:szCs w:val="32"/>
        </w:rPr>
        <w:t>08公斤。统筹好口粮和饲料粮生产，制定青贮饲料收储工作方案，明确春夏青贮作物品种、面积、种植地块，实行审核备案管理。（责任单位：市农业农村局）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5. </w:t>
      </w:r>
      <w:r>
        <w:rPr>
          <w:rFonts w:hint="eastAsia" w:ascii="仿宋" w:hAnsi="仿宋" w:eastAsia="仿宋" w:cs="仿宋"/>
          <w:b/>
          <w:sz w:val="32"/>
          <w:szCs w:val="32"/>
        </w:rPr>
        <w:t>发展优质专用粮食。</w:t>
      </w:r>
      <w:r>
        <w:rPr>
          <w:rFonts w:hint="eastAsia" w:ascii="仿宋" w:hAnsi="仿宋" w:eastAsia="仿宋" w:cs="仿宋"/>
          <w:sz w:val="32"/>
          <w:szCs w:val="32"/>
        </w:rPr>
        <w:t>推行“按图索粮”和订单式生产，实现“单种、单收、单储、专用”，促进种粮主体增产增收。到</w:t>
      </w:r>
      <w:r>
        <w:rPr>
          <w:rFonts w:ascii="仿宋" w:hAnsi="仿宋" w:eastAsia="仿宋" w:cs="仿宋"/>
          <w:sz w:val="32"/>
          <w:szCs w:val="32"/>
        </w:rPr>
        <w:t>2025</w:t>
      </w:r>
      <w:r>
        <w:rPr>
          <w:rFonts w:hint="eastAsia" w:ascii="仿宋" w:hAnsi="仿宋" w:eastAsia="仿宋" w:cs="仿宋"/>
          <w:sz w:val="32"/>
          <w:szCs w:val="32"/>
        </w:rPr>
        <w:t>年，优质专用小麦种植面积由</w:t>
      </w:r>
      <w:r>
        <w:rPr>
          <w:rFonts w:ascii="仿宋" w:hAnsi="仿宋" w:eastAsia="仿宋" w:cs="仿宋"/>
          <w:sz w:val="32"/>
          <w:szCs w:val="32"/>
        </w:rPr>
        <w:t>162.3</w:t>
      </w:r>
      <w:r>
        <w:rPr>
          <w:rFonts w:hint="eastAsia" w:ascii="仿宋" w:hAnsi="仿宋" w:eastAsia="仿宋" w:cs="仿宋"/>
          <w:sz w:val="32"/>
          <w:szCs w:val="32"/>
        </w:rPr>
        <w:t>万亩发展到</w:t>
      </w:r>
      <w:r>
        <w:rPr>
          <w:rFonts w:ascii="仿宋" w:hAnsi="仿宋" w:eastAsia="仿宋" w:cs="仿宋"/>
          <w:sz w:val="32"/>
          <w:szCs w:val="32"/>
        </w:rPr>
        <w:t>183</w:t>
      </w:r>
      <w:r>
        <w:rPr>
          <w:rFonts w:hint="eastAsia" w:ascii="仿宋" w:hAnsi="仿宋" w:eastAsia="仿宋" w:cs="仿宋"/>
          <w:sz w:val="32"/>
          <w:szCs w:val="32"/>
        </w:rPr>
        <w:t>万亩，占比由</w:t>
      </w:r>
      <w:r>
        <w:rPr>
          <w:rFonts w:ascii="仿宋" w:hAnsi="仿宋" w:eastAsia="仿宋" w:cs="仿宋"/>
          <w:sz w:val="32"/>
          <w:szCs w:val="32"/>
        </w:rPr>
        <w:t>79%</w:t>
      </w:r>
      <w:r>
        <w:rPr>
          <w:rFonts w:hint="eastAsia" w:ascii="仿宋" w:hAnsi="仿宋" w:eastAsia="仿宋" w:cs="仿宋"/>
          <w:sz w:val="32"/>
          <w:szCs w:val="32"/>
        </w:rPr>
        <w:t>提高到89</w:t>
      </w:r>
      <w:r>
        <w:rPr>
          <w:rFonts w:ascii="仿宋" w:hAnsi="仿宋" w:eastAsia="仿宋" w:cs="仿宋"/>
          <w:sz w:val="32"/>
          <w:szCs w:val="32"/>
        </w:rPr>
        <w:t>%</w:t>
      </w:r>
      <w:r>
        <w:rPr>
          <w:rFonts w:hint="eastAsia" w:ascii="仿宋" w:hAnsi="仿宋" w:eastAsia="仿宋" w:cs="仿宋"/>
          <w:sz w:val="32"/>
          <w:szCs w:val="32"/>
        </w:rPr>
        <w:t>。（责任单位：市农业农村局）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6. </w:t>
      </w:r>
      <w:r>
        <w:rPr>
          <w:rFonts w:hint="eastAsia" w:ascii="仿宋" w:hAnsi="仿宋" w:eastAsia="仿宋" w:cs="仿宋"/>
          <w:b/>
          <w:sz w:val="32"/>
          <w:szCs w:val="32"/>
        </w:rPr>
        <w:t>壮大粮食加工业。</w:t>
      </w:r>
      <w:r>
        <w:rPr>
          <w:rFonts w:hint="eastAsia" w:ascii="仿宋" w:hAnsi="仿宋" w:eastAsia="仿宋" w:cs="仿宋"/>
          <w:sz w:val="32"/>
          <w:szCs w:val="32"/>
        </w:rPr>
        <w:t>聚力补齐我市粮食加工短板，鼓励和支持家庭农场、农民专业合作社和涉粮企业发展初（粗）加工，在粮食主产区发展粮食精深加工和废弃物加工，促进粮食转化增值。发挥粮食加工业“农头工尾”“粮头食尾”作用，大力发展小麦、玉米绿色食品产业，到</w:t>
      </w:r>
      <w:r>
        <w:rPr>
          <w:rFonts w:ascii="仿宋" w:hAnsi="仿宋" w:eastAsia="仿宋" w:cs="仿宋"/>
          <w:sz w:val="32"/>
          <w:szCs w:val="32"/>
        </w:rPr>
        <w:t>2025</w:t>
      </w:r>
      <w:r>
        <w:rPr>
          <w:rFonts w:hint="eastAsia" w:ascii="仿宋" w:hAnsi="仿宋" w:eastAsia="仿宋" w:cs="仿宋"/>
          <w:sz w:val="32"/>
          <w:szCs w:val="32"/>
        </w:rPr>
        <w:t>年，小麦全产业产值由66.97亿元提高到85亿元，玉米全产业产值由</w:t>
      </w:r>
      <w:r>
        <w:rPr>
          <w:rFonts w:hAnsi="仿宋_GB2312" w:cs="仿宋_GB2312"/>
          <w:sz w:val="32"/>
          <w:szCs w:val="32"/>
        </w:rPr>
        <w:t>20</w:t>
      </w:r>
      <w:r>
        <w:rPr>
          <w:rFonts w:hint="eastAsia" w:ascii="仿宋" w:hAnsi="仿宋" w:eastAsia="仿宋" w:cs="仿宋"/>
          <w:sz w:val="32"/>
          <w:szCs w:val="32"/>
        </w:rPr>
        <w:t>亿元提高到</w:t>
      </w:r>
      <w:r>
        <w:rPr>
          <w:rFonts w:hAnsi="仿宋_GB2312" w:cs="仿宋_GB2312"/>
          <w:sz w:val="32"/>
          <w:szCs w:val="32"/>
        </w:rPr>
        <w:t>34</w:t>
      </w:r>
      <w:r>
        <w:rPr>
          <w:rFonts w:hint="eastAsia" w:ascii="仿宋" w:hAnsi="仿宋" w:eastAsia="仿宋" w:cs="仿宋"/>
          <w:sz w:val="32"/>
          <w:szCs w:val="32"/>
        </w:rPr>
        <w:t>亿元。（责任单位：市发展和改革委员会，配合单位：市农业农村局）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7. </w:t>
      </w:r>
      <w:r>
        <w:rPr>
          <w:rFonts w:hint="eastAsia" w:ascii="仿宋" w:hAnsi="仿宋" w:eastAsia="仿宋" w:cs="仿宋"/>
          <w:b/>
          <w:sz w:val="32"/>
          <w:szCs w:val="32"/>
        </w:rPr>
        <w:t>推进品牌建设。</w:t>
      </w:r>
      <w:r>
        <w:rPr>
          <w:rFonts w:hint="eastAsia" w:ascii="仿宋" w:hAnsi="仿宋" w:eastAsia="仿宋" w:cs="仿宋"/>
          <w:sz w:val="32"/>
          <w:szCs w:val="32"/>
        </w:rPr>
        <w:t>持续开展“双招双引”，依托粮食生产功能区、重要农产品保护区、特色农产品优势区，加强绿色优质粮食生产基地建设，开展农产品产地产后初（精）加工，大力发展主食产业化，积极打造长三角绿色农产品生产加工供应基地，做大做强“淮优”农品区域公共品牌。以粮食加工企业为龙头，积极延伸粮食产业链条，努力打造优质面粉、营养挂面供应基地；以规模饲料加工企业为龙头，打造饲料生产基地；以规模食品制造企业为龙头，打造面制食品加工基地。（责任单位：市农业农村局，配合单位：市发展和改革委员会）</w:t>
      </w:r>
    </w:p>
    <w:p>
      <w:pPr>
        <w:spacing w:line="640" w:lineRule="exact"/>
        <w:ind w:firstLine="640" w:firstLineChars="200"/>
        <w:rPr>
          <w:rFonts w:ascii="仿宋" w:hAnsi="仿宋" w:eastAsia="仿宋" w:cs="仿宋"/>
          <w:sz w:val="32"/>
          <w:szCs w:val="32"/>
        </w:rPr>
      </w:pPr>
      <w:r>
        <w:rPr>
          <w:rFonts w:hint="eastAsia" w:ascii="黑体" w:hAnsi="黑体" w:eastAsia="黑体" w:cs="黑体"/>
          <w:sz w:val="32"/>
          <w:szCs w:val="32"/>
        </w:rPr>
        <w:t>四、实施种粮大户等规模经营主体培育行动</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8. </w:t>
      </w:r>
      <w:r>
        <w:rPr>
          <w:rFonts w:hint="eastAsia" w:ascii="仿宋" w:hAnsi="仿宋" w:eastAsia="仿宋" w:cs="仿宋"/>
          <w:b/>
          <w:sz w:val="32"/>
          <w:szCs w:val="32"/>
        </w:rPr>
        <w:t>支持农民专业合作社、家庭农场、种粮大户发展。</w:t>
      </w:r>
      <w:r>
        <w:rPr>
          <w:rFonts w:hint="eastAsia" w:ascii="仿宋" w:hAnsi="仿宋" w:eastAsia="仿宋" w:cs="仿宋"/>
          <w:sz w:val="32"/>
          <w:szCs w:val="32"/>
        </w:rPr>
        <w:t>鼓励村党支部领办创办规范的农民专业合作社。支持种植经验丰富、经营能力强的种粮户增加种植面积，扩大经营规模。优先将符合条件的种粮大户发展成家庭农场，规范提升涉粮农民专业合作社。鼓励支持大学生、返乡农民工领办、创办家庭农场、农民专业合作社。到</w:t>
      </w:r>
      <w:r>
        <w:rPr>
          <w:rFonts w:ascii="仿宋" w:hAnsi="仿宋" w:eastAsia="仿宋" w:cs="仿宋"/>
          <w:sz w:val="32"/>
          <w:szCs w:val="32"/>
        </w:rPr>
        <w:t>2025</w:t>
      </w:r>
      <w:r>
        <w:rPr>
          <w:rFonts w:hint="eastAsia" w:ascii="仿宋" w:hAnsi="仿宋" w:eastAsia="仿宋" w:cs="仿宋"/>
          <w:sz w:val="32"/>
          <w:szCs w:val="32"/>
        </w:rPr>
        <w:t>年，</w:t>
      </w:r>
      <w:r>
        <w:rPr>
          <w:rFonts w:ascii="仿宋" w:hAnsi="仿宋" w:eastAsia="仿宋" w:cs="仿宋"/>
          <w:sz w:val="32"/>
          <w:szCs w:val="32"/>
        </w:rPr>
        <w:t>50</w:t>
      </w:r>
      <w:r>
        <w:rPr>
          <w:rFonts w:hint="eastAsia" w:ascii="仿宋" w:hAnsi="仿宋" w:eastAsia="仿宋" w:cs="仿宋"/>
          <w:sz w:val="32"/>
          <w:szCs w:val="32"/>
        </w:rPr>
        <w:t>亩以上种粮大户由</w:t>
      </w:r>
      <w:r>
        <w:rPr>
          <w:rFonts w:ascii="仿宋" w:hAnsi="仿宋" w:eastAsia="仿宋" w:cs="仿宋"/>
          <w:sz w:val="32"/>
          <w:szCs w:val="32"/>
        </w:rPr>
        <w:t>1360</w:t>
      </w:r>
      <w:r>
        <w:rPr>
          <w:rFonts w:hint="eastAsia" w:ascii="仿宋" w:hAnsi="仿宋" w:eastAsia="仿宋" w:cs="仿宋"/>
          <w:sz w:val="32"/>
          <w:szCs w:val="32"/>
        </w:rPr>
        <w:t>个发展到14</w:t>
      </w:r>
      <w:r>
        <w:rPr>
          <w:rFonts w:ascii="仿宋" w:hAnsi="仿宋" w:eastAsia="仿宋" w:cs="仿宋"/>
          <w:sz w:val="32"/>
          <w:szCs w:val="32"/>
        </w:rPr>
        <w:t>00</w:t>
      </w:r>
      <w:r>
        <w:rPr>
          <w:rFonts w:hint="eastAsia" w:ascii="仿宋" w:hAnsi="仿宋" w:eastAsia="仿宋" w:cs="仿宋"/>
          <w:sz w:val="32"/>
          <w:szCs w:val="32"/>
        </w:rPr>
        <w:t>个，涉粮家庭农场由</w:t>
      </w:r>
      <w:r>
        <w:rPr>
          <w:rFonts w:ascii="仿宋" w:hAnsi="仿宋" w:eastAsia="仿宋" w:cs="仿宋"/>
          <w:sz w:val="32"/>
          <w:szCs w:val="32"/>
        </w:rPr>
        <w:t>10</w:t>
      </w:r>
      <w:r>
        <w:rPr>
          <w:rFonts w:hint="eastAsia" w:ascii="仿宋" w:hAnsi="仿宋" w:eastAsia="仿宋" w:cs="仿宋"/>
          <w:sz w:val="32"/>
          <w:szCs w:val="32"/>
        </w:rPr>
        <w:t>43个发展到12</w:t>
      </w:r>
      <w:r>
        <w:rPr>
          <w:rFonts w:ascii="仿宋" w:hAnsi="仿宋" w:eastAsia="仿宋" w:cs="仿宋"/>
          <w:sz w:val="32"/>
          <w:szCs w:val="32"/>
        </w:rPr>
        <w:t>00</w:t>
      </w:r>
      <w:r>
        <w:rPr>
          <w:rFonts w:hint="eastAsia" w:ascii="仿宋" w:hAnsi="仿宋" w:eastAsia="仿宋" w:cs="仿宋"/>
          <w:sz w:val="32"/>
          <w:szCs w:val="32"/>
        </w:rPr>
        <w:t>个，涉粮农民专业合作社发展到62家左右。开展典型选树活动，到</w:t>
      </w:r>
      <w:r>
        <w:rPr>
          <w:rFonts w:ascii="仿宋" w:hAnsi="仿宋" w:eastAsia="仿宋" w:cs="仿宋"/>
          <w:sz w:val="32"/>
          <w:szCs w:val="32"/>
        </w:rPr>
        <w:t>2025</w:t>
      </w:r>
      <w:r>
        <w:rPr>
          <w:rFonts w:hint="eastAsia" w:ascii="仿宋" w:hAnsi="仿宋" w:eastAsia="仿宋" w:cs="仿宋"/>
          <w:sz w:val="32"/>
          <w:szCs w:val="32"/>
        </w:rPr>
        <w:t>年，选树市级种粮大户3</w:t>
      </w:r>
      <w:r>
        <w:rPr>
          <w:rFonts w:ascii="仿宋" w:hAnsi="仿宋" w:eastAsia="仿宋" w:cs="仿宋"/>
          <w:sz w:val="32"/>
          <w:szCs w:val="32"/>
        </w:rPr>
        <w:t>0</w:t>
      </w:r>
      <w:r>
        <w:rPr>
          <w:rFonts w:hint="eastAsia" w:ascii="仿宋" w:hAnsi="仿宋" w:eastAsia="仿宋" w:cs="仿宋"/>
          <w:sz w:val="32"/>
          <w:szCs w:val="32"/>
        </w:rPr>
        <w:t>个、家庭农场3</w:t>
      </w:r>
      <w:r>
        <w:rPr>
          <w:rFonts w:ascii="仿宋" w:hAnsi="仿宋" w:eastAsia="仿宋" w:cs="仿宋"/>
          <w:sz w:val="32"/>
          <w:szCs w:val="32"/>
        </w:rPr>
        <w:t>0</w:t>
      </w:r>
      <w:r>
        <w:rPr>
          <w:rFonts w:hint="eastAsia" w:ascii="仿宋" w:hAnsi="仿宋" w:eastAsia="仿宋" w:cs="仿宋"/>
          <w:sz w:val="32"/>
          <w:szCs w:val="32"/>
        </w:rPr>
        <w:t>个、农民专业合作社15个。（责任单位：市农业农村局）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9. </w:t>
      </w:r>
      <w:r>
        <w:rPr>
          <w:rFonts w:hint="eastAsia" w:ascii="仿宋" w:hAnsi="仿宋" w:eastAsia="仿宋" w:cs="仿宋"/>
          <w:b/>
          <w:sz w:val="32"/>
          <w:szCs w:val="32"/>
        </w:rPr>
        <w:t>壮大粮食龙头企业。</w:t>
      </w:r>
      <w:r>
        <w:rPr>
          <w:rFonts w:hint="eastAsia" w:ascii="仿宋" w:hAnsi="仿宋" w:eastAsia="仿宋" w:cs="仿宋"/>
          <w:sz w:val="32"/>
          <w:szCs w:val="32"/>
        </w:rPr>
        <w:t>结合粮食生产布局，培育壮大一批集粮食生产、购销、储备、加工于一体的综合性企业。到</w:t>
      </w:r>
      <w:r>
        <w:rPr>
          <w:rFonts w:ascii="仿宋" w:hAnsi="仿宋" w:eastAsia="仿宋" w:cs="仿宋"/>
          <w:sz w:val="32"/>
          <w:szCs w:val="32"/>
        </w:rPr>
        <w:t>2025</w:t>
      </w:r>
      <w:r>
        <w:rPr>
          <w:rFonts w:hint="eastAsia" w:ascii="仿宋" w:hAnsi="仿宋" w:eastAsia="仿宋" w:cs="仿宋"/>
          <w:sz w:val="32"/>
          <w:szCs w:val="32"/>
        </w:rPr>
        <w:t>年，规模以上粮食加工企业由</w:t>
      </w:r>
      <w:r>
        <w:rPr>
          <w:rFonts w:ascii="仿宋" w:hAnsi="仿宋" w:eastAsia="仿宋" w:cs="仿宋"/>
          <w:sz w:val="32"/>
          <w:szCs w:val="32"/>
        </w:rPr>
        <w:t>45</w:t>
      </w:r>
      <w:r>
        <w:rPr>
          <w:rFonts w:hint="eastAsia" w:ascii="仿宋" w:hAnsi="仿宋" w:eastAsia="仿宋" w:cs="仿宋"/>
          <w:sz w:val="32"/>
          <w:szCs w:val="32"/>
        </w:rPr>
        <w:t>家发展到</w:t>
      </w:r>
      <w:r>
        <w:rPr>
          <w:rFonts w:ascii="仿宋" w:hAnsi="仿宋" w:eastAsia="仿宋" w:cs="仿宋"/>
          <w:sz w:val="32"/>
          <w:szCs w:val="32"/>
        </w:rPr>
        <w:t>60</w:t>
      </w:r>
      <w:r>
        <w:rPr>
          <w:rFonts w:hint="eastAsia" w:ascii="仿宋" w:hAnsi="仿宋" w:eastAsia="仿宋" w:cs="仿宋"/>
          <w:sz w:val="32"/>
          <w:szCs w:val="32"/>
        </w:rPr>
        <w:t>家，其中：年产值</w:t>
      </w:r>
      <w:r>
        <w:rPr>
          <w:rFonts w:ascii="仿宋" w:hAnsi="仿宋" w:eastAsia="仿宋" w:cs="仿宋"/>
          <w:sz w:val="32"/>
          <w:szCs w:val="32"/>
        </w:rPr>
        <w:t>5</w:t>
      </w:r>
      <w:r>
        <w:rPr>
          <w:rFonts w:hint="eastAsia" w:ascii="仿宋" w:hAnsi="仿宋" w:eastAsia="仿宋" w:cs="仿宋"/>
          <w:sz w:val="32"/>
          <w:szCs w:val="32"/>
        </w:rPr>
        <w:t>亿元以上的由</w:t>
      </w:r>
      <w:r>
        <w:rPr>
          <w:rFonts w:ascii="仿宋" w:hAnsi="仿宋" w:eastAsia="仿宋" w:cs="仿宋"/>
          <w:sz w:val="32"/>
          <w:szCs w:val="32"/>
        </w:rPr>
        <w:t>1</w:t>
      </w:r>
      <w:r>
        <w:rPr>
          <w:rFonts w:hint="eastAsia" w:ascii="仿宋" w:hAnsi="仿宋" w:eastAsia="仿宋" w:cs="仿宋"/>
          <w:sz w:val="32"/>
          <w:szCs w:val="32"/>
        </w:rPr>
        <w:t>家发展到</w:t>
      </w:r>
      <w:r>
        <w:rPr>
          <w:rFonts w:ascii="仿宋" w:hAnsi="仿宋" w:eastAsia="仿宋" w:cs="仿宋"/>
          <w:sz w:val="32"/>
          <w:szCs w:val="32"/>
        </w:rPr>
        <w:t>5</w:t>
      </w:r>
      <w:r>
        <w:rPr>
          <w:rFonts w:hint="eastAsia" w:ascii="仿宋" w:hAnsi="仿宋" w:eastAsia="仿宋" w:cs="仿宋"/>
          <w:sz w:val="32"/>
          <w:szCs w:val="32"/>
        </w:rPr>
        <w:t>家，扶持培育1家百亿元以上的规模以上粮食加工企业。支持粮食收储企业逐步推进高标准仓房、低温粮仓建设和功能改造。鼓励粮食龙头企业牵头成立农业产业化联合体，带动种粮大户、家庭农场、农民专业合作社联动发展、集群发展，打造粮食产业化发展“淮北雁阵”。粮食产业化联合体由</w:t>
      </w:r>
      <w:r>
        <w:rPr>
          <w:rFonts w:ascii="仿宋" w:hAnsi="仿宋" w:eastAsia="仿宋" w:cs="仿宋"/>
          <w:sz w:val="32"/>
          <w:szCs w:val="32"/>
        </w:rPr>
        <w:t>10</w:t>
      </w:r>
      <w:r>
        <w:rPr>
          <w:rFonts w:hint="eastAsia" w:ascii="仿宋" w:hAnsi="仿宋" w:eastAsia="仿宋" w:cs="仿宋"/>
          <w:sz w:val="32"/>
          <w:szCs w:val="32"/>
        </w:rPr>
        <w:t>个发展到</w:t>
      </w:r>
      <w:r>
        <w:rPr>
          <w:rFonts w:ascii="仿宋" w:hAnsi="仿宋" w:eastAsia="仿宋" w:cs="仿宋"/>
          <w:sz w:val="32"/>
          <w:szCs w:val="32"/>
        </w:rPr>
        <w:t>15</w:t>
      </w:r>
      <w:r>
        <w:rPr>
          <w:rFonts w:hint="eastAsia" w:ascii="仿宋" w:hAnsi="仿宋" w:eastAsia="仿宋" w:cs="仿宋"/>
          <w:sz w:val="32"/>
          <w:szCs w:val="32"/>
        </w:rPr>
        <w:t>个。（责任单位：市农业农村局，配合单位：市发展和改革委员会）</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10. </w:t>
      </w:r>
      <w:r>
        <w:rPr>
          <w:rFonts w:hint="eastAsia" w:ascii="仿宋" w:hAnsi="仿宋" w:eastAsia="仿宋" w:cs="仿宋"/>
          <w:b/>
          <w:sz w:val="32"/>
          <w:szCs w:val="32"/>
        </w:rPr>
        <w:t>加强高素质农民培育。</w:t>
      </w:r>
      <w:r>
        <w:rPr>
          <w:rFonts w:hint="eastAsia" w:ascii="仿宋" w:hAnsi="仿宋" w:eastAsia="仿宋" w:cs="仿宋"/>
          <w:sz w:val="32"/>
          <w:szCs w:val="32"/>
        </w:rPr>
        <w:t>优先将种粮大户、家庭农场、农民专业合作社、粮食企业等涉粮主体纳入高素质农民培育计划，每年培育</w:t>
      </w:r>
      <w:r>
        <w:rPr>
          <w:rFonts w:ascii="仿宋" w:hAnsi="仿宋" w:eastAsia="仿宋" w:cs="仿宋"/>
          <w:sz w:val="32"/>
          <w:szCs w:val="32"/>
        </w:rPr>
        <w:t>0.09</w:t>
      </w:r>
      <w:r>
        <w:rPr>
          <w:rFonts w:hint="eastAsia" w:ascii="仿宋" w:hAnsi="仿宋" w:eastAsia="仿宋" w:cs="仿宋"/>
          <w:sz w:val="32"/>
          <w:szCs w:val="32"/>
        </w:rPr>
        <w:t>万人。实施乡村产业振兴带头人培育“头雁”项目，以产粮大县为重点，积极申报“头雁”项目，加大对重粮、兴粮带头人培养力度。（责任单位：市农业农村局）</w:t>
      </w:r>
    </w:p>
    <w:p>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五、实施联农带农服务小农户行动</w:t>
      </w:r>
    </w:p>
    <w:p>
      <w:pPr>
        <w:spacing w:line="640" w:lineRule="exact"/>
        <w:ind w:firstLine="643" w:firstLineChars="200"/>
        <w:rPr>
          <w:rFonts w:hint="eastAsia" w:ascii="仿宋" w:hAnsi="仿宋" w:eastAsia="仿宋" w:cs="仿宋"/>
          <w:sz w:val="32"/>
          <w:szCs w:val="32"/>
        </w:rPr>
      </w:pPr>
      <w:r>
        <w:rPr>
          <w:rFonts w:ascii="仿宋" w:hAnsi="仿宋" w:eastAsia="仿宋" w:cs="仿宋"/>
          <w:b/>
          <w:sz w:val="32"/>
          <w:szCs w:val="32"/>
        </w:rPr>
        <w:t xml:space="preserve">11. </w:t>
      </w:r>
      <w:r>
        <w:rPr>
          <w:rFonts w:hint="eastAsia" w:ascii="仿宋" w:hAnsi="仿宋" w:eastAsia="仿宋" w:cs="仿宋"/>
          <w:b/>
          <w:sz w:val="32"/>
          <w:szCs w:val="32"/>
        </w:rPr>
        <w:t>培育涉粮社会化服务组织。</w:t>
      </w:r>
      <w:r>
        <w:rPr>
          <w:rFonts w:hint="eastAsia" w:ascii="仿宋" w:hAnsi="仿宋" w:eastAsia="仿宋" w:cs="仿宋"/>
          <w:sz w:val="32"/>
          <w:szCs w:val="32"/>
        </w:rPr>
        <w:t>支持种粮大户和涉粮家庭农场、合作社开展社会化服务，围绕粮食生产耕种管灌收全过程，提供菜单式、订单式服务，带动更多小农户特别是脱贫户发展粮食生产。加强服务规范，开展涉粮服务主体规范化建设。到2025年，涉粮社会化服务组织由712个增加到900个，平均每个组织带动农户由120户提高到145户，平均服务面积由771亩提高到927亩。(责任单位：市农业农村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12. </w:t>
      </w:r>
      <w:r>
        <w:rPr>
          <w:rFonts w:hint="eastAsia" w:ascii="仿宋" w:hAnsi="仿宋" w:eastAsia="仿宋" w:cs="仿宋"/>
          <w:b/>
          <w:sz w:val="32"/>
          <w:szCs w:val="32"/>
        </w:rPr>
        <w:t>推进粮食生产“大托管”。</w:t>
      </w:r>
      <w:r>
        <w:rPr>
          <w:rFonts w:hint="eastAsia" w:ascii="仿宋" w:hAnsi="仿宋" w:eastAsia="仿宋" w:cs="仿宋"/>
          <w:sz w:val="32"/>
          <w:szCs w:val="32"/>
        </w:rPr>
        <w:t>全面推广农业生产“大托管”，由村集体经济组织统一接受农户委托直接提供全程托管服务，或再委托给托管主体开展服务，带动小农户、生产经营困难农户实现规模化发展。到</w:t>
      </w:r>
      <w:r>
        <w:rPr>
          <w:rFonts w:ascii="仿宋" w:hAnsi="仿宋" w:eastAsia="仿宋" w:cs="仿宋"/>
          <w:sz w:val="32"/>
          <w:szCs w:val="32"/>
        </w:rPr>
        <w:t>2025</w:t>
      </w:r>
      <w:r>
        <w:rPr>
          <w:rFonts w:hint="eastAsia" w:ascii="仿宋" w:hAnsi="仿宋" w:eastAsia="仿宋" w:cs="仿宋"/>
          <w:sz w:val="32"/>
          <w:szCs w:val="32"/>
        </w:rPr>
        <w:t>年，粮食生产“大托管”覆盖所有产粮村，托管面积由</w:t>
      </w:r>
      <w:r>
        <w:rPr>
          <w:rFonts w:ascii="仿宋" w:hAnsi="仿宋" w:eastAsia="仿宋" w:cs="仿宋"/>
          <w:sz w:val="32"/>
          <w:szCs w:val="32"/>
        </w:rPr>
        <w:t>10</w:t>
      </w:r>
      <w:r>
        <w:rPr>
          <w:rFonts w:hint="eastAsia" w:ascii="仿宋" w:hAnsi="仿宋" w:eastAsia="仿宋" w:cs="仿宋"/>
          <w:sz w:val="32"/>
          <w:szCs w:val="32"/>
        </w:rPr>
        <w:t>万亩发展到</w:t>
      </w:r>
      <w:r>
        <w:rPr>
          <w:rFonts w:ascii="仿宋" w:hAnsi="仿宋" w:eastAsia="仿宋" w:cs="仿宋"/>
          <w:sz w:val="32"/>
          <w:szCs w:val="32"/>
        </w:rPr>
        <w:t>60</w:t>
      </w:r>
      <w:r>
        <w:rPr>
          <w:rFonts w:hint="eastAsia" w:ascii="仿宋" w:hAnsi="仿宋" w:eastAsia="仿宋" w:cs="仿宋"/>
          <w:sz w:val="32"/>
          <w:szCs w:val="32"/>
        </w:rPr>
        <w:t>万亩。（责任单位：市农业农村局）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13. </w:t>
      </w:r>
      <w:r>
        <w:rPr>
          <w:rFonts w:hint="eastAsia" w:ascii="仿宋" w:hAnsi="仿宋" w:eastAsia="仿宋" w:cs="仿宋"/>
          <w:b/>
          <w:sz w:val="32"/>
          <w:szCs w:val="32"/>
        </w:rPr>
        <w:t>加强粮食社会化服务中心建设。</w:t>
      </w:r>
      <w:r>
        <w:rPr>
          <w:rFonts w:hint="eastAsia" w:ascii="仿宋" w:hAnsi="仿宋" w:eastAsia="仿宋" w:cs="仿宋"/>
          <w:sz w:val="32"/>
          <w:szCs w:val="32"/>
        </w:rPr>
        <w:t>根据粮食生产功能区区域分布，重点支持区域性粮食烘干中心、农事服务中心建设。到</w:t>
      </w:r>
      <w:r>
        <w:rPr>
          <w:rFonts w:ascii="仿宋" w:hAnsi="仿宋" w:eastAsia="仿宋" w:cs="仿宋"/>
          <w:sz w:val="32"/>
          <w:szCs w:val="32"/>
        </w:rPr>
        <w:t>2025</w:t>
      </w:r>
      <w:r>
        <w:rPr>
          <w:rFonts w:hint="eastAsia" w:ascii="仿宋" w:hAnsi="仿宋" w:eastAsia="仿宋" w:cs="仿宋"/>
          <w:sz w:val="32"/>
          <w:szCs w:val="32"/>
        </w:rPr>
        <w:t>年，新增粮食烘干中心</w:t>
      </w:r>
      <w:r>
        <w:rPr>
          <w:rFonts w:ascii="仿宋" w:hAnsi="仿宋" w:eastAsia="仿宋" w:cs="仿宋"/>
          <w:sz w:val="32"/>
          <w:szCs w:val="32"/>
        </w:rPr>
        <w:t>8</w:t>
      </w:r>
      <w:r>
        <w:rPr>
          <w:rFonts w:hint="eastAsia" w:ascii="仿宋" w:hAnsi="仿宋" w:eastAsia="仿宋" w:cs="仿宋"/>
          <w:sz w:val="32"/>
          <w:szCs w:val="32"/>
        </w:rPr>
        <w:t>个，新增综合农事服务中心</w:t>
      </w:r>
      <w:r>
        <w:rPr>
          <w:rFonts w:ascii="仿宋" w:hAnsi="仿宋" w:eastAsia="仿宋" w:cs="仿宋"/>
          <w:sz w:val="32"/>
          <w:szCs w:val="32"/>
        </w:rPr>
        <w:t>8</w:t>
      </w:r>
      <w:r>
        <w:rPr>
          <w:rFonts w:hint="eastAsia" w:ascii="仿宋" w:hAnsi="仿宋" w:eastAsia="仿宋" w:cs="仿宋"/>
          <w:sz w:val="32"/>
          <w:szCs w:val="32"/>
        </w:rPr>
        <w:t>个。（责任单位：市农业农村局）</w:t>
      </w:r>
    </w:p>
    <w:p>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六、实施现代农业科技应用行动</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14. </w:t>
      </w:r>
      <w:r>
        <w:rPr>
          <w:rFonts w:hint="eastAsia" w:ascii="仿宋" w:hAnsi="仿宋" w:eastAsia="仿宋" w:cs="仿宋"/>
          <w:b/>
          <w:sz w:val="32"/>
          <w:szCs w:val="32"/>
        </w:rPr>
        <w:t>推广粮食生产先进适用技术。</w:t>
      </w:r>
      <w:r>
        <w:rPr>
          <w:rFonts w:hint="eastAsia" w:ascii="仿宋" w:hAnsi="仿宋" w:eastAsia="仿宋" w:cs="仿宋"/>
          <w:sz w:val="32"/>
          <w:szCs w:val="32"/>
        </w:rPr>
        <w:t>开展主要粮食作物良种联合攻关，建立良种示范推广基地，支持市农业科学研究院建设，推进濉溪县国家级制种大县和区域性良种育繁基地建设。到</w:t>
      </w:r>
      <w:r>
        <w:rPr>
          <w:rFonts w:ascii="仿宋" w:hAnsi="仿宋" w:eastAsia="仿宋" w:cs="仿宋"/>
          <w:sz w:val="32"/>
          <w:szCs w:val="32"/>
        </w:rPr>
        <w:t>2025</w:t>
      </w:r>
      <w:r>
        <w:rPr>
          <w:rFonts w:hint="eastAsia" w:ascii="仿宋" w:hAnsi="仿宋" w:eastAsia="仿宋" w:cs="仿宋"/>
          <w:sz w:val="32"/>
          <w:szCs w:val="32"/>
        </w:rPr>
        <w:t>年，新培育</w:t>
      </w:r>
      <w:r>
        <w:rPr>
          <w:rFonts w:ascii="仿宋" w:hAnsi="仿宋" w:eastAsia="仿宋" w:cs="仿宋"/>
          <w:sz w:val="32"/>
          <w:szCs w:val="32"/>
        </w:rPr>
        <w:t>2</w:t>
      </w:r>
      <w:r>
        <w:rPr>
          <w:rFonts w:hint="eastAsia" w:ascii="仿宋" w:hAnsi="仿宋" w:eastAsia="仿宋" w:cs="仿宋"/>
          <w:sz w:val="32"/>
          <w:szCs w:val="32"/>
        </w:rPr>
        <w:t>个左右具有自主知识产权的突破性粮食品种，粮食作物良种覆盖率稳定在</w:t>
      </w:r>
      <w:r>
        <w:rPr>
          <w:rFonts w:ascii="仿宋" w:hAnsi="仿宋" w:eastAsia="仿宋" w:cs="仿宋"/>
          <w:sz w:val="32"/>
          <w:szCs w:val="32"/>
        </w:rPr>
        <w:t>99%</w:t>
      </w:r>
      <w:r>
        <w:rPr>
          <w:rFonts w:hint="eastAsia" w:ascii="仿宋" w:hAnsi="仿宋" w:eastAsia="仿宋" w:cs="仿宋"/>
          <w:sz w:val="32"/>
          <w:szCs w:val="32"/>
        </w:rPr>
        <w:t>以上。开展粮食作物绿色高产高质高效行动，推广种养循环和水肥一体化、测土配方施肥等技术，抓好小麦赤霉病、玉米草地贪夜蛾等重大病虫害监测预警防控工作，到</w:t>
      </w:r>
      <w:r>
        <w:rPr>
          <w:rFonts w:ascii="仿宋" w:hAnsi="仿宋" w:eastAsia="仿宋" w:cs="仿宋"/>
          <w:sz w:val="32"/>
          <w:szCs w:val="32"/>
        </w:rPr>
        <w:t>2025</w:t>
      </w:r>
      <w:r>
        <w:rPr>
          <w:rFonts w:hint="eastAsia" w:ascii="仿宋" w:hAnsi="仿宋" w:eastAsia="仿宋" w:cs="仿宋"/>
          <w:sz w:val="32"/>
          <w:szCs w:val="32"/>
        </w:rPr>
        <w:t>年，统防统治覆盖率达5</w:t>
      </w:r>
      <w:r>
        <w:rPr>
          <w:rFonts w:ascii="仿宋" w:hAnsi="仿宋" w:eastAsia="仿宋" w:cs="仿宋"/>
          <w:sz w:val="32"/>
          <w:szCs w:val="32"/>
        </w:rPr>
        <w:t>0%</w:t>
      </w:r>
      <w:r>
        <w:rPr>
          <w:rFonts w:hint="eastAsia" w:ascii="仿宋" w:hAnsi="仿宋" w:eastAsia="仿宋" w:cs="仿宋"/>
          <w:sz w:val="32"/>
          <w:szCs w:val="32"/>
        </w:rPr>
        <w:t>，绿色防控覆盖率达</w:t>
      </w:r>
      <w:r>
        <w:rPr>
          <w:rFonts w:ascii="仿宋" w:hAnsi="仿宋" w:eastAsia="仿宋" w:cs="仿宋"/>
          <w:sz w:val="32"/>
          <w:szCs w:val="32"/>
        </w:rPr>
        <w:t>60%</w:t>
      </w:r>
      <w:r>
        <w:rPr>
          <w:rFonts w:hint="eastAsia" w:ascii="仿宋" w:hAnsi="仿宋" w:eastAsia="仿宋" w:cs="仿宋"/>
          <w:sz w:val="32"/>
          <w:szCs w:val="32"/>
        </w:rPr>
        <w:t>，化肥、农药利用率均由</w:t>
      </w:r>
      <w:r>
        <w:rPr>
          <w:rFonts w:ascii="仿宋" w:hAnsi="仿宋" w:eastAsia="仿宋" w:cs="仿宋"/>
          <w:sz w:val="32"/>
          <w:szCs w:val="32"/>
        </w:rPr>
        <w:t>4</w:t>
      </w:r>
      <w:r>
        <w:rPr>
          <w:rFonts w:hint="eastAsia" w:ascii="仿宋" w:hAnsi="仿宋" w:eastAsia="仿宋" w:cs="仿宋"/>
          <w:sz w:val="32"/>
          <w:szCs w:val="32"/>
        </w:rPr>
        <w:t>0</w:t>
      </w:r>
      <w:r>
        <w:rPr>
          <w:rFonts w:ascii="仿宋" w:hAnsi="仿宋" w:eastAsia="仿宋" w:cs="仿宋"/>
          <w:sz w:val="32"/>
          <w:szCs w:val="32"/>
        </w:rPr>
        <w:t xml:space="preserve"> %</w:t>
      </w:r>
      <w:r>
        <w:rPr>
          <w:rFonts w:hint="eastAsia" w:ascii="仿宋" w:hAnsi="仿宋" w:eastAsia="仿宋" w:cs="仿宋"/>
          <w:sz w:val="32"/>
          <w:szCs w:val="32"/>
        </w:rPr>
        <w:t>提高到</w:t>
      </w:r>
      <w:r>
        <w:rPr>
          <w:rFonts w:ascii="仿宋" w:hAnsi="仿宋" w:eastAsia="仿宋" w:cs="仿宋"/>
          <w:sz w:val="32"/>
          <w:szCs w:val="32"/>
        </w:rPr>
        <w:t>43%</w:t>
      </w:r>
      <w:r>
        <w:rPr>
          <w:rFonts w:hint="eastAsia" w:ascii="仿宋" w:hAnsi="仿宋" w:eastAsia="仿宋" w:cs="仿宋"/>
          <w:sz w:val="32"/>
          <w:szCs w:val="32"/>
        </w:rPr>
        <w:t>。深化“科技特派员</w:t>
      </w:r>
      <w:r>
        <w:rPr>
          <w:rFonts w:ascii="仿宋" w:hAnsi="仿宋" w:eastAsia="仿宋" w:cs="仿宋"/>
          <w:sz w:val="32"/>
          <w:szCs w:val="32"/>
        </w:rPr>
        <w:t>+</w:t>
      </w:r>
      <w:r>
        <w:rPr>
          <w:rFonts w:hint="eastAsia" w:ascii="仿宋" w:hAnsi="仿宋" w:eastAsia="仿宋" w:cs="仿宋"/>
          <w:sz w:val="32"/>
          <w:szCs w:val="32"/>
        </w:rPr>
        <w:t>”制度，创新选认方式和服务方式，拓展服务功能，全市科技特派员发展到</w:t>
      </w:r>
      <w:r>
        <w:rPr>
          <w:rFonts w:ascii="仿宋" w:hAnsi="仿宋" w:eastAsia="仿宋" w:cs="仿宋"/>
          <w:sz w:val="32"/>
          <w:szCs w:val="32"/>
        </w:rPr>
        <w:t>300</w:t>
      </w:r>
      <w:r>
        <w:rPr>
          <w:rFonts w:hint="eastAsia" w:ascii="仿宋" w:hAnsi="仿宋" w:eastAsia="仿宋" w:cs="仿宋"/>
          <w:sz w:val="32"/>
          <w:szCs w:val="32"/>
        </w:rPr>
        <w:t>名，实现行政村全覆盖。（责任单位：市农业农村局，配合单位：市科学技术局）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15. </w:t>
      </w:r>
      <w:r>
        <w:rPr>
          <w:rFonts w:hint="eastAsia" w:ascii="仿宋" w:hAnsi="仿宋" w:eastAsia="仿宋" w:cs="仿宋"/>
          <w:b/>
          <w:sz w:val="32"/>
          <w:szCs w:val="32"/>
        </w:rPr>
        <w:t>提升粮食生产全程机械化水平。</w:t>
      </w:r>
      <w:r>
        <w:rPr>
          <w:rFonts w:hint="eastAsia" w:ascii="仿宋" w:hAnsi="仿宋" w:eastAsia="仿宋" w:cs="仿宋"/>
          <w:sz w:val="32"/>
          <w:szCs w:val="32"/>
        </w:rPr>
        <w:t>落实农机购置与报废更新补贴政策，加大补贴力度，提高补贴标准，优先支持购置大豆玉米复合播种机等粮食生产亟需短缺机具，以及大马力拖拉机等大型复式智能高效机械。到</w:t>
      </w:r>
      <w:r>
        <w:rPr>
          <w:rFonts w:ascii="仿宋" w:hAnsi="仿宋" w:eastAsia="仿宋" w:cs="仿宋"/>
          <w:sz w:val="32"/>
          <w:szCs w:val="32"/>
        </w:rPr>
        <w:t>2025</w:t>
      </w:r>
      <w:r>
        <w:rPr>
          <w:rFonts w:hint="eastAsia" w:ascii="仿宋" w:hAnsi="仿宋" w:eastAsia="仿宋" w:cs="仿宋"/>
          <w:sz w:val="32"/>
          <w:szCs w:val="32"/>
        </w:rPr>
        <w:t>年，大型复式智能高效机械占比由</w:t>
      </w:r>
      <w:r>
        <w:rPr>
          <w:rFonts w:ascii="仿宋" w:hAnsi="仿宋" w:eastAsia="仿宋" w:cs="仿宋"/>
          <w:sz w:val="32"/>
          <w:szCs w:val="32"/>
        </w:rPr>
        <w:t>14%</w:t>
      </w:r>
      <w:r>
        <w:rPr>
          <w:rFonts w:hint="eastAsia" w:ascii="仿宋" w:hAnsi="仿宋" w:eastAsia="仿宋" w:cs="仿宋"/>
          <w:sz w:val="32"/>
          <w:szCs w:val="32"/>
        </w:rPr>
        <w:t>提高到</w:t>
      </w:r>
      <w:r>
        <w:rPr>
          <w:rFonts w:ascii="仿宋" w:hAnsi="仿宋" w:eastAsia="仿宋" w:cs="仿宋"/>
          <w:sz w:val="32"/>
          <w:szCs w:val="32"/>
        </w:rPr>
        <w:t>30%</w:t>
      </w:r>
      <w:r>
        <w:rPr>
          <w:rFonts w:hint="eastAsia" w:ascii="仿宋" w:hAnsi="仿宋" w:eastAsia="仿宋" w:cs="仿宋"/>
          <w:sz w:val="32"/>
          <w:szCs w:val="32"/>
        </w:rPr>
        <w:t>。加快主要农作物生产全程机械化进程，打造</w:t>
      </w:r>
      <w:r>
        <w:rPr>
          <w:rFonts w:ascii="仿宋" w:hAnsi="仿宋" w:eastAsia="仿宋" w:cs="仿宋"/>
          <w:sz w:val="32"/>
          <w:szCs w:val="32"/>
        </w:rPr>
        <w:t>4</w:t>
      </w:r>
      <w:r>
        <w:rPr>
          <w:rFonts w:hint="eastAsia" w:ascii="仿宋" w:hAnsi="仿宋" w:eastAsia="仿宋" w:cs="仿宋"/>
          <w:sz w:val="32"/>
          <w:szCs w:val="32"/>
        </w:rPr>
        <w:t>个小麦、玉米等高标准基地。树立“减损就是增产”意识，强化机手培训，提升机收减损性能，粮食机收平均损失率控制在</w:t>
      </w:r>
      <w:r>
        <w:rPr>
          <w:rFonts w:ascii="仿宋" w:hAnsi="仿宋" w:eastAsia="仿宋" w:cs="仿宋"/>
          <w:sz w:val="32"/>
          <w:szCs w:val="32"/>
        </w:rPr>
        <w:t>2%</w:t>
      </w:r>
      <w:r>
        <w:rPr>
          <w:rFonts w:hint="eastAsia" w:ascii="仿宋" w:hAnsi="仿宋" w:eastAsia="仿宋" w:cs="仿宋"/>
          <w:sz w:val="32"/>
          <w:szCs w:val="32"/>
        </w:rPr>
        <w:t>以内。到</w:t>
      </w:r>
      <w:r>
        <w:rPr>
          <w:rFonts w:ascii="仿宋" w:hAnsi="仿宋" w:eastAsia="仿宋" w:cs="仿宋"/>
          <w:sz w:val="32"/>
          <w:szCs w:val="32"/>
        </w:rPr>
        <w:t>2025</w:t>
      </w:r>
      <w:r>
        <w:rPr>
          <w:rFonts w:hint="eastAsia" w:ascii="仿宋" w:hAnsi="仿宋" w:eastAsia="仿宋" w:cs="仿宋"/>
          <w:sz w:val="32"/>
          <w:szCs w:val="32"/>
        </w:rPr>
        <w:t>年，主要农作物耕种收综合机械化率由</w:t>
      </w:r>
      <w:r>
        <w:rPr>
          <w:rFonts w:ascii="仿宋" w:hAnsi="仿宋" w:eastAsia="仿宋" w:cs="仿宋"/>
          <w:sz w:val="32"/>
          <w:szCs w:val="32"/>
        </w:rPr>
        <w:t>95%</w:t>
      </w:r>
      <w:r>
        <w:rPr>
          <w:rFonts w:hint="eastAsia" w:ascii="仿宋" w:hAnsi="仿宋" w:eastAsia="仿宋" w:cs="仿宋"/>
          <w:sz w:val="32"/>
          <w:szCs w:val="32"/>
        </w:rPr>
        <w:t>提高到</w:t>
      </w:r>
      <w:r>
        <w:rPr>
          <w:rFonts w:ascii="仿宋" w:hAnsi="仿宋" w:eastAsia="仿宋" w:cs="仿宋"/>
          <w:sz w:val="32"/>
          <w:szCs w:val="32"/>
        </w:rPr>
        <w:t>97%</w:t>
      </w:r>
      <w:r>
        <w:rPr>
          <w:rFonts w:hint="eastAsia" w:ascii="仿宋" w:hAnsi="仿宋" w:eastAsia="仿宋" w:cs="仿宋"/>
          <w:sz w:val="32"/>
          <w:szCs w:val="32"/>
        </w:rPr>
        <w:t>。（责任单位：市农业农村局）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16.</w:t>
      </w:r>
      <w:r>
        <w:rPr>
          <w:rFonts w:hint="eastAsia" w:ascii="仿宋" w:hAnsi="仿宋" w:eastAsia="仿宋" w:cs="仿宋"/>
          <w:b/>
          <w:sz w:val="32"/>
          <w:szCs w:val="32"/>
        </w:rPr>
        <w:t>加快粮食生产信息化建设。</w:t>
      </w:r>
      <w:r>
        <w:rPr>
          <w:rFonts w:hint="eastAsia" w:ascii="仿宋" w:hAnsi="仿宋" w:eastAsia="仿宋" w:cs="仿宋"/>
          <w:sz w:val="32"/>
          <w:szCs w:val="32"/>
        </w:rPr>
        <w:t>推进粮食生产数字化改造升级，推广智能农机装备，建设无人农场，将安装定位系统、传感器等物联网智能设备纳入农机购置补贴范围。到</w:t>
      </w:r>
      <w:r>
        <w:rPr>
          <w:rFonts w:ascii="仿宋" w:hAnsi="仿宋" w:eastAsia="仿宋" w:cs="仿宋"/>
          <w:sz w:val="32"/>
          <w:szCs w:val="32"/>
        </w:rPr>
        <w:t>2025</w:t>
      </w:r>
      <w:r>
        <w:rPr>
          <w:rFonts w:hint="eastAsia" w:ascii="仿宋" w:hAnsi="仿宋" w:eastAsia="仿宋" w:cs="仿宋"/>
          <w:sz w:val="32"/>
          <w:szCs w:val="32"/>
        </w:rPr>
        <w:t>年，粮食生产信息化水平由41.5</w:t>
      </w:r>
      <w:r>
        <w:rPr>
          <w:rFonts w:ascii="仿宋" w:hAnsi="仿宋" w:eastAsia="仿宋" w:cs="仿宋"/>
          <w:sz w:val="32"/>
          <w:szCs w:val="32"/>
        </w:rPr>
        <w:t>%</w:t>
      </w:r>
      <w:r>
        <w:rPr>
          <w:rFonts w:hint="eastAsia" w:ascii="仿宋" w:hAnsi="仿宋" w:eastAsia="仿宋" w:cs="仿宋"/>
          <w:sz w:val="32"/>
          <w:szCs w:val="32"/>
        </w:rPr>
        <w:t>提高到50.5</w:t>
      </w:r>
      <w:r>
        <w:rPr>
          <w:rFonts w:ascii="仿宋" w:hAnsi="仿宋" w:eastAsia="仿宋" w:cs="仿宋"/>
          <w:sz w:val="32"/>
          <w:szCs w:val="32"/>
        </w:rPr>
        <w:t>%</w:t>
      </w:r>
      <w:r>
        <w:rPr>
          <w:rFonts w:hint="eastAsia" w:ascii="仿宋" w:hAnsi="仿宋" w:eastAsia="仿宋" w:cs="仿宋"/>
          <w:sz w:val="32"/>
          <w:szCs w:val="32"/>
        </w:rPr>
        <w:t>。推进粮食生产</w:t>
      </w:r>
      <w:r>
        <w:rPr>
          <w:rFonts w:ascii="仿宋" w:hAnsi="仿宋" w:eastAsia="仿宋" w:cs="仿宋"/>
          <w:sz w:val="32"/>
          <w:szCs w:val="32"/>
        </w:rPr>
        <w:t>16</w:t>
      </w:r>
      <w:r>
        <w:rPr>
          <w:rFonts w:hint="eastAsia" w:ascii="仿宋" w:hAnsi="仿宋" w:eastAsia="仿宋" w:cs="仿宋"/>
          <w:sz w:val="32"/>
          <w:szCs w:val="32"/>
        </w:rPr>
        <w:t>个苗情监测点、</w:t>
      </w:r>
      <w:r>
        <w:rPr>
          <w:rFonts w:ascii="仿宋" w:hAnsi="仿宋" w:eastAsia="仿宋" w:cs="仿宋"/>
          <w:sz w:val="32"/>
          <w:szCs w:val="32"/>
        </w:rPr>
        <w:t>10</w:t>
      </w:r>
      <w:r>
        <w:rPr>
          <w:rFonts w:hint="eastAsia" w:ascii="仿宋" w:hAnsi="仿宋" w:eastAsia="仿宋" w:cs="仿宋"/>
          <w:sz w:val="32"/>
          <w:szCs w:val="32"/>
        </w:rPr>
        <w:t>个墒情监测点、</w:t>
      </w:r>
      <w:r>
        <w:rPr>
          <w:rFonts w:ascii="仿宋" w:hAnsi="仿宋" w:eastAsia="仿宋" w:cs="仿宋"/>
          <w:sz w:val="32"/>
          <w:szCs w:val="32"/>
        </w:rPr>
        <w:t>6</w:t>
      </w:r>
      <w:r>
        <w:rPr>
          <w:rFonts w:hint="eastAsia" w:ascii="仿宋" w:hAnsi="仿宋" w:eastAsia="仿宋" w:cs="仿宋"/>
          <w:sz w:val="32"/>
          <w:szCs w:val="32"/>
        </w:rPr>
        <w:t>个病虫疫情监测点数字化改造，提高监测时效性、精准性。（责任单位：市农业农村局，配合单位：市数据资源管理局）</w:t>
      </w:r>
    </w:p>
    <w:p>
      <w:pPr>
        <w:spacing w:line="640" w:lineRule="exact"/>
        <w:ind w:firstLine="640" w:firstLineChars="200"/>
        <w:rPr>
          <w:rFonts w:ascii="黑体" w:hAnsi="黑体" w:eastAsia="黑体" w:cs="仿宋"/>
          <w:sz w:val="32"/>
          <w:szCs w:val="32"/>
        </w:rPr>
      </w:pPr>
      <w:r>
        <w:rPr>
          <w:rFonts w:hint="eastAsia" w:ascii="黑体" w:hAnsi="黑体" w:eastAsia="黑体" w:cs="仿宋"/>
          <w:sz w:val="32"/>
          <w:szCs w:val="32"/>
        </w:rPr>
        <w:t>七、实施“小田变大田”改革行动</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17. </w:t>
      </w:r>
      <w:r>
        <w:rPr>
          <w:rFonts w:hint="eastAsia" w:ascii="仿宋" w:hAnsi="仿宋" w:eastAsia="仿宋" w:cs="仿宋"/>
          <w:b/>
          <w:sz w:val="32"/>
          <w:szCs w:val="32"/>
        </w:rPr>
        <w:t>大力推进“小田变大田”改造。</w:t>
      </w:r>
      <w:r>
        <w:rPr>
          <w:rFonts w:hAnsi="仿宋_GB2312" w:cs="仿宋_GB2312"/>
          <w:kern w:val="0"/>
          <w:sz w:val="32"/>
          <w:szCs w:val="32"/>
        </w:rPr>
        <w:t>按照</w:t>
      </w:r>
      <w:r>
        <w:rPr>
          <w:rFonts w:ascii="Times New Roman" w:hAnsi="Times New Roman" w:eastAsia="宋体"/>
          <w:kern w:val="0"/>
          <w:sz w:val="32"/>
          <w:szCs w:val="32"/>
        </w:rPr>
        <w:t>“</w:t>
      </w:r>
      <w:r>
        <w:rPr>
          <w:rFonts w:hAnsi="仿宋_GB2312" w:cs="仿宋_GB2312"/>
          <w:kern w:val="0"/>
          <w:sz w:val="32"/>
          <w:szCs w:val="32"/>
        </w:rPr>
        <w:t>田土水路林电技管</w:t>
      </w:r>
      <w:r>
        <w:rPr>
          <w:rFonts w:ascii="Times New Roman" w:hAnsi="Times New Roman" w:eastAsia="宋体"/>
          <w:kern w:val="0"/>
          <w:sz w:val="32"/>
          <w:szCs w:val="32"/>
        </w:rPr>
        <w:t>”</w:t>
      </w:r>
      <w:r>
        <w:rPr>
          <w:rFonts w:hAnsi="仿宋_GB2312" w:cs="仿宋_GB2312"/>
          <w:kern w:val="0"/>
          <w:sz w:val="32"/>
          <w:szCs w:val="32"/>
        </w:rPr>
        <w:t>建设内容，合理规划沟、渠、路、坎等，提高田块归并程度。</w:t>
      </w:r>
      <w:r>
        <w:rPr>
          <w:rFonts w:hint="eastAsia" w:ascii="仿宋" w:hAnsi="仿宋" w:eastAsia="仿宋" w:cs="仿宋"/>
          <w:sz w:val="32"/>
          <w:szCs w:val="32"/>
        </w:rPr>
        <w:t>到2025年，结合高标准农田建设，“小田变大田”改造面积27万亩，增加有效耕种面积</w:t>
      </w:r>
      <w:r>
        <w:rPr>
          <w:rFonts w:ascii="仿宋" w:hAnsi="仿宋" w:eastAsia="仿宋" w:cs="仿宋"/>
          <w:sz w:val="32"/>
          <w:szCs w:val="32"/>
        </w:rPr>
        <w:t>3-10%</w:t>
      </w:r>
      <w:r>
        <w:rPr>
          <w:rFonts w:hint="eastAsia" w:ascii="仿宋" w:hAnsi="仿宋" w:eastAsia="仿宋" w:cs="仿宋"/>
          <w:sz w:val="32"/>
          <w:szCs w:val="32"/>
        </w:rPr>
        <w:t>左右。同时，</w:t>
      </w:r>
      <w:r>
        <w:rPr>
          <w:rFonts w:hint="eastAsia" w:ascii="仿宋" w:hAnsi="仿宋" w:eastAsia="仿宋" w:cs="仿宋"/>
          <w:kern w:val="0"/>
          <w:sz w:val="32"/>
          <w:szCs w:val="32"/>
        </w:rPr>
        <w:t>结合“大托管”服务、主体引领等政策推动，改造15 万亩</w:t>
      </w:r>
      <w:r>
        <w:rPr>
          <w:rFonts w:hint="eastAsia" w:ascii="仿宋" w:hAnsi="仿宋" w:eastAsia="仿宋" w:cs="仿宋"/>
          <w:sz w:val="32"/>
          <w:szCs w:val="32"/>
        </w:rPr>
        <w:t>。（责任单位：市农业农村局）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18. </w:t>
      </w:r>
      <w:r>
        <w:rPr>
          <w:rFonts w:hint="eastAsia" w:ascii="仿宋" w:hAnsi="仿宋" w:eastAsia="仿宋" w:cs="仿宋"/>
          <w:b/>
          <w:sz w:val="32"/>
          <w:szCs w:val="32"/>
        </w:rPr>
        <w:t>推进高标准农田建设。</w:t>
      </w:r>
      <w:r>
        <w:rPr>
          <w:rFonts w:hint="eastAsia" w:ascii="仿宋" w:hAnsi="仿宋" w:eastAsia="仿宋" w:cs="仿宋"/>
          <w:sz w:val="32"/>
          <w:szCs w:val="32"/>
        </w:rPr>
        <w:t>到2025年，高标准农田面积由156.89万亩提高到203.89万亩，占比由63%提高到82%；高标准农田建设亩均财政投入由2250元逐步提高到3000元；落实高标准农田改造提升任务19万亩。建立健全高标准农田管护机制，强化县区级人民政府管护主体责任，县区级财政要足额安排管护资金，省、市财政给予奖补，确保电、井、泵、路等配套设施正常运转。（责任单位：市农业农村局，配合单位：市财政局）</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19. </w:t>
      </w:r>
      <w:r>
        <w:rPr>
          <w:rFonts w:hint="eastAsia" w:ascii="仿宋" w:hAnsi="仿宋" w:eastAsia="仿宋" w:cs="仿宋"/>
          <w:b/>
          <w:sz w:val="32"/>
          <w:szCs w:val="32"/>
        </w:rPr>
        <w:t>推进农田水利“最后一米”建设。</w:t>
      </w:r>
      <w:r>
        <w:rPr>
          <w:rFonts w:hint="eastAsia" w:ascii="仿宋" w:hAnsi="仿宋" w:eastAsia="仿宋" w:cs="仿宋"/>
          <w:sz w:val="32"/>
          <w:szCs w:val="32"/>
        </w:rPr>
        <w:t>加快从水源到田间、田间到沟渠的灌排体系建设，实现旱能灌、涝能排。到2025年，农田灌溉机井改造、新建9955眼，灌溉站改造、新建11座，塘坝（饮水堰）改造需求96口（座），清淤改造排水中小沟2481.3km，改造护砌面需求36.2万㎡，配套建筑物维修、新建4873座。（责任单位：市农业农村局，配合单位：市水务局、市财政局、淮北市供电公司）</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20. </w:t>
      </w:r>
      <w:r>
        <w:rPr>
          <w:rFonts w:hint="eastAsia" w:ascii="仿宋" w:hAnsi="仿宋" w:eastAsia="仿宋" w:cs="仿宋"/>
          <w:b/>
          <w:sz w:val="32"/>
          <w:szCs w:val="32"/>
        </w:rPr>
        <w:t>严格耕地保护利用。</w:t>
      </w:r>
      <w:r>
        <w:rPr>
          <w:rFonts w:hint="eastAsia" w:ascii="仿宋" w:hAnsi="仿宋" w:eastAsia="仿宋" w:cs="仿宋"/>
          <w:sz w:val="32"/>
          <w:szCs w:val="32"/>
        </w:rPr>
        <w:t>坚决遏制耕地“非农化”，防止永久基本农田“非粮化”，永久基本农田重点用于粮食生产，高标准农田原则上全部用于粮食生产，确保良田粮用。将省下达我市耕地保有量和永久基本农田目标任务，足额带位置逐级分解下达到县、乡、村，落实到图斑地块。（责任单位：市自然资源和规划局，配合单位：市农业农村局）</w:t>
      </w:r>
    </w:p>
    <w:p>
      <w:pPr>
        <w:spacing w:line="640" w:lineRule="exact"/>
        <w:ind w:firstLine="640" w:firstLineChars="200"/>
        <w:rPr>
          <w:rFonts w:ascii="黑体" w:hAnsi="黑体" w:eastAsia="黑体" w:cs="仿宋"/>
          <w:sz w:val="32"/>
          <w:szCs w:val="32"/>
        </w:rPr>
      </w:pPr>
      <w:r>
        <w:rPr>
          <w:rFonts w:hint="eastAsia" w:ascii="黑体" w:hAnsi="黑体" w:eastAsia="黑体" w:cs="仿宋"/>
          <w:sz w:val="32"/>
          <w:szCs w:val="32"/>
        </w:rPr>
        <w:t>八、保障措施</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21. </w:t>
      </w:r>
      <w:r>
        <w:rPr>
          <w:rFonts w:hint="eastAsia" w:ascii="仿宋" w:hAnsi="仿宋" w:eastAsia="仿宋" w:cs="仿宋"/>
          <w:b/>
          <w:sz w:val="32"/>
          <w:szCs w:val="32"/>
        </w:rPr>
        <w:t>坚持党政同责，强化组织领导。</w:t>
      </w:r>
      <w:r>
        <w:rPr>
          <w:rFonts w:hint="eastAsia" w:ascii="仿宋" w:hAnsi="仿宋" w:eastAsia="仿宋"/>
          <w:sz w:val="32"/>
          <w:szCs w:val="32"/>
        </w:rPr>
        <w:t>进一步压实各级党委政府粮食安全责任，按照“有规划、有计划、有政策、有措施、有行动、有成效”要求，制定粮食发展长期规划和年度计划，清单化、闭环式抓好落实。科学制定并认真落实各级党政领导班子及其成员粮食安全工作责任清单，坚持党政同责、上下贯通，加快构建市县镇村重农抓粮的责任链条。针对粮食安全重点环节和风险隐患，建立健全应急响应、信息共享、法制保障、督查考核机制，着力推动粮食产业高质量发展。认真落实耕地保护和粮食安全有关制度规定，严格耕地用途管制和耕地利用优先序，加强粮食生长期保护，不断提高粮食生产能力。</w:t>
      </w:r>
      <w:r>
        <w:rPr>
          <w:rFonts w:hint="eastAsia" w:ascii="仿宋" w:hAnsi="仿宋" w:eastAsia="仿宋" w:cs="仿宋"/>
          <w:sz w:val="32"/>
          <w:szCs w:val="32"/>
        </w:rPr>
        <w:t>（责任单位：</w:t>
      </w:r>
      <w:r>
        <w:rPr>
          <w:rFonts w:hint="eastAsia" w:eastAsia="仿宋"/>
          <w:sz w:val="32"/>
          <w:szCs w:val="32"/>
        </w:rPr>
        <w:t>中共淮北市委农村工作领导小组办公室</w:t>
      </w:r>
      <w:r>
        <w:rPr>
          <w:rFonts w:hint="eastAsia" w:ascii="仿宋" w:hAnsi="仿宋" w:eastAsia="仿宋" w:cs="仿宋"/>
          <w:sz w:val="32"/>
          <w:szCs w:val="32"/>
        </w:rPr>
        <w:t>）</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22. </w:t>
      </w:r>
      <w:r>
        <w:rPr>
          <w:rFonts w:hint="eastAsia" w:ascii="仿宋" w:hAnsi="仿宋" w:eastAsia="仿宋" w:cs="仿宋"/>
          <w:b/>
          <w:sz w:val="32"/>
          <w:szCs w:val="32"/>
        </w:rPr>
        <w:t>坚持部门协同，形成工作合力。</w:t>
      </w:r>
      <w:r>
        <w:rPr>
          <w:rFonts w:hint="eastAsia" w:ascii="仿宋" w:hAnsi="仿宋" w:eastAsia="仿宋"/>
          <w:sz w:val="32"/>
          <w:szCs w:val="32"/>
        </w:rPr>
        <w:t>各级党委农办要发挥牵头抓总作用，加大工作统筹和推进力度，推动形成部门联动、各负其责的工作格局。各级农业农村和其他涉粮部门要各司其职，密切配合，全面提升保障粮食安全能力。自然资源和公安部门要加强对铲苗毁田等破坏粮食生产行为的监管执法。财政部门要加大财政保障力度。粮食和储备部门要加强粮食储备安全管理。市场监管部门要严肃查处坑农害农违法行为。</w:t>
      </w:r>
      <w:r>
        <w:rPr>
          <w:rFonts w:hint="eastAsia" w:ascii="仿宋" w:hAnsi="仿宋" w:eastAsia="仿宋" w:cs="仿宋"/>
          <w:sz w:val="32"/>
          <w:szCs w:val="32"/>
        </w:rPr>
        <w:t>（责任单位：</w:t>
      </w:r>
      <w:r>
        <w:rPr>
          <w:rFonts w:hint="eastAsia" w:eastAsia="仿宋"/>
          <w:sz w:val="32"/>
          <w:szCs w:val="32"/>
        </w:rPr>
        <w:t>中共淮北市委农村工作领导小组办公室</w:t>
      </w:r>
      <w:r>
        <w:rPr>
          <w:rFonts w:hint="eastAsia" w:ascii="仿宋" w:hAnsi="仿宋" w:eastAsia="仿宋" w:cs="仿宋"/>
          <w:sz w:val="32"/>
          <w:szCs w:val="32"/>
        </w:rPr>
        <w:t>，配合单位：市农业农村局、市公安局、市财政局、市自然资源局和规划局、市发展和改革委员会、市市场监督管理局）</w:t>
      </w:r>
    </w:p>
    <w:p>
      <w:pPr>
        <w:spacing w:line="640" w:lineRule="exact"/>
        <w:ind w:firstLine="643" w:firstLineChars="200"/>
        <w:rPr>
          <w:rFonts w:ascii="仿宋" w:hAnsi="仿宋" w:eastAsia="仿宋" w:cs="仿宋"/>
          <w:spacing w:val="-6"/>
          <w:sz w:val="32"/>
          <w:szCs w:val="32"/>
        </w:rPr>
      </w:pPr>
      <w:r>
        <w:rPr>
          <w:rFonts w:ascii="仿宋" w:hAnsi="仿宋" w:eastAsia="仿宋" w:cs="仿宋"/>
          <w:b/>
          <w:sz w:val="32"/>
          <w:szCs w:val="32"/>
        </w:rPr>
        <w:t xml:space="preserve">23. </w:t>
      </w:r>
      <w:r>
        <w:rPr>
          <w:rFonts w:hint="eastAsia" w:ascii="仿宋" w:hAnsi="仿宋" w:eastAsia="仿宋" w:cs="仿宋"/>
          <w:b/>
          <w:sz w:val="32"/>
          <w:szCs w:val="32"/>
        </w:rPr>
        <w:t>坚持宣传培训，营造浓厚氛围。</w:t>
      </w:r>
      <w:r>
        <w:rPr>
          <w:rFonts w:hint="eastAsia" w:ascii="仿宋" w:hAnsi="仿宋" w:eastAsia="仿宋" w:cs="仿宋"/>
          <w:sz w:val="32"/>
          <w:szCs w:val="32"/>
        </w:rPr>
        <w:t>各级党委和政府在组织开展乡村振兴培训中，把粮食安全作为培训的重要内容，增强粮食安全的政治敏感性。推动粮食安全教育进机关、进学校、进企业、进社区、进农村、进家庭，牢固树立节约粮食光荣、浪费粮食可耻的理念，形成粮食安全人人有责、人人可为的普遍共识。充分利用世界粮食日和全国粮食安全宣传周等重要时间节点，开展粮食安全宣传教育活动。</w:t>
      </w:r>
      <w:r>
        <w:rPr>
          <w:rFonts w:hint="eastAsia" w:ascii="仿宋" w:hAnsi="仿宋" w:eastAsia="仿宋" w:cs="仿宋"/>
          <w:spacing w:val="-6"/>
          <w:sz w:val="32"/>
          <w:szCs w:val="32"/>
        </w:rPr>
        <w:t>（责任单位：市委宣传部，配合单位：</w:t>
      </w:r>
      <w:r>
        <w:rPr>
          <w:rFonts w:hint="eastAsia" w:eastAsia="仿宋"/>
          <w:sz w:val="32"/>
          <w:szCs w:val="32"/>
        </w:rPr>
        <w:t>中共淮北市委农村工作领导小组办公室</w:t>
      </w:r>
      <w:r>
        <w:rPr>
          <w:rFonts w:hint="eastAsia" w:ascii="仿宋" w:hAnsi="仿宋" w:eastAsia="仿宋" w:cs="仿宋"/>
          <w:spacing w:val="-6"/>
          <w:sz w:val="32"/>
          <w:szCs w:val="32"/>
        </w:rPr>
        <w:t>）</w:t>
      </w:r>
    </w:p>
    <w:p>
      <w:pPr>
        <w:spacing w:line="640" w:lineRule="exact"/>
        <w:ind w:firstLine="643" w:firstLineChars="200"/>
        <w:rPr>
          <w:rFonts w:ascii="仿宋" w:hAnsi="仿宋" w:eastAsia="仿宋" w:cs="仿宋"/>
          <w:sz w:val="32"/>
          <w:szCs w:val="32"/>
        </w:rPr>
      </w:pPr>
      <w:r>
        <w:rPr>
          <w:rFonts w:ascii="仿宋" w:hAnsi="仿宋" w:eastAsia="仿宋" w:cs="仿宋"/>
          <w:b/>
          <w:sz w:val="32"/>
          <w:szCs w:val="32"/>
        </w:rPr>
        <w:t xml:space="preserve">24. </w:t>
      </w:r>
      <w:r>
        <w:rPr>
          <w:rFonts w:hint="eastAsia" w:ascii="仿宋" w:hAnsi="仿宋" w:eastAsia="仿宋" w:cs="仿宋"/>
          <w:b/>
          <w:sz w:val="32"/>
          <w:szCs w:val="32"/>
        </w:rPr>
        <w:t>坚持考核评价，加强督查督导。</w:t>
      </w:r>
      <w:r>
        <w:rPr>
          <w:rFonts w:hint="eastAsia" w:ascii="仿宋" w:hAnsi="仿宋" w:eastAsia="仿宋" w:cs="仿宋"/>
          <w:sz w:val="32"/>
          <w:szCs w:val="32"/>
        </w:rPr>
        <w:t>严格粮食安全责任制考核，强化结果运用，对落实不力的市直部门、县（区）进行通报约谈。按规定开展粮食生产先进集体和先进个人表彰，在推荐各级“两代表一委员”时，保证农民代表比例，在评选劳动模范中，向种粮大户等规模经营主体倾斜，让种粮抓粮兴粮者有荣誉、有地位。细化分解保障粮食安全重点任务，市委农办及时跟踪督促粮食安全重大部署、重点工作落实。（责任单位：市发展和改革委员会，配合单位：</w:t>
      </w:r>
      <w:r>
        <w:rPr>
          <w:rFonts w:hint="eastAsia" w:eastAsia="仿宋"/>
          <w:sz w:val="32"/>
          <w:szCs w:val="32"/>
        </w:rPr>
        <w:t>中共淮北市委农村工作领导小组办公室</w:t>
      </w:r>
      <w:r>
        <w:rPr>
          <w:rFonts w:hint="eastAsia" w:ascii="仿宋" w:hAnsi="仿宋" w:eastAsia="仿宋" w:cs="仿宋"/>
          <w:sz w:val="32"/>
          <w:szCs w:val="32"/>
        </w:rPr>
        <w:t>、市人大、市政协、市委组织部、市人力资源和社会保障局）</w:t>
      </w:r>
    </w:p>
    <w:p>
      <w:pPr>
        <w:pStyle w:val="4"/>
        <w:ind w:firstLine="640"/>
        <w:rPr>
          <w:rFonts w:ascii="仿宋" w:hAnsi="仿宋" w:eastAsia="仿宋" w:cs="仿宋"/>
        </w:rPr>
      </w:pPr>
    </w:p>
    <w:p>
      <w:pPr>
        <w:rPr>
          <w:rFonts w:eastAsia="仿宋"/>
          <w:b/>
          <w:bC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zOGY5MzQ4ZWQ1M2RlNDhiMGQyOTEzZmJlMTVmYmUifQ=="/>
  </w:docVars>
  <w:rsids>
    <w:rsidRoot w:val="00161758"/>
    <w:rsid w:val="000F44C1"/>
    <w:rsid w:val="00161758"/>
    <w:rsid w:val="00562827"/>
    <w:rsid w:val="1D097B5B"/>
    <w:rsid w:val="21016924"/>
    <w:rsid w:val="4ED930C5"/>
    <w:rsid w:val="6DC876A9"/>
    <w:rsid w:val="70C1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Title"/>
    <w:basedOn w:val="1"/>
    <w:next w:val="1"/>
    <w:qFormat/>
    <w:uiPriority w:val="99"/>
    <w:pPr>
      <w:ind w:firstLine="200" w:firstLineChars="200"/>
      <w:jc w:val="center"/>
      <w:outlineLvl w:val="0"/>
    </w:pPr>
    <w:rPr>
      <w:rFonts w:ascii="Cambria" w:hAnsi="Cambria" w:eastAsia="方正小标宋简体" w:cs="Cambria"/>
      <w:szCs w:val="21"/>
    </w:rPr>
  </w:style>
  <w:style w:type="character" w:styleId="7">
    <w:name w:val="Hyperlink"/>
    <w:basedOn w:val="6"/>
    <w:semiHidden/>
    <w:unhideWhenUsed/>
    <w:uiPriority w:val="99"/>
    <w:rPr>
      <w:color w:val="0000FF"/>
      <w:u w:val="single"/>
    </w:rPr>
  </w:style>
  <w:style w:type="character" w:customStyle="1" w:styleId="8">
    <w:name w:val="标题 1 Char"/>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5801</Words>
  <Characters>6148</Characters>
  <Lines>2</Lines>
  <Paragraphs>1</Paragraphs>
  <TotalTime>17</TotalTime>
  <ScaleCrop>false</ScaleCrop>
  <LinksUpToDate>false</LinksUpToDate>
  <CharactersWithSpaces>6176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2022-11-02T00:28:00Z</dcterms:created>
  <dc:creator>Microsoft</dc:creator>
  <cp:lastModifiedBy>Administrator</cp:lastModifiedBy>
  <cp:lastPrinted>2022-11-02T00:50:00Z</cp:lastPrinted>
  <dcterms:modified xsi:type="dcterms:W3CDTF">2022-11-02T01:59:19Z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BD4DE482A1234C949571527029F83BC3</vt:lpwstr>
  </property>
</Properties>
</file>