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0" w:rsidRDefault="00535490"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淮北市乡村事务中心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年度一般公共预算财政</w:t>
      </w:r>
    </w:p>
    <w:p w:rsidR="00535490" w:rsidRDefault="00535490"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>
        <w:rPr>
          <w:rFonts w:ascii="宋体" w:eastAsia="宋体" w:hint="eastAsia"/>
          <w:b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三公”经费支出决算情况说明</w:t>
      </w:r>
    </w:p>
    <w:p w:rsidR="00535490" w:rsidRDefault="00535490">
      <w:pPr>
        <w:jc w:val="center"/>
        <w:rPr>
          <w:rFonts w:ascii="楷体_GB2312" w:eastAsia="楷体_GB2312"/>
          <w:szCs w:val="32"/>
        </w:rPr>
      </w:pPr>
      <w:r>
        <w:rPr>
          <w:rFonts w:ascii="楷体_GB2312" w:eastAsia="楷体_GB2312"/>
          <w:szCs w:val="32"/>
        </w:rPr>
        <w:t xml:space="preserve"> </w:t>
      </w:r>
    </w:p>
    <w:p w:rsidR="00535490" w:rsidRDefault="00535490">
      <w:pPr>
        <w:adjustRightInd w:val="0"/>
        <w:snapToGrid w:val="0"/>
        <w:spacing w:line="360" w:lineRule="auto"/>
        <w:jc w:val="center"/>
        <w:rPr>
          <w:rFonts w:ascii="宋体" w:eastAsia="宋体"/>
          <w:sz w:val="6"/>
          <w:szCs w:val="32"/>
        </w:rPr>
      </w:pPr>
    </w:p>
    <w:p w:rsidR="00535490" w:rsidRDefault="00535490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2021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535490" w:rsidRDefault="00535490" w:rsidP="00062430">
      <w:pPr>
        <w:ind w:firstLineChars="2100" w:firstLine="3168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A0"/>
      </w:tblPr>
      <w:tblGrid>
        <w:gridCol w:w="4379"/>
        <w:gridCol w:w="2157"/>
        <w:gridCol w:w="2220"/>
      </w:tblGrid>
      <w:tr w:rsidR="00535490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5490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90" w:rsidRDefault="00535490">
            <w:pPr>
              <w:widowControl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535490" w:rsidRDefault="00535490" w:rsidP="00535490">
      <w:pPr>
        <w:ind w:firstLineChars="200" w:firstLine="3168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                                  </w:t>
      </w:r>
    </w:p>
    <w:p w:rsidR="00535490" w:rsidRDefault="00535490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二、</w:t>
      </w:r>
      <w:r>
        <w:rPr>
          <w:rFonts w:ascii="黑体" w:eastAsia="黑体" w:hAnsi="黑体"/>
          <w:szCs w:val="32"/>
        </w:rPr>
        <w:t>2021</w:t>
      </w:r>
      <w:r>
        <w:rPr>
          <w:rFonts w:ascii="黑体" w:eastAsia="黑体" w:hAnsi="黑体" w:hint="eastAsia"/>
          <w:szCs w:val="32"/>
        </w:rPr>
        <w:t>年度一般公共预算财政拨款“三公”经费支出情况说明</w:t>
      </w:r>
    </w:p>
    <w:p w:rsidR="00535490" w:rsidRDefault="00535490" w:rsidP="00062430">
      <w:pPr>
        <w:ind w:firstLineChars="200" w:firstLine="3168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535490" w:rsidRDefault="00535490" w:rsidP="00062430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淮北市乡村事务中心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年度一般公共预算财政拨款“三公”经费支出预算为</w:t>
      </w:r>
      <w:r>
        <w:rPr>
          <w:rFonts w:ascii="仿宋_GB2312" w:hAnsi="仿宋"/>
          <w:szCs w:val="32"/>
        </w:rPr>
        <w:t>1.5</w:t>
      </w:r>
      <w:r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/>
          <w:szCs w:val="32"/>
        </w:rPr>
        <w:t>1.5</w:t>
      </w:r>
      <w:r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/>
          <w:szCs w:val="32"/>
        </w:rPr>
        <w:t>100%</w:t>
      </w:r>
      <w:r>
        <w:rPr>
          <w:rFonts w:ascii="仿宋_GB2312" w:hAnsi="仿宋" w:hint="eastAsia"/>
          <w:szCs w:val="32"/>
        </w:rPr>
        <w:t>。</w:t>
      </w:r>
    </w:p>
    <w:p w:rsidR="00535490" w:rsidRDefault="00535490" w:rsidP="00062430">
      <w:pPr>
        <w:ind w:firstLineChars="200" w:firstLine="31680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535490" w:rsidRDefault="00535490" w:rsidP="00062430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淮北市乡村事务中心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0%;</w:t>
      </w:r>
      <w:r>
        <w:rPr>
          <w:rFonts w:ascii="仿宋_GB2312" w:hAnsi="仿宋" w:hint="eastAsia"/>
          <w:szCs w:val="32"/>
        </w:rPr>
        <w:t>公务接待费支出决算</w:t>
      </w:r>
      <w:r>
        <w:rPr>
          <w:rFonts w:ascii="仿宋_GB2312" w:hAnsi="仿宋"/>
          <w:szCs w:val="32"/>
        </w:rPr>
        <w:t>1.5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100%</w:t>
      </w:r>
      <w:r>
        <w:rPr>
          <w:rFonts w:ascii="仿宋_GB2312" w:hAnsi="仿宋" w:hint="eastAsia"/>
          <w:szCs w:val="32"/>
        </w:rPr>
        <w:t>；公务用车购置及运行维护费支出决算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/>
          <w:szCs w:val="32"/>
        </w:rPr>
        <w:t>0%</w:t>
      </w:r>
      <w:r>
        <w:rPr>
          <w:rFonts w:ascii="仿宋_GB2312" w:hAnsi="仿宋" w:hint="eastAsia"/>
          <w:szCs w:val="32"/>
        </w:rPr>
        <w:t>。具体情况如下：</w:t>
      </w:r>
    </w:p>
    <w:p w:rsidR="00535490" w:rsidRDefault="00535490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1.</w:t>
      </w:r>
      <w:r>
        <w:rPr>
          <w:rFonts w:ascii="仿宋_GB2312" w:hAnsi="仿宋" w:hint="eastAsia"/>
          <w:b/>
          <w:bCs/>
          <w:szCs w:val="32"/>
        </w:rPr>
        <w:t>因公出国（境）费支出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年度预算相比，没有增减。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年淮北市乡村事务中心因公出国（境）团组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人次。该项经费根据市外办批准的因公临时出国（境）计划，按照规定标准安排。经费使用严格相关规定执行。</w:t>
      </w:r>
    </w:p>
    <w:p w:rsidR="00535490" w:rsidRDefault="00535490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2.</w:t>
      </w:r>
      <w:r>
        <w:rPr>
          <w:rFonts w:ascii="仿宋_GB2312" w:hAnsi="仿宋" w:hint="eastAsia"/>
          <w:b/>
          <w:bCs/>
          <w:szCs w:val="32"/>
        </w:rPr>
        <w:t>公务接待费支出</w:t>
      </w:r>
      <w:r>
        <w:rPr>
          <w:rFonts w:ascii="仿宋_GB2312" w:hAnsi="仿宋"/>
          <w:szCs w:val="32"/>
        </w:rPr>
        <w:t>1.5</w:t>
      </w:r>
      <w:r>
        <w:rPr>
          <w:rFonts w:ascii="仿宋_GB2312" w:hAnsi="仿宋" w:hint="eastAsia"/>
          <w:szCs w:val="32"/>
        </w:rPr>
        <w:t>万元</w:t>
      </w:r>
      <w:r>
        <w:rPr>
          <w:rFonts w:ascii="仿宋_GB2312" w:hAnsi="仿宋"/>
          <w:szCs w:val="32"/>
        </w:rPr>
        <w:t xml:space="preserve">, </w:t>
      </w:r>
      <w:r>
        <w:rPr>
          <w:rFonts w:ascii="仿宋_GB2312" w:hAnsi="仿宋" w:hint="eastAsia"/>
          <w:szCs w:val="32"/>
        </w:rPr>
        <w:t>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年度预算相比，没有增减。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年淮北市乡村事务中心国内公务接待共</w:t>
      </w:r>
      <w:r>
        <w:rPr>
          <w:rFonts w:ascii="仿宋_GB2312" w:hAnsi="仿宋"/>
          <w:szCs w:val="32"/>
        </w:rPr>
        <w:t>40</w:t>
      </w:r>
      <w:r>
        <w:rPr>
          <w:rFonts w:ascii="仿宋_GB2312" w:hAnsi="仿宋" w:hint="eastAsia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>
        <w:rPr>
          <w:rFonts w:ascii="仿宋_GB2312" w:hAnsi="仿宋"/>
          <w:szCs w:val="32"/>
        </w:rPr>
        <w:t>204</w:t>
      </w:r>
      <w:r>
        <w:rPr>
          <w:rFonts w:ascii="仿宋_GB2312" w:hAnsi="仿宋" w:hint="eastAsia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人次）。主要是用于各业务主管部门来指导业务检查工作。经</w:t>
      </w:r>
      <w:bookmarkStart w:id="0" w:name="_GoBack"/>
      <w:bookmarkEnd w:id="0"/>
      <w:r>
        <w:rPr>
          <w:rFonts w:ascii="仿宋_GB2312" w:hAnsi="仿宋" w:hint="eastAsia"/>
          <w:szCs w:val="32"/>
        </w:rPr>
        <w:t>费使用严格执行《党政机关厉行节约反对浪费条例》、淮北市公务接待相关规定等。</w:t>
      </w:r>
    </w:p>
    <w:p w:rsidR="00535490" w:rsidRDefault="00535490" w:rsidP="00062430">
      <w:pPr>
        <w:ind w:firstLineChars="200" w:firstLine="31680"/>
        <w:rPr>
          <w:rFonts w:ascii="仿宋_GB2312" w:hAnsi="仿宋"/>
          <w:szCs w:val="32"/>
        </w:rPr>
      </w:pPr>
      <w:r>
        <w:rPr>
          <w:rFonts w:ascii="仿宋_GB2312" w:hAnsi="仿宋"/>
          <w:b/>
          <w:bCs/>
          <w:szCs w:val="32"/>
        </w:rPr>
        <w:t>3.</w:t>
      </w:r>
      <w:r>
        <w:rPr>
          <w:rFonts w:ascii="仿宋_GB2312" w:hAnsi="仿宋" w:hint="eastAsia"/>
          <w:b/>
          <w:bCs/>
          <w:szCs w:val="32"/>
        </w:rPr>
        <w:t>公务用车购置及运行维护费支出</w:t>
      </w:r>
      <w:r>
        <w:rPr>
          <w:rFonts w:ascii="仿宋_GB2312" w:hAnsi="仿宋"/>
          <w:szCs w:val="32"/>
        </w:rPr>
        <w:t xml:space="preserve"> 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年度预算相比，没有增减。其中，公务用车购置费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年度预算相比，没有增减，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年购置公务用车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  <w:r>
        <w:rPr>
          <w:rFonts w:ascii="仿宋_GB2312" w:hAnsi="仿宋"/>
          <w:szCs w:val="32"/>
        </w:rPr>
        <w:t xml:space="preserve"> 2021</w:t>
      </w:r>
      <w:r>
        <w:rPr>
          <w:rFonts w:ascii="仿宋_GB2312" w:hAnsi="仿宋" w:hint="eastAsia"/>
          <w:szCs w:val="32"/>
        </w:rPr>
        <w:t>年没有安排公务用车购置费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万元，与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年度预算相比，没有增减。截至</w:t>
      </w:r>
      <w:r>
        <w:rPr>
          <w:rFonts w:ascii="仿宋_GB2312" w:hAnsi="仿宋"/>
          <w:szCs w:val="32"/>
        </w:rPr>
        <w:t>2021</w:t>
      </w:r>
      <w:r>
        <w:rPr>
          <w:rFonts w:ascii="仿宋_GB2312" w:hAnsi="仿宋" w:hint="eastAsia"/>
          <w:szCs w:val="32"/>
        </w:rPr>
        <w:t>年</w:t>
      </w:r>
      <w:r>
        <w:rPr>
          <w:rFonts w:ascii="仿宋_GB2312" w:hAnsi="仿宋"/>
          <w:szCs w:val="32"/>
        </w:rPr>
        <w:t>12</w:t>
      </w:r>
      <w:r>
        <w:rPr>
          <w:rFonts w:ascii="仿宋_GB2312" w:hAnsi="仿宋" w:hint="eastAsia"/>
          <w:szCs w:val="32"/>
        </w:rPr>
        <w:t>月</w:t>
      </w:r>
      <w:r>
        <w:rPr>
          <w:rFonts w:ascii="仿宋_GB2312" w:hAnsi="仿宋"/>
          <w:szCs w:val="32"/>
        </w:rPr>
        <w:t>31</w:t>
      </w:r>
      <w:r>
        <w:rPr>
          <w:rFonts w:ascii="仿宋_GB2312" w:hAnsi="仿宋" w:hint="eastAsia"/>
          <w:szCs w:val="32"/>
        </w:rPr>
        <w:t>日，淮北市乡村事务中心开支财政拨款的公务用车保有量为</w:t>
      </w:r>
      <w:r>
        <w:rPr>
          <w:rFonts w:ascii="仿宋_GB2312" w:hAnsi="仿宋"/>
          <w:szCs w:val="32"/>
        </w:rPr>
        <w:t>0</w:t>
      </w:r>
      <w:r>
        <w:rPr>
          <w:rFonts w:ascii="仿宋_GB2312" w:hAnsi="仿宋" w:hint="eastAsia"/>
          <w:szCs w:val="32"/>
        </w:rPr>
        <w:t>辆。</w:t>
      </w:r>
    </w:p>
    <w:p w:rsidR="00535490" w:rsidRDefault="00535490"/>
    <w:sectPr w:rsidR="00535490" w:rsidSect="006F5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90" w:rsidRDefault="00535490">
      <w:r>
        <w:separator/>
      </w:r>
    </w:p>
  </w:endnote>
  <w:endnote w:type="continuationSeparator" w:id="0">
    <w:p w:rsidR="00535490" w:rsidRDefault="00535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90" w:rsidRDefault="00535490">
      <w:r>
        <w:separator/>
      </w:r>
    </w:p>
  </w:footnote>
  <w:footnote w:type="continuationSeparator" w:id="0">
    <w:p w:rsidR="00535490" w:rsidRDefault="00535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 w:rsidP="0006243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0" w:rsidRDefault="00535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M4MGE4ZWJhNjNhZjM4ZTMzZTc5MWU2MzhmYzQ5NGEifQ=="/>
  </w:docVars>
  <w:rsids>
    <w:rsidRoot w:val="00D303BC"/>
    <w:rsid w:val="00062430"/>
    <w:rsid w:val="002F6DE8"/>
    <w:rsid w:val="00326726"/>
    <w:rsid w:val="003547B8"/>
    <w:rsid w:val="003671B4"/>
    <w:rsid w:val="003B6E2C"/>
    <w:rsid w:val="00497C22"/>
    <w:rsid w:val="004D6484"/>
    <w:rsid w:val="00535490"/>
    <w:rsid w:val="00613D73"/>
    <w:rsid w:val="00656EC6"/>
    <w:rsid w:val="006B3BF0"/>
    <w:rsid w:val="006F5CFC"/>
    <w:rsid w:val="007719A9"/>
    <w:rsid w:val="0080716D"/>
    <w:rsid w:val="008A3C6F"/>
    <w:rsid w:val="009770F9"/>
    <w:rsid w:val="009D2B9A"/>
    <w:rsid w:val="00A00C09"/>
    <w:rsid w:val="00A92496"/>
    <w:rsid w:val="00AB0278"/>
    <w:rsid w:val="00B10785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4C092C84"/>
    <w:rsid w:val="4FB1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FC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F5CF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CF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F5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C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142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丁配泉</dc:creator>
  <cp:keywords/>
  <dc:description/>
  <cp:lastModifiedBy>柴卫东</cp:lastModifiedBy>
  <cp:revision>4</cp:revision>
  <cp:lastPrinted>2020-09-14T08:17:00Z</cp:lastPrinted>
  <dcterms:created xsi:type="dcterms:W3CDTF">2021-07-16T00:55:00Z</dcterms:created>
  <dcterms:modified xsi:type="dcterms:W3CDTF">2023-02-07T08:57:00Z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